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F4C" w:rsidRDefault="0061200D">
      <w:pPr>
        <w:spacing w:after="22" w:line="259" w:lineRule="auto"/>
        <w:ind w:left="0" w:firstLine="0"/>
        <w:jc w:val="left"/>
      </w:pPr>
      <w:r>
        <w:rPr>
          <w:sz w:val="12"/>
        </w:rPr>
        <w:t xml:space="preserve"> </w:t>
      </w:r>
    </w:p>
    <w:p w:rsidR="00793F4C" w:rsidRDefault="0061200D">
      <w:pPr>
        <w:spacing w:after="0" w:line="259" w:lineRule="auto"/>
        <w:ind w:left="0" w:firstLine="0"/>
        <w:jc w:val="left"/>
      </w:pPr>
      <w:r>
        <w:rPr>
          <w:sz w:val="12"/>
        </w:rPr>
        <w:t xml:space="preserve"> </w:t>
      </w:r>
    </w:p>
    <w:p w:rsidR="00793F4C" w:rsidRDefault="00793F4C">
      <w:pPr>
        <w:spacing w:after="689" w:line="259" w:lineRule="auto"/>
        <w:ind w:left="7744" w:right="-142" w:firstLine="0"/>
        <w:jc w:val="left"/>
      </w:pPr>
    </w:p>
    <w:p w:rsidR="00793F4C" w:rsidRDefault="0061200D">
      <w:pPr>
        <w:ind w:left="-5"/>
      </w:pPr>
      <w:r>
        <w:t xml:space="preserve">À </w:t>
      </w:r>
    </w:p>
    <w:p w:rsidR="00793F4C" w:rsidRDefault="0061200D">
      <w:pPr>
        <w:ind w:left="-5"/>
      </w:pPr>
      <w:r>
        <w:t xml:space="preserve">PREFEITURA MUNICIPAL DE PETRÓPOLIS </w:t>
      </w:r>
    </w:p>
    <w:p w:rsidR="00793F4C" w:rsidRDefault="0061200D">
      <w:pPr>
        <w:ind w:left="-5"/>
      </w:pPr>
      <w:r>
        <w:t xml:space="preserve">SECRETARIA DE ADMINISTRAÇÃO E DE RECURSOS HUMANOS </w:t>
      </w:r>
    </w:p>
    <w:p w:rsidR="00793F4C" w:rsidRDefault="0061200D">
      <w:pPr>
        <w:ind w:left="-5"/>
      </w:pPr>
      <w:r>
        <w:t xml:space="preserve">DEPARTAMENTO DE LICITAÇÕES, COMPRAS E CONTRATOS ADMINISTRATIVOS </w:t>
      </w:r>
    </w:p>
    <w:p w:rsidR="00793F4C" w:rsidRDefault="0061200D">
      <w:pPr>
        <w:spacing w:after="49" w:line="259" w:lineRule="auto"/>
        <w:ind w:left="0" w:firstLine="0"/>
        <w:jc w:val="left"/>
      </w:pPr>
      <w:r>
        <w:t xml:space="preserve"> </w:t>
      </w:r>
    </w:p>
    <w:p w:rsidR="00793F4C" w:rsidRDefault="0061200D">
      <w:pPr>
        <w:ind w:left="-5"/>
      </w:pPr>
      <w:r>
        <w:t xml:space="preserve">PREGÃO ELETRÔNICO SRP Nº 48/2020 </w:t>
      </w:r>
    </w:p>
    <w:p w:rsidR="00793F4C" w:rsidRDefault="0061200D">
      <w:pPr>
        <w:spacing w:after="23"/>
        <w:ind w:left="-5"/>
      </w:pPr>
      <w:r>
        <w:t xml:space="preserve">DATA ABERTURA: 30.11.2020 às 10H00 </w:t>
      </w:r>
    </w:p>
    <w:p w:rsidR="00793F4C" w:rsidRDefault="0061200D">
      <w:pPr>
        <w:spacing w:after="156" w:line="259" w:lineRule="auto"/>
        <w:ind w:left="0" w:right="574" w:firstLine="0"/>
        <w:jc w:val="right"/>
      </w:pPr>
      <w:r>
        <w:rPr>
          <w:sz w:val="18"/>
        </w:rPr>
        <w:t xml:space="preserve"> 24 de novembro de </w:t>
      </w:r>
      <w:r>
        <w:rPr>
          <w:sz w:val="18"/>
        </w:rPr>
        <w:t xml:space="preserve">2020 </w:t>
      </w:r>
    </w:p>
    <w:p w:rsidR="00793F4C" w:rsidRDefault="0061200D">
      <w:pPr>
        <w:pStyle w:val="Ttulo1"/>
      </w:pPr>
      <w:r>
        <w:t>Solicitação de Esclarecimento</w:t>
      </w:r>
      <w:r>
        <w:rPr>
          <w:b w:val="0"/>
          <w:sz w:val="20"/>
        </w:rPr>
        <w:t xml:space="preserve"> </w:t>
      </w:r>
    </w:p>
    <w:p w:rsidR="00793F4C" w:rsidRDefault="0061200D">
      <w:pPr>
        <w:spacing w:after="59" w:line="259" w:lineRule="auto"/>
        <w:ind w:left="0" w:firstLine="0"/>
        <w:jc w:val="left"/>
      </w:pPr>
      <w:r>
        <w:t xml:space="preserve"> </w:t>
      </w:r>
    </w:p>
    <w:p w:rsidR="00793F4C" w:rsidRDefault="0061200D">
      <w:pPr>
        <w:ind w:left="-5"/>
      </w:pPr>
      <w:r>
        <w:t xml:space="preserve">Prezados senhores,   </w:t>
      </w:r>
    </w:p>
    <w:p w:rsidR="00793F4C" w:rsidRDefault="0061200D">
      <w:pPr>
        <w:spacing w:after="59" w:line="259" w:lineRule="auto"/>
        <w:ind w:left="0" w:firstLine="0"/>
        <w:jc w:val="left"/>
      </w:pPr>
      <w:r>
        <w:t xml:space="preserve"> </w:t>
      </w:r>
    </w:p>
    <w:p w:rsidR="00793F4C" w:rsidRDefault="0061200D">
      <w:pPr>
        <w:ind w:left="-5"/>
      </w:pPr>
      <w:r>
        <w:t>A empresa</w:t>
      </w:r>
      <w:r>
        <w:t>, inscrita no CNPJ sob nº</w:t>
      </w:r>
      <w:r>
        <w:t>, situada à</w:t>
      </w:r>
      <w:r>
        <w:t xml:space="preserve">, vem, por meio deste, solicitar esclarecimento quanto ao preço referencial estimado pelo órgão para os </w:t>
      </w:r>
      <w:proofErr w:type="gramStart"/>
      <w:r>
        <w:t>itens  32</w:t>
      </w:r>
      <w:proofErr w:type="gramEnd"/>
      <w:r>
        <w:t xml:space="preserve"> Insulina </w:t>
      </w:r>
      <w:proofErr w:type="spellStart"/>
      <w:r>
        <w:t>Asparte</w:t>
      </w:r>
      <w:proofErr w:type="spellEnd"/>
      <w:r>
        <w:t xml:space="preserve"> Frasco 10ml, item 33 Insulina </w:t>
      </w:r>
      <w:proofErr w:type="spellStart"/>
      <w:r>
        <w:t>degludeca</w:t>
      </w:r>
      <w:proofErr w:type="spellEnd"/>
      <w:r>
        <w:t xml:space="preserve"> 3ml caneta e item 34 </w:t>
      </w:r>
      <w:r>
        <w:t xml:space="preserve">Insulina </w:t>
      </w:r>
      <w:proofErr w:type="spellStart"/>
      <w:r>
        <w:t>Detemir</w:t>
      </w:r>
      <w:proofErr w:type="spellEnd"/>
      <w:r>
        <w:t xml:space="preserve"> </w:t>
      </w:r>
      <w:proofErr w:type="spellStart"/>
      <w:r>
        <w:t>Flexpen</w:t>
      </w:r>
      <w:proofErr w:type="spellEnd"/>
      <w:r>
        <w:t xml:space="preserve"> </w:t>
      </w:r>
    </w:p>
    <w:p w:rsidR="00793F4C" w:rsidRDefault="0061200D">
      <w:pPr>
        <w:spacing w:after="59" w:line="259" w:lineRule="auto"/>
        <w:ind w:left="0" w:firstLine="0"/>
        <w:jc w:val="left"/>
      </w:pPr>
      <w:r>
        <w:t xml:space="preserve"> </w:t>
      </w:r>
    </w:p>
    <w:p w:rsidR="00793F4C" w:rsidRDefault="0061200D">
      <w:pPr>
        <w:ind w:left="-5"/>
      </w:pPr>
      <w:r>
        <w:t>Ocorre que os valores estimados por esta administração não condizem com os valores constantes na tabela da CMED conforme especificado em edital, os valores estão abaixo do praticado no mercado e, portanto, com os preços estimado</w:t>
      </w:r>
      <w:r>
        <w:t xml:space="preserve">s nesta licitação não é possível manter uma coerência entre os preços praticados versus quantidade licitada referente aos contratos já vigentes com estes produtos. </w:t>
      </w:r>
    </w:p>
    <w:p w:rsidR="00793F4C" w:rsidRDefault="0061200D">
      <w:pPr>
        <w:spacing w:after="59" w:line="259" w:lineRule="auto"/>
        <w:ind w:left="0" w:firstLine="0"/>
        <w:jc w:val="left"/>
      </w:pPr>
      <w:r>
        <w:t xml:space="preserve"> </w:t>
      </w:r>
    </w:p>
    <w:p w:rsidR="00793F4C" w:rsidRDefault="0061200D">
      <w:pPr>
        <w:ind w:left="-5"/>
      </w:pPr>
      <w:r>
        <w:t xml:space="preserve">Além disso, o preço estimado para o item 32 </w:t>
      </w:r>
      <w:r>
        <w:t>–</w:t>
      </w:r>
      <w:r>
        <w:t xml:space="preserve"> Insulina </w:t>
      </w:r>
      <w:proofErr w:type="spellStart"/>
      <w:r>
        <w:t>asparte</w:t>
      </w:r>
      <w:proofErr w:type="spellEnd"/>
      <w:r>
        <w:t xml:space="preserve"> Frasco 10ml é um preço ine</w:t>
      </w:r>
      <w:r>
        <w:t xml:space="preserve">xequível para o </w:t>
      </w:r>
      <w:proofErr w:type="gramStart"/>
      <w:r>
        <w:t>item</w:t>
      </w:r>
      <w:proofErr w:type="gramEnd"/>
      <w:r>
        <w:t xml:space="preserve">, acreditamos que tenha havido um erro na estimativa do preço deste item. </w:t>
      </w:r>
    </w:p>
    <w:p w:rsidR="00793F4C" w:rsidRDefault="0061200D">
      <w:pPr>
        <w:spacing w:after="60" w:line="259" w:lineRule="auto"/>
        <w:ind w:left="0" w:firstLine="0"/>
        <w:jc w:val="left"/>
      </w:pPr>
      <w:r>
        <w:t xml:space="preserve"> </w:t>
      </w:r>
    </w:p>
    <w:p w:rsidR="00793F4C" w:rsidRDefault="0061200D">
      <w:pPr>
        <w:ind w:left="-5"/>
      </w:pPr>
      <w:r>
        <w:t>Ante o exposto, pedimos a este conceituado órgão a revisão da estimativa de preço realizada para os itens 32,33 e 34, a fim de que possamos ter condições de pa</w:t>
      </w:r>
      <w:r>
        <w:t xml:space="preserve">rticipar do certame e ofertar os preços dentro do que é praticado no mercado.  </w:t>
      </w:r>
    </w:p>
    <w:p w:rsidR="00793F4C" w:rsidRDefault="0061200D">
      <w:pPr>
        <w:spacing w:after="59" w:line="259" w:lineRule="auto"/>
        <w:ind w:left="0" w:firstLine="0"/>
        <w:jc w:val="left"/>
      </w:pPr>
      <w:r>
        <w:t xml:space="preserve"> </w:t>
      </w:r>
    </w:p>
    <w:p w:rsidR="00793F4C" w:rsidRDefault="0061200D">
      <w:pPr>
        <w:ind w:left="-5"/>
      </w:pPr>
      <w:r>
        <w:t xml:space="preserve">Abaixo os valores constantes na tabela da CMED para os itens: </w:t>
      </w:r>
    </w:p>
    <w:tbl>
      <w:tblPr>
        <w:tblStyle w:val="TableGrid"/>
        <w:tblW w:w="8483" w:type="dxa"/>
        <w:tblInd w:w="0" w:type="dxa"/>
        <w:tblCellMar>
          <w:top w:w="0" w:type="dxa"/>
          <w:left w:w="0" w:type="dxa"/>
          <w:bottom w:w="0" w:type="dxa"/>
          <w:right w:w="0" w:type="dxa"/>
        </w:tblCellMar>
        <w:tblLook w:val="04A0" w:firstRow="1" w:lastRow="0" w:firstColumn="1" w:lastColumn="0" w:noHBand="0" w:noVBand="1"/>
      </w:tblPr>
      <w:tblGrid>
        <w:gridCol w:w="2182"/>
        <w:gridCol w:w="2184"/>
        <w:gridCol w:w="2185"/>
        <w:gridCol w:w="1932"/>
      </w:tblGrid>
      <w:tr w:rsidR="00793F4C">
        <w:trPr>
          <w:trHeight w:val="1063"/>
        </w:trPr>
        <w:tc>
          <w:tcPr>
            <w:tcW w:w="2182" w:type="dxa"/>
            <w:tcBorders>
              <w:top w:val="nil"/>
              <w:left w:val="nil"/>
              <w:bottom w:val="nil"/>
              <w:right w:val="nil"/>
            </w:tcBorders>
          </w:tcPr>
          <w:p w:rsidR="00793F4C" w:rsidRDefault="0061200D">
            <w:pPr>
              <w:spacing w:after="0" w:line="259" w:lineRule="auto"/>
              <w:ind w:left="0" w:firstLine="0"/>
              <w:jc w:val="left"/>
            </w:pPr>
            <w:r>
              <w:t xml:space="preserve"> </w:t>
            </w:r>
          </w:p>
        </w:tc>
        <w:tc>
          <w:tcPr>
            <w:tcW w:w="2184" w:type="dxa"/>
            <w:tcBorders>
              <w:top w:val="nil"/>
              <w:left w:val="nil"/>
              <w:bottom w:val="nil"/>
              <w:right w:val="nil"/>
            </w:tcBorders>
          </w:tcPr>
          <w:p w:rsidR="00793F4C" w:rsidRDefault="00793F4C">
            <w:pPr>
              <w:spacing w:after="0" w:line="259" w:lineRule="auto"/>
              <w:ind w:left="0" w:right="332" w:firstLine="0"/>
              <w:jc w:val="left"/>
            </w:pPr>
          </w:p>
        </w:tc>
        <w:tc>
          <w:tcPr>
            <w:tcW w:w="2185" w:type="dxa"/>
            <w:tcBorders>
              <w:top w:val="nil"/>
              <w:left w:val="nil"/>
              <w:bottom w:val="nil"/>
              <w:right w:val="nil"/>
            </w:tcBorders>
          </w:tcPr>
          <w:p w:rsidR="00793F4C" w:rsidRDefault="00793F4C">
            <w:pPr>
              <w:spacing w:after="0" w:line="259" w:lineRule="auto"/>
              <w:ind w:left="0" w:firstLine="0"/>
              <w:jc w:val="left"/>
            </w:pPr>
          </w:p>
        </w:tc>
        <w:tc>
          <w:tcPr>
            <w:tcW w:w="1932" w:type="dxa"/>
            <w:tcBorders>
              <w:top w:val="nil"/>
              <w:left w:val="nil"/>
              <w:bottom w:val="nil"/>
              <w:right w:val="nil"/>
            </w:tcBorders>
          </w:tcPr>
          <w:p w:rsidR="00793F4C" w:rsidRDefault="00793F4C">
            <w:pPr>
              <w:spacing w:after="0" w:line="259" w:lineRule="auto"/>
              <w:ind w:left="0" w:firstLine="0"/>
              <w:jc w:val="left"/>
            </w:pPr>
          </w:p>
        </w:tc>
      </w:tr>
    </w:tbl>
    <w:p w:rsidR="00793F4C" w:rsidRDefault="0061200D" w:rsidP="0061200D">
      <w:pPr>
        <w:spacing w:after="22" w:line="259" w:lineRule="auto"/>
        <w:ind w:left="0" w:firstLine="0"/>
        <w:jc w:val="left"/>
      </w:pPr>
      <w:r>
        <w:rPr>
          <w:sz w:val="12"/>
        </w:rPr>
        <w:t xml:space="preserve"> </w:t>
      </w:r>
    </w:p>
    <w:tbl>
      <w:tblPr>
        <w:tblStyle w:val="TableGrid"/>
        <w:tblW w:w="9854" w:type="dxa"/>
        <w:tblInd w:w="-396" w:type="dxa"/>
        <w:tblCellMar>
          <w:top w:w="13" w:type="dxa"/>
          <w:left w:w="23" w:type="dxa"/>
          <w:bottom w:w="0" w:type="dxa"/>
          <w:right w:w="6" w:type="dxa"/>
        </w:tblCellMar>
        <w:tblLook w:val="04A0" w:firstRow="1" w:lastRow="0" w:firstColumn="1" w:lastColumn="0" w:noHBand="0" w:noVBand="1"/>
      </w:tblPr>
      <w:tblGrid>
        <w:gridCol w:w="866"/>
        <w:gridCol w:w="3336"/>
        <w:gridCol w:w="3211"/>
        <w:gridCol w:w="610"/>
        <w:gridCol w:w="610"/>
        <w:gridCol w:w="610"/>
        <w:gridCol w:w="611"/>
      </w:tblGrid>
      <w:tr w:rsidR="00793F4C">
        <w:trPr>
          <w:trHeight w:val="598"/>
        </w:trPr>
        <w:tc>
          <w:tcPr>
            <w:tcW w:w="866"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793F4C" w:rsidRDefault="0061200D">
            <w:pPr>
              <w:spacing w:after="0" w:line="259" w:lineRule="auto"/>
              <w:ind w:left="0" w:right="22" w:firstLine="0"/>
              <w:jc w:val="center"/>
            </w:pPr>
            <w:r>
              <w:rPr>
                <w:rFonts w:ascii="Arial" w:eastAsia="Arial" w:hAnsi="Arial" w:cs="Arial"/>
                <w:b/>
                <w:color w:val="FFFFFF"/>
                <w:sz w:val="10"/>
              </w:rPr>
              <w:t>PRODUTO</w:t>
            </w:r>
          </w:p>
        </w:tc>
        <w:tc>
          <w:tcPr>
            <w:tcW w:w="3336"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793F4C" w:rsidRDefault="0061200D">
            <w:pPr>
              <w:spacing w:after="0" w:line="259" w:lineRule="auto"/>
              <w:ind w:left="0" w:right="12" w:firstLine="0"/>
              <w:jc w:val="center"/>
            </w:pPr>
            <w:r>
              <w:rPr>
                <w:rFonts w:ascii="Arial" w:eastAsia="Arial" w:hAnsi="Arial" w:cs="Arial"/>
                <w:b/>
                <w:color w:val="FFFFFF"/>
                <w:sz w:val="10"/>
              </w:rPr>
              <w:t>APRESENTAÇÃO</w:t>
            </w:r>
          </w:p>
        </w:tc>
        <w:tc>
          <w:tcPr>
            <w:tcW w:w="3211"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793F4C" w:rsidRDefault="0061200D">
            <w:pPr>
              <w:spacing w:after="0" w:line="259" w:lineRule="auto"/>
              <w:ind w:left="0" w:right="18" w:firstLine="0"/>
              <w:jc w:val="center"/>
            </w:pPr>
            <w:r>
              <w:rPr>
                <w:rFonts w:ascii="Arial" w:eastAsia="Arial" w:hAnsi="Arial" w:cs="Arial"/>
                <w:b/>
                <w:color w:val="FFFFFF"/>
                <w:sz w:val="10"/>
              </w:rPr>
              <w:t>CLASSE TERAPÊUTICA</w:t>
            </w:r>
          </w:p>
        </w:tc>
        <w:tc>
          <w:tcPr>
            <w:tcW w:w="610"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793F4C" w:rsidRDefault="0061200D">
            <w:pPr>
              <w:spacing w:after="0" w:line="259" w:lineRule="auto"/>
              <w:ind w:left="0" w:right="8" w:firstLine="0"/>
              <w:jc w:val="center"/>
            </w:pPr>
            <w:r>
              <w:rPr>
                <w:rFonts w:ascii="Arial" w:eastAsia="Arial" w:hAnsi="Arial" w:cs="Arial"/>
                <w:b/>
                <w:color w:val="FFFFFF"/>
                <w:sz w:val="10"/>
              </w:rPr>
              <w:t>PF 20%</w:t>
            </w:r>
          </w:p>
        </w:tc>
        <w:tc>
          <w:tcPr>
            <w:tcW w:w="610"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793F4C" w:rsidRDefault="0061200D">
            <w:pPr>
              <w:spacing w:after="0" w:line="259" w:lineRule="auto"/>
              <w:ind w:left="78" w:firstLine="29"/>
              <w:jc w:val="left"/>
            </w:pPr>
            <w:r>
              <w:rPr>
                <w:rFonts w:ascii="Arial" w:eastAsia="Arial" w:hAnsi="Arial" w:cs="Arial"/>
                <w:b/>
                <w:color w:val="FFFFFF"/>
                <w:sz w:val="10"/>
              </w:rPr>
              <w:t>PF 20% unitário</w:t>
            </w:r>
          </w:p>
        </w:tc>
        <w:tc>
          <w:tcPr>
            <w:tcW w:w="610"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793F4C" w:rsidRDefault="0061200D">
            <w:pPr>
              <w:spacing w:after="0" w:line="259" w:lineRule="auto"/>
              <w:ind w:left="11" w:firstLine="0"/>
            </w:pPr>
            <w:r>
              <w:rPr>
                <w:rFonts w:ascii="Arial" w:eastAsia="Arial" w:hAnsi="Arial" w:cs="Arial"/>
                <w:b/>
                <w:color w:val="FFFFFF"/>
                <w:sz w:val="10"/>
              </w:rPr>
              <w:t>PMVG 20%</w:t>
            </w:r>
          </w:p>
        </w:tc>
        <w:tc>
          <w:tcPr>
            <w:tcW w:w="611" w:type="dxa"/>
            <w:tcBorders>
              <w:top w:val="single" w:sz="4" w:space="0" w:color="000000"/>
              <w:left w:val="single" w:sz="4" w:space="0" w:color="000000"/>
              <w:bottom w:val="single" w:sz="4" w:space="0" w:color="000000"/>
              <w:right w:val="single" w:sz="4" w:space="0" w:color="000000"/>
            </w:tcBorders>
            <w:shd w:val="clear" w:color="auto" w:fill="339966"/>
            <w:vAlign w:val="center"/>
          </w:tcPr>
          <w:p w:rsidR="00793F4C" w:rsidRDefault="0061200D">
            <w:pPr>
              <w:spacing w:after="0" w:line="259" w:lineRule="auto"/>
              <w:ind w:left="0" w:firstLine="0"/>
              <w:jc w:val="center"/>
            </w:pPr>
            <w:r>
              <w:rPr>
                <w:rFonts w:ascii="Arial" w:eastAsia="Arial" w:hAnsi="Arial" w:cs="Arial"/>
                <w:b/>
                <w:color w:val="FFFFFF"/>
                <w:sz w:val="10"/>
              </w:rPr>
              <w:t>PMVG 20% unitário</w:t>
            </w:r>
          </w:p>
        </w:tc>
      </w:tr>
      <w:tr w:rsidR="00793F4C">
        <w:trPr>
          <w:trHeight w:val="381"/>
        </w:trPr>
        <w:tc>
          <w:tcPr>
            <w:tcW w:w="866" w:type="dxa"/>
            <w:tcBorders>
              <w:top w:val="single" w:sz="4" w:space="0" w:color="000000"/>
              <w:left w:val="single" w:sz="4" w:space="0" w:color="000000"/>
              <w:bottom w:val="single" w:sz="4" w:space="0" w:color="000000"/>
              <w:right w:val="single" w:sz="4" w:space="0" w:color="000000"/>
            </w:tcBorders>
            <w:vAlign w:val="center"/>
          </w:tcPr>
          <w:p w:rsidR="00793F4C" w:rsidRDefault="0061200D">
            <w:pPr>
              <w:spacing w:after="0" w:line="259" w:lineRule="auto"/>
              <w:ind w:left="0" w:firstLine="0"/>
              <w:jc w:val="left"/>
            </w:pPr>
            <w:r>
              <w:rPr>
                <w:sz w:val="14"/>
              </w:rPr>
              <w:t>TRESIBA</w:t>
            </w:r>
          </w:p>
        </w:tc>
        <w:tc>
          <w:tcPr>
            <w:tcW w:w="3336" w:type="dxa"/>
            <w:tcBorders>
              <w:top w:val="single" w:sz="4" w:space="0" w:color="000000"/>
              <w:left w:val="single" w:sz="4" w:space="0" w:color="000000"/>
              <w:bottom w:val="single" w:sz="4" w:space="0" w:color="000000"/>
              <w:right w:val="single" w:sz="4" w:space="0" w:color="000000"/>
            </w:tcBorders>
          </w:tcPr>
          <w:p w:rsidR="00793F4C" w:rsidRPr="0061200D" w:rsidRDefault="0061200D">
            <w:pPr>
              <w:spacing w:after="3" w:line="259" w:lineRule="auto"/>
              <w:ind w:left="1" w:firstLine="0"/>
              <w:jc w:val="left"/>
              <w:rPr>
                <w:lang w:val="en-US"/>
              </w:rPr>
            </w:pPr>
            <w:r w:rsidRPr="0061200D">
              <w:rPr>
                <w:sz w:val="14"/>
                <w:lang w:val="en-US"/>
              </w:rPr>
              <w:t xml:space="preserve">100 U/ML SOL INJ CT 5 CAR VD TRANS X 3 ML X 5 SIST </w:t>
            </w:r>
          </w:p>
          <w:p w:rsidR="00793F4C" w:rsidRDefault="0061200D">
            <w:pPr>
              <w:spacing w:after="0" w:line="259" w:lineRule="auto"/>
              <w:ind w:left="1" w:firstLine="0"/>
              <w:jc w:val="left"/>
            </w:pPr>
            <w:r>
              <w:rPr>
                <w:sz w:val="14"/>
              </w:rPr>
              <w:t xml:space="preserve">APLIC PLAS (FLEXTOUCH)  </w:t>
            </w:r>
          </w:p>
        </w:tc>
        <w:tc>
          <w:tcPr>
            <w:tcW w:w="3211" w:type="dxa"/>
            <w:tcBorders>
              <w:top w:val="single" w:sz="4" w:space="0" w:color="000000"/>
              <w:left w:val="single" w:sz="4" w:space="0" w:color="000000"/>
              <w:bottom w:val="single" w:sz="4" w:space="0" w:color="000000"/>
              <w:right w:val="single" w:sz="4" w:space="0" w:color="000000"/>
            </w:tcBorders>
          </w:tcPr>
          <w:p w:rsidR="00793F4C" w:rsidRDefault="0061200D">
            <w:pPr>
              <w:spacing w:after="3" w:line="259" w:lineRule="auto"/>
              <w:ind w:left="1" w:firstLine="0"/>
              <w:jc w:val="left"/>
            </w:pPr>
            <w:r>
              <w:rPr>
                <w:sz w:val="14"/>
              </w:rPr>
              <w:t xml:space="preserve">A10C5 - INSULINA HUMANA + ANÁLOGOS DE AÇÃO </w:t>
            </w:r>
          </w:p>
          <w:p w:rsidR="00793F4C" w:rsidRDefault="0061200D">
            <w:pPr>
              <w:spacing w:after="0" w:line="259" w:lineRule="auto"/>
              <w:ind w:left="1" w:firstLine="0"/>
              <w:jc w:val="left"/>
            </w:pPr>
            <w:r>
              <w:rPr>
                <w:sz w:val="14"/>
              </w:rPr>
              <w:t>PROLONGADA</w:t>
            </w:r>
          </w:p>
        </w:tc>
        <w:tc>
          <w:tcPr>
            <w:tcW w:w="610" w:type="dxa"/>
            <w:tcBorders>
              <w:top w:val="single" w:sz="4" w:space="0" w:color="000000"/>
              <w:left w:val="single" w:sz="4" w:space="0" w:color="000000"/>
              <w:bottom w:val="single" w:sz="4" w:space="0" w:color="000000"/>
              <w:right w:val="single" w:sz="4" w:space="0" w:color="000000"/>
            </w:tcBorders>
            <w:vAlign w:val="center"/>
          </w:tcPr>
          <w:p w:rsidR="00793F4C" w:rsidRDefault="0061200D">
            <w:pPr>
              <w:spacing w:after="0" w:line="259" w:lineRule="auto"/>
              <w:ind w:left="0" w:right="12" w:firstLine="0"/>
              <w:jc w:val="right"/>
            </w:pPr>
            <w:r>
              <w:rPr>
                <w:sz w:val="14"/>
              </w:rPr>
              <w:t>650,38</w:t>
            </w:r>
          </w:p>
        </w:tc>
        <w:tc>
          <w:tcPr>
            <w:tcW w:w="610" w:type="dxa"/>
            <w:tcBorders>
              <w:top w:val="single" w:sz="4" w:space="0" w:color="000000"/>
              <w:left w:val="single" w:sz="4" w:space="0" w:color="000000"/>
              <w:bottom w:val="single" w:sz="4" w:space="0" w:color="000000"/>
              <w:right w:val="single" w:sz="4" w:space="0" w:color="000000"/>
            </w:tcBorders>
            <w:vAlign w:val="center"/>
          </w:tcPr>
          <w:p w:rsidR="00793F4C" w:rsidRDefault="0061200D">
            <w:pPr>
              <w:spacing w:after="0" w:line="259" w:lineRule="auto"/>
              <w:ind w:left="0" w:right="12" w:firstLine="0"/>
              <w:jc w:val="right"/>
            </w:pPr>
            <w:r>
              <w:rPr>
                <w:sz w:val="14"/>
              </w:rPr>
              <w:t>130,08</w:t>
            </w:r>
          </w:p>
        </w:tc>
        <w:tc>
          <w:tcPr>
            <w:tcW w:w="610" w:type="dxa"/>
            <w:tcBorders>
              <w:top w:val="single" w:sz="4" w:space="0" w:color="000000"/>
              <w:left w:val="single" w:sz="4" w:space="0" w:color="000000"/>
              <w:bottom w:val="single" w:sz="4" w:space="0" w:color="000000"/>
              <w:right w:val="single" w:sz="4" w:space="0" w:color="000000"/>
            </w:tcBorders>
            <w:vAlign w:val="center"/>
          </w:tcPr>
          <w:p w:rsidR="00793F4C" w:rsidRDefault="0061200D">
            <w:pPr>
              <w:spacing w:after="0" w:line="259" w:lineRule="auto"/>
              <w:ind w:left="0" w:right="12" w:firstLine="0"/>
              <w:jc w:val="right"/>
            </w:pPr>
            <w:r>
              <w:rPr>
                <w:sz w:val="14"/>
              </w:rPr>
              <w:t>519,72</w:t>
            </w:r>
          </w:p>
        </w:tc>
        <w:tc>
          <w:tcPr>
            <w:tcW w:w="611" w:type="dxa"/>
            <w:tcBorders>
              <w:top w:val="single" w:sz="4" w:space="0" w:color="000000"/>
              <w:left w:val="single" w:sz="4" w:space="0" w:color="000000"/>
              <w:bottom w:val="single" w:sz="4" w:space="0" w:color="000000"/>
              <w:right w:val="single" w:sz="4" w:space="0" w:color="000000"/>
            </w:tcBorders>
            <w:vAlign w:val="center"/>
          </w:tcPr>
          <w:p w:rsidR="00793F4C" w:rsidRDefault="0061200D">
            <w:pPr>
              <w:spacing w:after="0" w:line="259" w:lineRule="auto"/>
              <w:ind w:left="0" w:right="13" w:firstLine="0"/>
              <w:jc w:val="right"/>
            </w:pPr>
            <w:r>
              <w:rPr>
                <w:sz w:val="14"/>
              </w:rPr>
              <w:t>103,94</w:t>
            </w:r>
          </w:p>
        </w:tc>
      </w:tr>
      <w:tr w:rsidR="00793F4C">
        <w:trPr>
          <w:trHeight w:val="381"/>
        </w:trPr>
        <w:tc>
          <w:tcPr>
            <w:tcW w:w="866" w:type="dxa"/>
            <w:tcBorders>
              <w:top w:val="single" w:sz="4" w:space="0" w:color="000000"/>
              <w:left w:val="single" w:sz="4" w:space="0" w:color="000000"/>
              <w:bottom w:val="single" w:sz="4" w:space="0" w:color="000000"/>
              <w:right w:val="single" w:sz="4" w:space="0" w:color="000000"/>
            </w:tcBorders>
            <w:vAlign w:val="center"/>
          </w:tcPr>
          <w:p w:rsidR="00793F4C" w:rsidRDefault="0061200D">
            <w:pPr>
              <w:spacing w:after="0" w:line="259" w:lineRule="auto"/>
              <w:ind w:left="0" w:firstLine="0"/>
              <w:jc w:val="left"/>
            </w:pPr>
            <w:r>
              <w:rPr>
                <w:sz w:val="14"/>
              </w:rPr>
              <w:t>LEVEMIR</w:t>
            </w:r>
          </w:p>
        </w:tc>
        <w:tc>
          <w:tcPr>
            <w:tcW w:w="3336" w:type="dxa"/>
            <w:tcBorders>
              <w:top w:val="single" w:sz="4" w:space="0" w:color="000000"/>
              <w:left w:val="single" w:sz="4" w:space="0" w:color="000000"/>
              <w:bottom w:val="single" w:sz="4" w:space="0" w:color="000000"/>
              <w:right w:val="single" w:sz="4" w:space="0" w:color="000000"/>
            </w:tcBorders>
          </w:tcPr>
          <w:p w:rsidR="00793F4C" w:rsidRPr="0061200D" w:rsidRDefault="0061200D">
            <w:pPr>
              <w:spacing w:after="2" w:line="259" w:lineRule="auto"/>
              <w:ind w:left="1" w:firstLine="0"/>
              <w:jc w:val="left"/>
              <w:rPr>
                <w:lang w:val="en-US"/>
              </w:rPr>
            </w:pPr>
            <w:r w:rsidRPr="0061200D">
              <w:rPr>
                <w:sz w:val="14"/>
                <w:lang w:val="en-US"/>
              </w:rPr>
              <w:t xml:space="preserve">100 U/ML SOL INJ CT 5 CAR VD TRANS X 3 ML X 5 SIST </w:t>
            </w:r>
          </w:p>
          <w:p w:rsidR="00793F4C" w:rsidRDefault="0061200D">
            <w:pPr>
              <w:spacing w:after="0" w:line="259" w:lineRule="auto"/>
              <w:ind w:left="1" w:firstLine="0"/>
              <w:jc w:val="left"/>
            </w:pPr>
            <w:r>
              <w:rPr>
                <w:sz w:val="14"/>
              </w:rPr>
              <w:t xml:space="preserve">APLIC PLAS (FLEXPEN)  </w:t>
            </w:r>
          </w:p>
        </w:tc>
        <w:tc>
          <w:tcPr>
            <w:tcW w:w="3211" w:type="dxa"/>
            <w:tcBorders>
              <w:top w:val="single" w:sz="4" w:space="0" w:color="000000"/>
              <w:left w:val="single" w:sz="4" w:space="0" w:color="000000"/>
              <w:bottom w:val="single" w:sz="4" w:space="0" w:color="000000"/>
              <w:right w:val="single" w:sz="4" w:space="0" w:color="000000"/>
            </w:tcBorders>
          </w:tcPr>
          <w:p w:rsidR="00793F4C" w:rsidRDefault="0061200D">
            <w:pPr>
              <w:spacing w:after="2" w:line="259" w:lineRule="auto"/>
              <w:ind w:left="1" w:firstLine="0"/>
              <w:jc w:val="left"/>
            </w:pPr>
            <w:r>
              <w:rPr>
                <w:sz w:val="14"/>
              </w:rPr>
              <w:t xml:space="preserve">A10C5 - INSULINA HUMANA + ANÁLOGOS DE AÇÃO </w:t>
            </w:r>
          </w:p>
          <w:p w:rsidR="00793F4C" w:rsidRDefault="0061200D">
            <w:pPr>
              <w:spacing w:after="0" w:line="259" w:lineRule="auto"/>
              <w:ind w:left="1" w:firstLine="0"/>
              <w:jc w:val="left"/>
            </w:pPr>
            <w:r>
              <w:rPr>
                <w:sz w:val="14"/>
              </w:rPr>
              <w:t>PROLONGADA</w:t>
            </w:r>
          </w:p>
        </w:tc>
        <w:tc>
          <w:tcPr>
            <w:tcW w:w="610" w:type="dxa"/>
            <w:tcBorders>
              <w:top w:val="single" w:sz="4" w:space="0" w:color="000000"/>
              <w:left w:val="single" w:sz="4" w:space="0" w:color="000000"/>
              <w:bottom w:val="single" w:sz="4" w:space="0" w:color="000000"/>
              <w:right w:val="single" w:sz="4" w:space="0" w:color="000000"/>
            </w:tcBorders>
            <w:vAlign w:val="center"/>
          </w:tcPr>
          <w:p w:rsidR="00793F4C" w:rsidRDefault="0061200D">
            <w:pPr>
              <w:spacing w:after="0" w:line="259" w:lineRule="auto"/>
              <w:ind w:left="0" w:right="12" w:firstLine="0"/>
              <w:jc w:val="right"/>
            </w:pPr>
            <w:r>
              <w:rPr>
                <w:sz w:val="14"/>
              </w:rPr>
              <w:t>400,61</w:t>
            </w:r>
          </w:p>
        </w:tc>
        <w:tc>
          <w:tcPr>
            <w:tcW w:w="610" w:type="dxa"/>
            <w:tcBorders>
              <w:top w:val="single" w:sz="4" w:space="0" w:color="000000"/>
              <w:left w:val="single" w:sz="4" w:space="0" w:color="000000"/>
              <w:bottom w:val="single" w:sz="4" w:space="0" w:color="000000"/>
              <w:right w:val="single" w:sz="4" w:space="0" w:color="000000"/>
            </w:tcBorders>
            <w:vAlign w:val="center"/>
          </w:tcPr>
          <w:p w:rsidR="00793F4C" w:rsidRDefault="0061200D">
            <w:pPr>
              <w:spacing w:after="0" w:line="259" w:lineRule="auto"/>
              <w:ind w:left="0" w:right="12" w:firstLine="0"/>
              <w:jc w:val="right"/>
            </w:pPr>
            <w:r>
              <w:rPr>
                <w:sz w:val="14"/>
              </w:rPr>
              <w:t>80,12</w:t>
            </w:r>
          </w:p>
        </w:tc>
        <w:tc>
          <w:tcPr>
            <w:tcW w:w="610" w:type="dxa"/>
            <w:tcBorders>
              <w:top w:val="single" w:sz="4" w:space="0" w:color="000000"/>
              <w:left w:val="single" w:sz="4" w:space="0" w:color="000000"/>
              <w:bottom w:val="single" w:sz="4" w:space="0" w:color="000000"/>
              <w:right w:val="single" w:sz="4" w:space="0" w:color="000000"/>
            </w:tcBorders>
            <w:vAlign w:val="center"/>
          </w:tcPr>
          <w:p w:rsidR="00793F4C" w:rsidRDefault="0061200D">
            <w:pPr>
              <w:spacing w:after="0" w:line="259" w:lineRule="auto"/>
              <w:ind w:left="0" w:right="12" w:firstLine="0"/>
              <w:jc w:val="right"/>
            </w:pPr>
            <w:r>
              <w:rPr>
                <w:sz w:val="14"/>
              </w:rPr>
              <w:t>320,13</w:t>
            </w:r>
          </w:p>
        </w:tc>
        <w:tc>
          <w:tcPr>
            <w:tcW w:w="611" w:type="dxa"/>
            <w:tcBorders>
              <w:top w:val="single" w:sz="4" w:space="0" w:color="000000"/>
              <w:left w:val="single" w:sz="4" w:space="0" w:color="000000"/>
              <w:bottom w:val="single" w:sz="4" w:space="0" w:color="000000"/>
              <w:right w:val="single" w:sz="4" w:space="0" w:color="000000"/>
            </w:tcBorders>
            <w:vAlign w:val="center"/>
          </w:tcPr>
          <w:p w:rsidR="00793F4C" w:rsidRDefault="0061200D">
            <w:pPr>
              <w:spacing w:after="0" w:line="259" w:lineRule="auto"/>
              <w:ind w:left="0" w:right="13" w:firstLine="0"/>
              <w:jc w:val="right"/>
            </w:pPr>
            <w:r>
              <w:rPr>
                <w:sz w:val="14"/>
              </w:rPr>
              <w:t>64,03</w:t>
            </w:r>
          </w:p>
        </w:tc>
      </w:tr>
      <w:tr w:rsidR="00793F4C">
        <w:trPr>
          <w:trHeight w:val="354"/>
        </w:trPr>
        <w:tc>
          <w:tcPr>
            <w:tcW w:w="866" w:type="dxa"/>
            <w:tcBorders>
              <w:top w:val="single" w:sz="4" w:space="0" w:color="000000"/>
              <w:left w:val="single" w:sz="4" w:space="0" w:color="000000"/>
              <w:bottom w:val="single" w:sz="4" w:space="0" w:color="000000"/>
              <w:right w:val="single" w:sz="4" w:space="0" w:color="000000"/>
            </w:tcBorders>
          </w:tcPr>
          <w:p w:rsidR="00793F4C" w:rsidRDefault="0061200D">
            <w:pPr>
              <w:spacing w:after="0" w:line="259" w:lineRule="auto"/>
              <w:ind w:left="0" w:firstLine="0"/>
              <w:jc w:val="left"/>
            </w:pPr>
            <w:r>
              <w:rPr>
                <w:sz w:val="14"/>
              </w:rPr>
              <w:t>NOVORAPID</w:t>
            </w:r>
          </w:p>
        </w:tc>
        <w:tc>
          <w:tcPr>
            <w:tcW w:w="3336" w:type="dxa"/>
            <w:tcBorders>
              <w:top w:val="single" w:sz="4" w:space="0" w:color="000000"/>
              <w:left w:val="single" w:sz="4" w:space="0" w:color="000000"/>
              <w:bottom w:val="single" w:sz="4" w:space="0" w:color="000000"/>
              <w:right w:val="single" w:sz="4" w:space="0" w:color="000000"/>
            </w:tcBorders>
          </w:tcPr>
          <w:p w:rsidR="00793F4C" w:rsidRDefault="0061200D">
            <w:pPr>
              <w:spacing w:after="0" w:line="259" w:lineRule="auto"/>
              <w:ind w:left="1" w:firstLine="0"/>
              <w:jc w:val="left"/>
            </w:pPr>
            <w:r>
              <w:rPr>
                <w:sz w:val="14"/>
              </w:rPr>
              <w:t>100 U/ML SOL INJ CT 1 FA VD TRANS X 10 ML</w:t>
            </w:r>
          </w:p>
        </w:tc>
        <w:tc>
          <w:tcPr>
            <w:tcW w:w="3211" w:type="dxa"/>
            <w:tcBorders>
              <w:top w:val="single" w:sz="4" w:space="0" w:color="000000"/>
              <w:left w:val="single" w:sz="4" w:space="0" w:color="000000"/>
              <w:bottom w:val="single" w:sz="4" w:space="0" w:color="000000"/>
              <w:right w:val="single" w:sz="4" w:space="0" w:color="000000"/>
            </w:tcBorders>
          </w:tcPr>
          <w:p w:rsidR="00793F4C" w:rsidRDefault="0061200D">
            <w:pPr>
              <w:spacing w:after="3" w:line="259" w:lineRule="auto"/>
              <w:ind w:left="1" w:firstLine="0"/>
              <w:jc w:val="left"/>
            </w:pPr>
            <w:r>
              <w:rPr>
                <w:sz w:val="14"/>
              </w:rPr>
              <w:t xml:space="preserve">A10C1 - INSULINA HUMANA E ANÁLOGOS, DE AÇÃO </w:t>
            </w:r>
          </w:p>
          <w:p w:rsidR="00793F4C" w:rsidRDefault="0061200D">
            <w:pPr>
              <w:spacing w:after="0" w:line="259" w:lineRule="auto"/>
              <w:ind w:left="1" w:firstLine="0"/>
              <w:jc w:val="left"/>
            </w:pPr>
            <w:r>
              <w:rPr>
                <w:sz w:val="14"/>
              </w:rPr>
              <w:t>RÁPIDA</w:t>
            </w:r>
          </w:p>
        </w:tc>
        <w:tc>
          <w:tcPr>
            <w:tcW w:w="610" w:type="dxa"/>
            <w:tcBorders>
              <w:top w:val="single" w:sz="4" w:space="0" w:color="000000"/>
              <w:left w:val="single" w:sz="4" w:space="0" w:color="000000"/>
              <w:bottom w:val="single" w:sz="4" w:space="0" w:color="000000"/>
              <w:right w:val="single" w:sz="4" w:space="0" w:color="000000"/>
            </w:tcBorders>
          </w:tcPr>
          <w:p w:rsidR="00793F4C" w:rsidRDefault="0061200D">
            <w:pPr>
              <w:spacing w:after="0" w:line="259" w:lineRule="auto"/>
              <w:ind w:left="0" w:right="12" w:firstLine="0"/>
              <w:jc w:val="right"/>
            </w:pPr>
            <w:r>
              <w:rPr>
                <w:sz w:val="14"/>
              </w:rPr>
              <w:t>99,68</w:t>
            </w:r>
          </w:p>
        </w:tc>
        <w:tc>
          <w:tcPr>
            <w:tcW w:w="610" w:type="dxa"/>
            <w:tcBorders>
              <w:top w:val="single" w:sz="4" w:space="0" w:color="000000"/>
              <w:left w:val="single" w:sz="4" w:space="0" w:color="000000"/>
              <w:bottom w:val="single" w:sz="4" w:space="0" w:color="000000"/>
              <w:right w:val="single" w:sz="4" w:space="0" w:color="000000"/>
            </w:tcBorders>
          </w:tcPr>
          <w:p w:rsidR="00793F4C" w:rsidRDefault="0061200D">
            <w:pPr>
              <w:spacing w:after="0" w:line="259" w:lineRule="auto"/>
              <w:ind w:left="0" w:right="12" w:firstLine="0"/>
              <w:jc w:val="right"/>
            </w:pPr>
            <w:r>
              <w:rPr>
                <w:sz w:val="14"/>
              </w:rPr>
              <w:t>99,68</w:t>
            </w:r>
          </w:p>
        </w:tc>
        <w:tc>
          <w:tcPr>
            <w:tcW w:w="610" w:type="dxa"/>
            <w:tcBorders>
              <w:top w:val="single" w:sz="4" w:space="0" w:color="000000"/>
              <w:left w:val="single" w:sz="4" w:space="0" w:color="000000"/>
              <w:bottom w:val="single" w:sz="4" w:space="0" w:color="000000"/>
              <w:right w:val="single" w:sz="4" w:space="0" w:color="000000"/>
            </w:tcBorders>
          </w:tcPr>
          <w:p w:rsidR="00793F4C" w:rsidRDefault="0061200D">
            <w:pPr>
              <w:spacing w:after="0" w:line="259" w:lineRule="auto"/>
              <w:ind w:left="0" w:right="12" w:firstLine="0"/>
              <w:jc w:val="right"/>
            </w:pPr>
            <w:r>
              <w:rPr>
                <w:sz w:val="14"/>
              </w:rPr>
              <w:t>79,66</w:t>
            </w:r>
          </w:p>
        </w:tc>
        <w:tc>
          <w:tcPr>
            <w:tcW w:w="611" w:type="dxa"/>
            <w:tcBorders>
              <w:top w:val="single" w:sz="4" w:space="0" w:color="000000"/>
              <w:left w:val="single" w:sz="4" w:space="0" w:color="000000"/>
              <w:bottom w:val="single" w:sz="4" w:space="0" w:color="000000"/>
              <w:right w:val="single" w:sz="4" w:space="0" w:color="000000"/>
            </w:tcBorders>
          </w:tcPr>
          <w:p w:rsidR="00793F4C" w:rsidRDefault="0061200D">
            <w:pPr>
              <w:spacing w:after="0" w:line="259" w:lineRule="auto"/>
              <w:ind w:left="0" w:right="13" w:firstLine="0"/>
              <w:jc w:val="right"/>
            </w:pPr>
            <w:r>
              <w:rPr>
                <w:sz w:val="14"/>
              </w:rPr>
              <w:t>79,66</w:t>
            </w:r>
          </w:p>
        </w:tc>
      </w:tr>
    </w:tbl>
    <w:p w:rsidR="00793F4C" w:rsidRDefault="00793F4C">
      <w:pPr>
        <w:spacing w:after="59" w:line="259" w:lineRule="auto"/>
        <w:ind w:left="0" w:firstLine="0"/>
        <w:jc w:val="left"/>
      </w:pPr>
      <w:bookmarkStart w:id="0" w:name="_GoBack"/>
      <w:bookmarkEnd w:id="0"/>
    </w:p>
    <w:p w:rsidR="00793F4C" w:rsidRDefault="0061200D">
      <w:pPr>
        <w:ind w:left="-5"/>
      </w:pPr>
      <w:r>
        <w:t xml:space="preserve">Certos da habitual atenção, nos colocamos à disposição para sanar quaisquer dúvidas. </w:t>
      </w:r>
    </w:p>
    <w:p w:rsidR="00793F4C" w:rsidRDefault="0061200D">
      <w:pPr>
        <w:ind w:left="-5"/>
      </w:pPr>
      <w:r>
        <w:t xml:space="preserve">Atenciosamente, </w:t>
      </w:r>
    </w:p>
    <w:p w:rsidR="00793F4C" w:rsidRDefault="0061200D">
      <w:pPr>
        <w:spacing w:after="0" w:line="259" w:lineRule="auto"/>
        <w:ind w:left="0" w:firstLine="0"/>
        <w:jc w:val="left"/>
      </w:pPr>
      <w:r>
        <w:t xml:space="preserve"> </w:t>
      </w:r>
    </w:p>
    <w:p w:rsidR="00793F4C" w:rsidRDefault="00793F4C">
      <w:pPr>
        <w:spacing w:after="0" w:line="259" w:lineRule="auto"/>
        <w:ind w:left="0" w:firstLine="0"/>
        <w:jc w:val="left"/>
      </w:pPr>
    </w:p>
    <w:sectPr w:rsidR="00793F4C">
      <w:pgSz w:w="11906" w:h="16838"/>
      <w:pgMar w:top="582" w:right="1585" w:bottom="435" w:left="158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F4C"/>
    <w:rsid w:val="0061200D"/>
    <w:rsid w:val="00793F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FEF2AB-0ED8-4E2F-845E-2244384C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6" w:line="268" w:lineRule="auto"/>
      <w:ind w:left="10" w:hanging="10"/>
      <w:jc w:val="both"/>
    </w:pPr>
    <w:rPr>
      <w:rFonts w:ascii="Calibri" w:eastAsia="Calibri" w:hAnsi="Calibri" w:cs="Calibri"/>
      <w:color w:val="000000"/>
      <w:sz w:val="20"/>
    </w:rPr>
  </w:style>
  <w:style w:type="paragraph" w:styleId="Ttulo1">
    <w:name w:val="heading 1"/>
    <w:next w:val="Normal"/>
    <w:link w:val="Ttulo1Char"/>
    <w:uiPriority w:val="9"/>
    <w:unhideWhenUsed/>
    <w:qFormat/>
    <w:pPr>
      <w:keepNext/>
      <w:keepLines/>
      <w:spacing w:after="0"/>
      <w:outlineLvl w:val="0"/>
    </w:pPr>
    <w:rPr>
      <w:rFonts w:ascii="Calibri" w:eastAsia="Calibri" w:hAnsi="Calibri" w:cs="Calibri"/>
      <w:b/>
      <w:color w:val="00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Letter</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BDNR (Bruna Danielle Ribeiro)</dc:creator>
  <cp:keywords/>
  <cp:lastModifiedBy>Danielle Reis de Souza</cp:lastModifiedBy>
  <cp:revision>2</cp:revision>
  <dcterms:created xsi:type="dcterms:W3CDTF">2020-11-24T18:42:00Z</dcterms:created>
  <dcterms:modified xsi:type="dcterms:W3CDTF">2020-11-24T18:42:00Z</dcterms:modified>
</cp:coreProperties>
</file>