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4478" w14:textId="77777777" w:rsidR="00611488" w:rsidRDefault="0061148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00CFE68" w14:textId="77777777" w:rsidR="002066E0" w:rsidRDefault="002066E0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683B3ED" w14:textId="77777777" w:rsidR="00B85274" w:rsidRDefault="00B85274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079D83F7" w14:textId="0F8CC58F" w:rsidR="007C6DF8" w:rsidRDefault="00AF4592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ESTUDO TÉCNICO PRELIMINAR – ETP</w:t>
      </w:r>
    </w:p>
    <w:p w14:paraId="40DC48A9" w14:textId="77777777" w:rsidR="007C6DF8" w:rsidRDefault="007C6DF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BBE1C47" w14:textId="77777777" w:rsidR="00F26E97" w:rsidRDefault="00F26E97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5DDC627F" w14:textId="77777777" w:rsidR="007C6DF8" w:rsidRDefault="007C6DF8">
      <w:pPr>
        <w:widowControl w:val="0"/>
        <w:spacing w:line="235" w:lineRule="auto"/>
        <w:ind w:left="113" w:right="93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AC422D" w14:textId="77777777" w:rsidR="007C6DF8" w:rsidRDefault="00AF4592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  <w:r>
        <w:rPr>
          <w:rFonts w:ascii="Arial" w:eastAsia="Calibri" w:hAnsi="Arial" w:cs="Calibri"/>
          <w:sz w:val="22"/>
          <w:szCs w:val="22"/>
        </w:rPr>
        <w:t>1 – INFORMAÇÕES BÁSICAS</w:t>
      </w:r>
    </w:p>
    <w:p w14:paraId="02737D10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0A07C4" w14:textId="1C6F6861" w:rsidR="00017CE0" w:rsidRDefault="00AF4592" w:rsidP="00A55499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>Área Requisitante:</w:t>
      </w:r>
      <w:r w:rsidR="00486D6E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 w:rsidRPr="00B85274">
        <w:rPr>
          <w:rFonts w:ascii="Arial" w:eastAsia="Calibri" w:hAnsi="Arial" w:cs="Calibri"/>
          <w:color w:val="000000"/>
          <w:sz w:val="22"/>
          <w:szCs w:val="22"/>
        </w:rPr>
        <w:t xml:space="preserve">Secretaria de Obras – Departamento de Projetos, Convênios e Parcerias Público-Privadas. </w:t>
      </w:r>
    </w:p>
    <w:p w14:paraId="5ECFD31F" w14:textId="77777777" w:rsidR="007B4567" w:rsidRPr="00DE59F3" w:rsidRDefault="007B4567" w:rsidP="007B4567">
      <w:pPr>
        <w:widowControl w:val="0"/>
        <w:spacing w:line="360" w:lineRule="auto"/>
        <w:ind w:firstLine="357"/>
        <w:jc w:val="both"/>
        <w:rPr>
          <w:rFonts w:ascii="Calibri" w:eastAsia="Calibri" w:hAnsi="Calibri" w:cs="Calibri"/>
          <w:sz w:val="16"/>
          <w:szCs w:val="16"/>
        </w:rPr>
      </w:pPr>
    </w:p>
    <w:p w14:paraId="0784980B" w14:textId="1CC5CE3A" w:rsidR="007C6DF8" w:rsidRDefault="00880A7A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2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– 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SCRIÇ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</w:p>
    <w:p w14:paraId="04C988DC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52788420" w14:textId="7C142F3A" w:rsidR="00017CE0" w:rsidRPr="00880A7A" w:rsidRDefault="00486D6E" w:rsidP="00AC680D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 xml:space="preserve">Trata-se da necessidade de contratação 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>de empresa</w:t>
      </w:r>
      <w:r w:rsidR="00812625">
        <w:rPr>
          <w:rFonts w:ascii="Arial" w:eastAsia="Calibri" w:hAnsi="Arial" w:cs="Calibri"/>
          <w:color w:val="000000"/>
          <w:sz w:val="22"/>
          <w:szCs w:val="22"/>
        </w:rPr>
        <w:t xml:space="preserve"> especializada</w:t>
      </w:r>
      <w:r w:rsidR="00120256">
        <w:rPr>
          <w:rFonts w:ascii="Arial" w:eastAsia="Calibri" w:hAnsi="Arial" w:cs="Calibri"/>
          <w:color w:val="000000"/>
          <w:sz w:val="22"/>
          <w:szCs w:val="22"/>
        </w:rPr>
        <w:t>,</w:t>
      </w:r>
      <w:r w:rsidR="00880A7A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017CE0"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>a execução</w:t>
      </w:r>
      <w:r w:rsidR="00B85274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Contenção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>, Estabilização de Talude</w:t>
      </w:r>
      <w:bookmarkStart w:id="0" w:name="_GoBack"/>
      <w:bookmarkEnd w:id="0"/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e Sistema de D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 xml:space="preserve">renagem na Rua Romeu </w:t>
      </w:r>
      <w:proofErr w:type="spellStart"/>
      <w:r w:rsidR="00310E61">
        <w:rPr>
          <w:rFonts w:ascii="Arial" w:eastAsia="Calibri" w:hAnsi="Arial" w:cs="Calibri"/>
          <w:color w:val="000000"/>
          <w:sz w:val="22"/>
          <w:szCs w:val="22"/>
        </w:rPr>
        <w:t>Sutter</w:t>
      </w:r>
      <w:proofErr w:type="spellEnd"/>
      <w:r w:rsidR="00CD448A">
        <w:rPr>
          <w:rFonts w:ascii="Arial" w:eastAsia="Calibri" w:hAnsi="Arial" w:cs="Calibri"/>
          <w:color w:val="000000"/>
          <w:sz w:val="22"/>
          <w:szCs w:val="22"/>
        </w:rPr>
        <w:t>,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>Bairro Alto da Serra</w:t>
      </w:r>
      <w:r w:rsidR="004C26F9">
        <w:rPr>
          <w:rFonts w:ascii="Arial" w:eastAsia="Calibri" w:hAnsi="Arial" w:cs="Calibri"/>
          <w:color w:val="000000"/>
          <w:sz w:val="22"/>
          <w:szCs w:val="22"/>
        </w:rPr>
        <w:t xml:space="preserve">, Petrópolis </w:t>
      </w:r>
      <w:r w:rsidR="00A86ABA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86ABA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259C6E27" w14:textId="3329AC53" w:rsidR="00017CE0" w:rsidRPr="00880A7A" w:rsidRDefault="007B42AA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contratação deverá</w:t>
      </w:r>
      <w:r w:rsidR="00880A7A" w:rsidRPr="00017CE0">
        <w:rPr>
          <w:rFonts w:ascii="Arial" w:eastAsia="Calibri" w:hAnsi="Arial" w:cs="Calibri"/>
          <w:color w:val="000000"/>
          <w:sz w:val="22"/>
          <w:szCs w:val="22"/>
        </w:rPr>
        <w:t xml:space="preserve"> atender </w:t>
      </w:r>
      <w:r w:rsidR="00AE579C" w:rsidRPr="00017CE0">
        <w:rPr>
          <w:rFonts w:ascii="Arial" w:eastAsia="Calibri" w:hAnsi="Arial" w:cs="Calibri"/>
          <w:color w:val="000000"/>
          <w:sz w:val="22"/>
          <w:szCs w:val="22"/>
        </w:rPr>
        <w:t xml:space="preserve">as exigências 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>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2E277C">
        <w:rPr>
          <w:rFonts w:ascii="Arial" w:eastAsia="Calibri" w:hAnsi="Arial" w:cs="Calibri"/>
          <w:color w:val="000000"/>
          <w:sz w:val="22"/>
          <w:szCs w:val="22"/>
        </w:rPr>
        <w:t>contenção</w:t>
      </w:r>
      <w:r w:rsidR="00017CE0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 xml:space="preserve"> para o local.</w:t>
      </w:r>
    </w:p>
    <w:p w14:paraId="113C5617" w14:textId="77777777" w:rsidR="00F26E97" w:rsidRPr="00DE59F3" w:rsidRDefault="00F26E97" w:rsidP="00F26E97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3A2988AA" w14:textId="707E8411" w:rsidR="007C6DF8" w:rsidRPr="00880A7A" w:rsidRDefault="00611488" w:rsidP="00F26E97">
      <w:pPr>
        <w:widowControl w:val="0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3 </w:t>
      </w:r>
      <w:r w:rsidR="00AF4592" w:rsidRPr="00880A7A">
        <w:rPr>
          <w:rFonts w:ascii="Arial" w:eastAsia="Calibri" w:hAnsi="Arial" w:cs="Calibri"/>
          <w:color w:val="000000"/>
          <w:spacing w:val="1"/>
          <w:sz w:val="22"/>
          <w:szCs w:val="22"/>
        </w:rPr>
        <w:t>- DESCRIÇÃO DOS REQUISITOS DA CONTRATAÇÃO</w:t>
      </w:r>
    </w:p>
    <w:p w14:paraId="666CAA49" w14:textId="77777777" w:rsidR="007C6DF8" w:rsidRPr="00DE59F3" w:rsidRDefault="007C6DF8" w:rsidP="00F26E97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5CA7D4DB" w14:textId="36DFB690" w:rsidR="00206FD1" w:rsidRDefault="001E1858" w:rsidP="00206FD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solução adotada</w:t>
      </w:r>
      <w:r w:rsidR="00120256" w:rsidRPr="00596C97">
        <w:rPr>
          <w:rFonts w:ascii="Arial" w:eastAsia="Calibri" w:hAnsi="Arial" w:cs="Calibri"/>
          <w:color w:val="000000"/>
          <w:sz w:val="22"/>
          <w:szCs w:val="22"/>
        </w:rPr>
        <w:t xml:space="preserve"> consiste na re</w:t>
      </w:r>
      <w:r w:rsidR="00CD448A">
        <w:rPr>
          <w:rFonts w:ascii="Arial" w:eastAsia="Calibri" w:hAnsi="Arial" w:cs="Calibri"/>
          <w:color w:val="000000"/>
          <w:sz w:val="22"/>
          <w:szCs w:val="22"/>
        </w:rPr>
        <w:t>alização</w:t>
      </w:r>
      <w:r w:rsidR="00E42474">
        <w:rPr>
          <w:rFonts w:ascii="Arial" w:eastAsia="Calibri" w:hAnsi="Arial" w:cs="Calibri"/>
          <w:color w:val="000000"/>
          <w:sz w:val="22"/>
          <w:szCs w:val="22"/>
        </w:rPr>
        <w:t xml:space="preserve"> de </w:t>
      </w:r>
      <w:r w:rsidR="00B60F5D">
        <w:rPr>
          <w:rFonts w:ascii="Arial" w:eastAsia="Calibri" w:hAnsi="Arial" w:cs="Calibri"/>
          <w:color w:val="000000"/>
          <w:sz w:val="22"/>
          <w:szCs w:val="22"/>
        </w:rPr>
        <w:t>suavização de talude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 xml:space="preserve">plantio de grama 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 xml:space="preserve">fixada com estacas de bambu 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 xml:space="preserve">no talude de corte, 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execução de 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>cortina ancor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>ada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 xml:space="preserve">muro em </w:t>
      </w:r>
      <w:proofErr w:type="spellStart"/>
      <w:r w:rsidR="00310E61">
        <w:rPr>
          <w:rFonts w:ascii="Arial" w:eastAsia="Calibri" w:hAnsi="Arial" w:cs="Calibri"/>
          <w:color w:val="000000"/>
          <w:sz w:val="22"/>
          <w:szCs w:val="22"/>
        </w:rPr>
        <w:t>gabião</w:t>
      </w:r>
      <w:proofErr w:type="spellEnd"/>
      <w:r w:rsidR="005476AC">
        <w:rPr>
          <w:rFonts w:ascii="Arial" w:eastAsia="Calibri" w:hAnsi="Arial" w:cs="Calibri"/>
          <w:color w:val="000000"/>
          <w:sz w:val="22"/>
          <w:szCs w:val="22"/>
        </w:rPr>
        <w:t>,</w:t>
      </w:r>
      <w:r w:rsidR="00310E61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>além de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realização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 xml:space="preserve"> sistema de drenagem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A obra tem o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intuito de estabilizar o solo,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prevenir a ocorrência de novos movi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mentos de massa no local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e aumentar a segurança dos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moradores 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transeuntes que circulam pela região.</w:t>
      </w:r>
    </w:p>
    <w:p w14:paraId="3945C6CE" w14:textId="37E7E0F2" w:rsidR="00611488" w:rsidRPr="00611488" w:rsidRDefault="00611488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611488">
        <w:rPr>
          <w:rFonts w:ascii="Arial" w:eastAsia="Calibri" w:hAnsi="Arial" w:cs="Calibri"/>
          <w:color w:val="000000"/>
          <w:sz w:val="22"/>
          <w:szCs w:val="22"/>
        </w:rPr>
        <w:t>Será realizado processo licitatório, onde as empresas aptas para participação no certame deverão apresentar a documentação necessária para habilitação e a proposta de preço.</w:t>
      </w:r>
      <w:r w:rsidR="00F26E97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611488">
        <w:rPr>
          <w:rFonts w:ascii="Arial" w:eastAsia="Calibri" w:hAnsi="Arial" w:cs="Calibri"/>
          <w:color w:val="000000"/>
          <w:sz w:val="22"/>
          <w:szCs w:val="22"/>
        </w:rPr>
        <w:t>Será contratada a empresa que apres</w:t>
      </w:r>
      <w:bookmarkStart w:id="1" w:name="_Hlk156228936"/>
      <w:r w:rsidR="00936FFE">
        <w:rPr>
          <w:rFonts w:ascii="Arial" w:eastAsia="Calibri" w:hAnsi="Arial" w:cs="Calibri"/>
          <w:color w:val="000000"/>
          <w:sz w:val="22"/>
          <w:szCs w:val="22"/>
        </w:rPr>
        <w:t>ent</w:t>
      </w:r>
      <w:r w:rsidR="008E33FA">
        <w:rPr>
          <w:rFonts w:ascii="Arial" w:eastAsia="Calibri" w:hAnsi="Arial" w:cs="Calibri"/>
          <w:color w:val="000000"/>
          <w:sz w:val="22"/>
          <w:szCs w:val="22"/>
        </w:rPr>
        <w:t>ar proposta com o menor preço</w:t>
      </w:r>
      <w:r w:rsidR="00FD5662">
        <w:rPr>
          <w:rFonts w:ascii="Arial" w:eastAsia="Calibri" w:hAnsi="Arial" w:cs="Calibri"/>
          <w:color w:val="000000"/>
          <w:sz w:val="22"/>
          <w:szCs w:val="22"/>
        </w:rPr>
        <w:t>, o qual não poderá ser maior que o preço de referência da planilha orçamentária</w:t>
      </w:r>
      <w:bookmarkEnd w:id="1"/>
      <w:r w:rsidRPr="0061148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15A77A0F" w14:textId="77777777" w:rsidR="00F26E97" w:rsidRPr="00DE59F3" w:rsidRDefault="00F26E97" w:rsidP="00517604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0C519174" w14:textId="4D818FD8" w:rsidR="007C6DF8" w:rsidRDefault="0061148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4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 w:rsidRPr="00D97B3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 w:rsidRPr="00D97B3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 w:rsidRPr="00D97B3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 w:rsidRPr="00D97B3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 w:rsidRPr="00D97B32">
        <w:rPr>
          <w:rFonts w:ascii="Arial" w:eastAsia="Calibri" w:hAnsi="Arial" w:cs="Calibri"/>
          <w:color w:val="000000"/>
          <w:spacing w:val="-16"/>
          <w:sz w:val="22"/>
          <w:szCs w:val="22"/>
        </w:rPr>
        <w:t>T</w:t>
      </w:r>
      <w:r w:rsidR="00AF4592" w:rsidRPr="00D97B3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 w:rsidRPr="00D97B32">
        <w:rPr>
          <w:rFonts w:ascii="Arial" w:eastAsia="Calibri" w:hAnsi="Arial" w:cs="Calibri"/>
          <w:color w:val="000000"/>
          <w:sz w:val="22"/>
          <w:szCs w:val="22"/>
        </w:rPr>
        <w:t>MEN</w:t>
      </w:r>
      <w:r w:rsidR="00AF4592" w:rsidRPr="00D97B3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CADO</w:t>
      </w:r>
    </w:p>
    <w:p w14:paraId="00870AB8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5A0632E1" w14:textId="652D2CFD" w:rsidR="00EB3480" w:rsidRDefault="00CC0412" w:rsidP="00D970CE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257C59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composição dos preços de referência da planilha orçamentária foram </w:t>
      </w:r>
      <w:proofErr w:type="gramStart"/>
      <w:r w:rsidR="00257C59" w:rsidRPr="00D970CE">
        <w:rPr>
          <w:rFonts w:ascii="Arial" w:eastAsia="Calibri" w:hAnsi="Arial" w:cs="Calibri"/>
          <w:color w:val="000000"/>
          <w:sz w:val="22"/>
          <w:szCs w:val="22"/>
        </w:rPr>
        <w:t>utilizada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s</w:t>
      </w:r>
      <w:proofErr w:type="gramEnd"/>
      <w:r w:rsidRPr="00D970C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517604" w:rsidRPr="00D970CE">
        <w:rPr>
          <w:rFonts w:ascii="Arial" w:eastAsia="Calibri" w:hAnsi="Arial" w:cs="Calibri"/>
          <w:color w:val="000000"/>
          <w:sz w:val="22"/>
          <w:szCs w:val="22"/>
        </w:rPr>
        <w:t xml:space="preserve">composições e </w:t>
      </w:r>
      <w:r w:rsidR="00AE579C" w:rsidRPr="00D970CE">
        <w:rPr>
          <w:rFonts w:ascii="Arial" w:eastAsia="Calibri" w:hAnsi="Arial" w:cs="Calibri"/>
          <w:color w:val="000000"/>
          <w:sz w:val="22"/>
          <w:szCs w:val="22"/>
        </w:rPr>
        <w:t xml:space="preserve">insumos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do catálogo EMOP</w:t>
      </w:r>
      <w:r w:rsidR="00D97B32">
        <w:rPr>
          <w:rFonts w:ascii="Arial" w:eastAsia="Calibri" w:hAnsi="Arial" w:cs="Calibri"/>
          <w:color w:val="000000"/>
          <w:sz w:val="22"/>
          <w:szCs w:val="22"/>
        </w:rPr>
        <w:t>,</w:t>
      </w:r>
      <w:r w:rsidR="006E5F51" w:rsidRPr="00D970C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p</w:t>
      </w:r>
      <w:r w:rsidR="00423A98">
        <w:rPr>
          <w:rFonts w:ascii="Arial" w:eastAsia="Calibri" w:hAnsi="Arial" w:cs="Calibri"/>
          <w:color w:val="000000"/>
          <w:sz w:val="22"/>
          <w:szCs w:val="22"/>
        </w:rPr>
        <w:t>or se tratar</w:t>
      </w:r>
      <w:r w:rsidR="00F60296">
        <w:rPr>
          <w:rFonts w:ascii="Arial" w:eastAsia="Calibri" w:hAnsi="Arial" w:cs="Calibri"/>
          <w:color w:val="000000"/>
          <w:sz w:val="22"/>
          <w:szCs w:val="22"/>
        </w:rPr>
        <w:t>em</w:t>
      </w:r>
      <w:r w:rsidR="00F26E97" w:rsidRPr="00D970CE">
        <w:rPr>
          <w:rFonts w:ascii="Arial" w:eastAsia="Calibri" w:hAnsi="Arial" w:cs="Calibri"/>
          <w:color w:val="000000"/>
          <w:sz w:val="22"/>
          <w:szCs w:val="22"/>
        </w:rPr>
        <w:t xml:space="preserve"> de itens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cuj</w:t>
      </w:r>
      <w:r>
        <w:rPr>
          <w:rFonts w:ascii="Arial" w:eastAsia="Calibri" w:hAnsi="Arial" w:cs="Calibri"/>
          <w:color w:val="000000"/>
          <w:sz w:val="22"/>
          <w:szCs w:val="22"/>
        </w:rPr>
        <w:t>as características são compatíveis com as determinações de projeto</w:t>
      </w:r>
      <w:r w:rsidR="006E5F51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5628F84" w14:textId="77777777" w:rsidR="00F26E97" w:rsidRPr="00DE59F3" w:rsidRDefault="00F26E97" w:rsidP="00D970CE">
      <w:pPr>
        <w:widowControl w:val="0"/>
        <w:spacing w:line="360" w:lineRule="auto"/>
        <w:ind w:firstLine="357"/>
        <w:rPr>
          <w:rFonts w:ascii="Arial" w:eastAsia="Calibri" w:hAnsi="Arial" w:cs="Calibri"/>
          <w:color w:val="000000"/>
          <w:sz w:val="16"/>
          <w:szCs w:val="16"/>
        </w:rPr>
      </w:pPr>
    </w:p>
    <w:p w14:paraId="65FCFBD3" w14:textId="47EDF307" w:rsidR="007C6DF8" w:rsidRDefault="008B726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5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 w:rsidRPr="00A921AA">
        <w:rPr>
          <w:rFonts w:ascii="Arial" w:eastAsia="Calibri" w:hAnsi="Arial" w:cs="Calibri"/>
          <w:color w:val="000000"/>
          <w:sz w:val="22"/>
          <w:szCs w:val="22"/>
        </w:rPr>
        <w:t>DESCRIÇÃO 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 w:rsidRPr="00A921A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SO</w:t>
      </w:r>
      <w:r w:rsidR="00AF4592" w:rsidRPr="00A921AA">
        <w:rPr>
          <w:rFonts w:ascii="Arial" w:eastAsia="Calibri" w:hAnsi="Arial" w:cs="Calibri"/>
          <w:color w:val="000000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UÇ</w:t>
      </w:r>
      <w:r w:rsidR="00AF4592" w:rsidRPr="00A921AA">
        <w:rPr>
          <w:rFonts w:ascii="Arial" w:eastAsia="Calibri" w:hAnsi="Arial" w:cs="Calibri"/>
          <w:color w:val="000000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OMO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O</w:t>
      </w:r>
    </w:p>
    <w:p w14:paraId="3555BDAC" w14:textId="150FEBDF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87921B7" w14:textId="77777777" w:rsidR="0021395A" w:rsidRDefault="006958A3" w:rsidP="0021395A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Optou-se pela 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>execução de estabilização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 xml:space="preserve"> e contenção </w:t>
      </w:r>
      <w:r w:rsidR="009A7581">
        <w:rPr>
          <w:rFonts w:ascii="Arial" w:eastAsia="Calibri" w:hAnsi="Arial" w:cs="Calibri"/>
          <w:color w:val="000000"/>
          <w:sz w:val="22"/>
          <w:szCs w:val="22"/>
        </w:rPr>
        <w:t>através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d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>a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EB0D44">
        <w:rPr>
          <w:rFonts w:ascii="Arial" w:eastAsia="Calibri" w:hAnsi="Arial" w:cs="Calibri"/>
          <w:color w:val="000000"/>
          <w:sz w:val="22"/>
          <w:szCs w:val="22"/>
        </w:rPr>
        <w:t>Cortina Ancorada</w:t>
      </w:r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 xml:space="preserve"> no topo do talude, 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>pois não é indicada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 xml:space="preserve"> a colocação de peso e</w:t>
      </w:r>
      <w:r w:rsidR="00A921AA">
        <w:rPr>
          <w:rFonts w:ascii="Arial" w:eastAsia="Calibri" w:hAnsi="Arial" w:cs="Calibri"/>
          <w:color w:val="000000"/>
          <w:sz w:val="22"/>
          <w:szCs w:val="22"/>
        </w:rPr>
        <w:t>m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 xml:space="preserve"> seu cume</w:t>
      </w:r>
      <w:r w:rsidR="00A44EF7">
        <w:rPr>
          <w:rFonts w:ascii="Arial" w:eastAsia="Calibri" w:hAnsi="Arial" w:cs="Calibri"/>
          <w:color w:val="000000"/>
          <w:sz w:val="22"/>
          <w:szCs w:val="22"/>
        </w:rPr>
        <w:t>, que por sua vez tem como características considerável declividade e altura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4D2549">
        <w:rPr>
          <w:rFonts w:ascii="Arial" w:eastAsia="Calibri" w:hAnsi="Arial" w:cs="Calibri"/>
          <w:color w:val="000000"/>
          <w:sz w:val="22"/>
          <w:szCs w:val="22"/>
        </w:rPr>
        <w:t>Na base do talude optou-se p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ela construção de muro de </w:t>
      </w:r>
      <w:proofErr w:type="spellStart"/>
      <w:r w:rsidR="00BF5F5A">
        <w:rPr>
          <w:rFonts w:ascii="Arial" w:eastAsia="Calibri" w:hAnsi="Arial" w:cs="Calibri"/>
          <w:color w:val="000000"/>
          <w:sz w:val="22"/>
          <w:szCs w:val="22"/>
        </w:rPr>
        <w:t>gabião</w:t>
      </w:r>
      <w:proofErr w:type="spellEnd"/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, por </w:t>
      </w:r>
      <w:r w:rsidR="0011572C" w:rsidRPr="00115DF2">
        <w:rPr>
          <w:rFonts w:ascii="Arial" w:eastAsia="Calibri" w:hAnsi="Arial" w:cs="Calibri"/>
          <w:color w:val="000000"/>
          <w:sz w:val="22"/>
          <w:szCs w:val="22"/>
        </w:rPr>
        <w:t>apresenta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>r</w:t>
      </w:r>
      <w:r w:rsidR="00BF5F5A" w:rsidRPr="00115DF2">
        <w:rPr>
          <w:rFonts w:ascii="Arial" w:eastAsia="Calibri" w:hAnsi="Arial" w:cs="Calibri"/>
          <w:color w:val="000000"/>
          <w:sz w:val="22"/>
          <w:szCs w:val="22"/>
        </w:rPr>
        <w:t xml:space="preserve"> maior viabilidade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 e velocidade</w:t>
      </w:r>
      <w:r w:rsidR="00BF5F5A" w:rsidRPr="00115DF2">
        <w:rPr>
          <w:rFonts w:ascii="Arial" w:eastAsia="Calibri" w:hAnsi="Arial" w:cs="Calibri"/>
          <w:color w:val="000000"/>
          <w:sz w:val="22"/>
          <w:szCs w:val="22"/>
        </w:rPr>
        <w:t xml:space="preserve"> de execução</w:t>
      </w:r>
      <w:r w:rsidR="00BF5F5A">
        <w:rPr>
          <w:rFonts w:eastAsia="Calibri"/>
        </w:rPr>
        <w:t xml:space="preserve">, </w:t>
      </w:r>
      <w:r w:rsidR="00BF5F5A" w:rsidRPr="00284F8D">
        <w:rPr>
          <w:rFonts w:ascii="Arial" w:eastAsia="Calibri" w:hAnsi="Arial" w:cs="Calibri"/>
          <w:color w:val="000000"/>
          <w:sz w:val="22"/>
          <w:szCs w:val="22"/>
        </w:rPr>
        <w:t>a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>lém de</w:t>
      </w:r>
      <w:r w:rsidR="00BF5F5A" w:rsidRPr="00284F8D">
        <w:rPr>
          <w:rFonts w:ascii="Arial" w:eastAsia="Calibri" w:hAnsi="Arial" w:cs="Calibri"/>
          <w:color w:val="000000"/>
          <w:sz w:val="22"/>
          <w:szCs w:val="22"/>
        </w:rPr>
        <w:t xml:space="preserve"> di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>spensar a necessidade de utilização</w:t>
      </w:r>
      <w:r w:rsidR="00BF5F5A" w:rsidRPr="00284F8D">
        <w:rPr>
          <w:rFonts w:ascii="Arial" w:eastAsia="Calibri" w:hAnsi="Arial" w:cs="Calibri"/>
          <w:color w:val="000000"/>
          <w:sz w:val="22"/>
          <w:szCs w:val="22"/>
        </w:rPr>
        <w:t xml:space="preserve"> de c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>oncreto,</w:t>
      </w:r>
      <w:r w:rsidR="0021395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formas e escoramentos como nos </w:t>
      </w:r>
      <w:r w:rsidR="00BF5F5A" w:rsidRPr="00284F8D">
        <w:rPr>
          <w:rFonts w:ascii="Arial" w:eastAsia="Calibri" w:hAnsi="Arial" w:cs="Calibri"/>
          <w:color w:val="000000"/>
          <w:sz w:val="22"/>
          <w:szCs w:val="22"/>
        </w:rPr>
        <w:t>muro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 xml:space="preserve">s de </w:t>
      </w:r>
      <w:r w:rsidR="0021395A">
        <w:rPr>
          <w:rFonts w:ascii="Arial" w:eastAsia="Calibri" w:hAnsi="Arial" w:cs="Calibri"/>
          <w:color w:val="000000"/>
          <w:sz w:val="22"/>
          <w:szCs w:val="22"/>
        </w:rPr>
        <w:t>c</w:t>
      </w:r>
      <w:r w:rsidR="00BF5F5A">
        <w:rPr>
          <w:rFonts w:ascii="Arial" w:eastAsia="Calibri" w:hAnsi="Arial" w:cs="Calibri"/>
          <w:color w:val="000000"/>
          <w:sz w:val="22"/>
          <w:szCs w:val="22"/>
        </w:rPr>
        <w:t>oncreto</w:t>
      </w:r>
      <w:r w:rsidR="0021395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</w:p>
    <w:p w14:paraId="24891435" w14:textId="77777777" w:rsidR="0021395A" w:rsidRDefault="0021395A" w:rsidP="0021395A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566A05CC" w14:textId="77777777" w:rsidR="0021395A" w:rsidRDefault="0021395A" w:rsidP="0021395A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5BC29694" w14:textId="39D90A39" w:rsidR="00DF27E3" w:rsidRDefault="00BF5F5A" w:rsidP="0021395A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  <w:proofErr w:type="gramStart"/>
      <w:r>
        <w:rPr>
          <w:rFonts w:ascii="Arial" w:eastAsia="Calibri" w:hAnsi="Arial" w:cs="Calibri"/>
          <w:color w:val="000000"/>
          <w:sz w:val="22"/>
          <w:szCs w:val="22"/>
        </w:rPr>
        <w:t>ciclópico</w:t>
      </w:r>
      <w:proofErr w:type="gramEnd"/>
      <w:r>
        <w:rPr>
          <w:rFonts w:ascii="Arial" w:eastAsia="Calibri" w:hAnsi="Arial" w:cs="Calibri"/>
          <w:color w:val="000000"/>
          <w:sz w:val="22"/>
          <w:szCs w:val="22"/>
        </w:rPr>
        <w:t xml:space="preserve"> e de flexão, por exemplo, portanto, traduz-se</w:t>
      </w:r>
      <w:r w:rsidRPr="00284F8D">
        <w:rPr>
          <w:rFonts w:ascii="Arial" w:eastAsia="Calibri" w:hAnsi="Arial" w:cs="Calibri"/>
          <w:color w:val="000000"/>
          <w:sz w:val="22"/>
          <w:szCs w:val="22"/>
        </w:rPr>
        <w:t xml:space="preserve"> com</w:t>
      </w:r>
      <w:r>
        <w:rPr>
          <w:rFonts w:ascii="Arial" w:eastAsia="Calibri" w:hAnsi="Arial" w:cs="Calibri"/>
          <w:color w:val="000000"/>
          <w:sz w:val="22"/>
          <w:szCs w:val="22"/>
        </w:rPr>
        <w:t>o</w:t>
      </w:r>
      <w:r w:rsidRPr="00284F8D">
        <w:rPr>
          <w:rFonts w:ascii="Arial" w:eastAsia="Calibri" w:hAnsi="Arial" w:cs="Calibri"/>
          <w:color w:val="000000"/>
          <w:sz w:val="22"/>
          <w:szCs w:val="22"/>
        </w:rPr>
        <w:t xml:space="preserve"> maior alternativa e conformidade para </w:t>
      </w:r>
      <w:r>
        <w:rPr>
          <w:rFonts w:ascii="Arial" w:eastAsia="Calibri" w:hAnsi="Arial" w:cs="Calibri"/>
          <w:color w:val="000000"/>
          <w:sz w:val="22"/>
          <w:szCs w:val="22"/>
        </w:rPr>
        <w:t>o objetivo da obra em questão</w:t>
      </w:r>
      <w:r w:rsidRPr="00284F8D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72BCEA29" w14:textId="1F261B2E" w:rsidR="00DB450F" w:rsidRDefault="006138D4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Os métodos utilizados foram aderidos por serem os mais eficientes e por melhor atenderem à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s características do local, além de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apresenta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rem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algumas vantagens significativas, como:</w:t>
      </w:r>
    </w:p>
    <w:p w14:paraId="54701AF5" w14:textId="40AAEA93" w:rsidR="00DB450F" w:rsidRPr="00232453" w:rsidRDefault="005F7748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>Cortina Ancorada</w:t>
      </w:r>
    </w:p>
    <w:p w14:paraId="6BC710C7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realização sem a necessidade de corte além do necessário</w:t>
      </w:r>
      <w:r>
        <w:rPr>
          <w:rFonts w:ascii="Arial" w:hAnsi="Arial" w:cs="Calibri"/>
          <w:color w:val="000000"/>
          <w:lang w:eastAsia="pt-BR"/>
        </w:rPr>
        <w:t>;</w:t>
      </w:r>
    </w:p>
    <w:p w14:paraId="4EDB9216" w14:textId="2BCCD393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vencer qualquer altura e situação</w:t>
      </w:r>
      <w:r>
        <w:rPr>
          <w:rFonts w:ascii="Arial" w:hAnsi="Arial" w:cs="Calibri"/>
          <w:color w:val="000000"/>
          <w:lang w:eastAsia="pt-BR"/>
        </w:rPr>
        <w:t>;</w:t>
      </w:r>
    </w:p>
    <w:p w14:paraId="2887B4D3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durabilidade;</w:t>
      </w:r>
    </w:p>
    <w:p w14:paraId="7930C4D0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Máximos fatores de segurança;</w:t>
      </w:r>
    </w:p>
    <w:p w14:paraId="5EFB4850" w14:textId="260E42A6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Mínima necessidade de manutenção futura.</w:t>
      </w:r>
    </w:p>
    <w:p w14:paraId="4052E937" w14:textId="142617D3" w:rsidR="009A7581" w:rsidRDefault="00BF5F5A" w:rsidP="00BF5F5A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 xml:space="preserve">Muro de </w:t>
      </w:r>
      <w:proofErr w:type="spellStart"/>
      <w:r>
        <w:rPr>
          <w:rFonts w:ascii="Arial" w:eastAsia="Calibri" w:hAnsi="Arial" w:cs="Calibri"/>
          <w:b/>
          <w:color w:val="000000"/>
          <w:sz w:val="22"/>
          <w:szCs w:val="22"/>
        </w:rPr>
        <w:t>Gabião</w:t>
      </w:r>
      <w:proofErr w:type="spellEnd"/>
    </w:p>
    <w:p w14:paraId="2B59B8B6" w14:textId="77777777" w:rsidR="00BF5F5A" w:rsidRDefault="00BF5F5A" w:rsidP="00BF5F5A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284F8D">
        <w:rPr>
          <w:rFonts w:ascii="Arial" w:hAnsi="Arial" w:cs="Calibri"/>
          <w:color w:val="000000"/>
          <w:lang w:eastAsia="pt-BR"/>
        </w:rPr>
        <w:t>Agilidade e facilidade na execução, não exigindo equipamentos sofisticados, tampouco</w:t>
      </w:r>
    </w:p>
    <w:p w14:paraId="2C0FD664" w14:textId="77777777" w:rsidR="00BF5F5A" w:rsidRDefault="00BF5F5A" w:rsidP="00BF5F5A">
      <w:pPr>
        <w:pStyle w:val="PargrafodaLista"/>
        <w:widowControl w:val="0"/>
        <w:spacing w:line="360" w:lineRule="auto"/>
        <w:ind w:left="1077"/>
        <w:jc w:val="both"/>
        <w:rPr>
          <w:rFonts w:ascii="Arial" w:hAnsi="Arial" w:cs="Calibri"/>
          <w:color w:val="000000"/>
          <w:lang w:eastAsia="pt-BR"/>
        </w:rPr>
      </w:pPr>
      <w:r w:rsidRPr="00284F8D">
        <w:rPr>
          <w:rFonts w:ascii="Arial" w:hAnsi="Arial" w:cs="Calibri"/>
          <w:color w:val="000000"/>
          <w:lang w:eastAsia="pt-BR"/>
        </w:rPr>
        <w:t xml:space="preserve"> </w:t>
      </w:r>
      <w:proofErr w:type="gramStart"/>
      <w:r w:rsidRPr="00284F8D">
        <w:rPr>
          <w:rFonts w:ascii="Arial" w:hAnsi="Arial" w:cs="Calibri"/>
          <w:color w:val="000000"/>
          <w:lang w:eastAsia="pt-BR"/>
        </w:rPr>
        <w:t>mão</w:t>
      </w:r>
      <w:proofErr w:type="gramEnd"/>
      <w:r w:rsidRPr="00284F8D">
        <w:rPr>
          <w:rFonts w:ascii="Arial" w:hAnsi="Arial" w:cs="Calibri"/>
          <w:color w:val="000000"/>
          <w:lang w:eastAsia="pt-BR"/>
        </w:rPr>
        <w:t>-de-obra específica;</w:t>
      </w:r>
    </w:p>
    <w:p w14:paraId="76A07D9C" w14:textId="77777777" w:rsidR="00BF5F5A" w:rsidRPr="00B07375" w:rsidRDefault="00BF5F5A" w:rsidP="00BF5F5A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07375">
        <w:rPr>
          <w:rFonts w:ascii="Arial" w:hAnsi="Arial" w:cs="Calibri"/>
          <w:color w:val="000000"/>
          <w:lang w:eastAsia="pt-BR"/>
        </w:rPr>
        <w:t xml:space="preserve">Possui baixo custo financeiro; </w:t>
      </w:r>
    </w:p>
    <w:p w14:paraId="05FFCE39" w14:textId="77777777" w:rsidR="00BF5F5A" w:rsidRPr="00B07375" w:rsidRDefault="00BF5F5A" w:rsidP="00BF5F5A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07375">
        <w:rPr>
          <w:rFonts w:ascii="Arial" w:hAnsi="Arial" w:cs="Calibri"/>
          <w:color w:val="000000"/>
          <w:lang w:eastAsia="pt-BR"/>
        </w:rPr>
        <w:t xml:space="preserve">Matéria-prima do preenchimento é obtida naturalmente – pedras de mão, portanto possui baixo impacto ambiental;  </w:t>
      </w:r>
    </w:p>
    <w:p w14:paraId="4197209F" w14:textId="77777777" w:rsidR="00BF5F5A" w:rsidRPr="00B07375" w:rsidRDefault="00BF5F5A" w:rsidP="00BF5F5A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07375">
        <w:rPr>
          <w:rFonts w:ascii="Arial" w:hAnsi="Arial" w:cs="Calibri"/>
          <w:color w:val="000000"/>
          <w:lang w:eastAsia="pt-BR"/>
        </w:rPr>
        <w:t xml:space="preserve">É uma estrutura permeável, logo permitindo livre escoamento de água, seja oriunda de lençol freático, água pluvial; </w:t>
      </w:r>
    </w:p>
    <w:p w14:paraId="5DCB4B47" w14:textId="77777777" w:rsidR="00BF5F5A" w:rsidRPr="00B07375" w:rsidRDefault="00BF5F5A" w:rsidP="00BF5F5A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07375">
        <w:rPr>
          <w:rFonts w:ascii="Arial" w:hAnsi="Arial" w:cs="Calibri"/>
          <w:color w:val="000000"/>
          <w:lang w:eastAsia="pt-BR"/>
        </w:rPr>
        <w:t xml:space="preserve">Aprazível esteticamente, compõe uma solução harmoniosa. </w:t>
      </w:r>
    </w:p>
    <w:p w14:paraId="4A5EC3CA" w14:textId="528EE25F" w:rsidR="007C6DF8" w:rsidRPr="00F26E97" w:rsidRDefault="00F26E97" w:rsidP="006A350C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26E97">
        <w:rPr>
          <w:rFonts w:ascii="Arial" w:eastAsia="Calibri" w:hAnsi="Arial" w:cs="Calibri"/>
          <w:color w:val="000000"/>
          <w:sz w:val="22"/>
          <w:szCs w:val="22"/>
        </w:rPr>
        <w:t>A empresa vencedora da licitação deverá apresentar as condições de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garantia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 xml:space="preserve"> 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assistência técnica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>, fornecendo atendimento completo</w:t>
      </w:r>
      <w:r w:rsidR="00EB3480">
        <w:rPr>
          <w:rFonts w:ascii="Arial" w:eastAsia="Calibri" w:hAnsi="Arial" w:cs="Calibri"/>
          <w:color w:val="000000"/>
          <w:sz w:val="22"/>
          <w:szCs w:val="22"/>
        </w:rPr>
        <w:t>,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 xml:space="preserve"> visando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 satisfação do interesse público.</w:t>
      </w:r>
    </w:p>
    <w:p w14:paraId="2A40DE6D" w14:textId="77777777" w:rsidR="00F26E97" w:rsidRDefault="00F26E97" w:rsidP="00F26E97">
      <w:pPr>
        <w:spacing w:after="19" w:line="120" w:lineRule="exact"/>
        <w:rPr>
          <w:rFonts w:ascii="Arial" w:eastAsia="Calibri" w:hAnsi="Arial" w:cs="Calibri"/>
          <w:sz w:val="22"/>
          <w:szCs w:val="22"/>
        </w:rPr>
      </w:pPr>
    </w:p>
    <w:p w14:paraId="66731ED2" w14:textId="58917D43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6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Q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NT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 A SER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AS</w:t>
      </w:r>
    </w:p>
    <w:p w14:paraId="697259EB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26C6D2F" w14:textId="77777777" w:rsidR="00775DD7" w:rsidRPr="00880A7A" w:rsidRDefault="00812625" w:rsidP="00775DD7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C4006D">
        <w:rPr>
          <w:rFonts w:ascii="Arial" w:eastAsia="Calibri" w:hAnsi="Arial" w:cs="Calibri"/>
          <w:color w:val="000000"/>
          <w:spacing w:val="-4"/>
          <w:sz w:val="22"/>
          <w:szCs w:val="22"/>
        </w:rPr>
        <w:t>Os quantitativos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foram levantados de acordo com os projetos</w:t>
      </w:r>
      <w:r w:rsidR="00CA2582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 contenção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desenvolvidos para</w:t>
      </w:r>
      <w:r w:rsidR="00DE14AE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os taludes</w:t>
      </w:r>
      <w:r w:rsidR="00DE14AE">
        <w:rPr>
          <w:rFonts w:ascii="Arial" w:eastAsia="Calibri" w:hAnsi="Arial" w:cs="Calibri"/>
          <w:color w:val="000000"/>
          <w:sz w:val="22"/>
          <w:szCs w:val="22"/>
        </w:rPr>
        <w:t>, localizados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775DD7">
        <w:rPr>
          <w:rFonts w:ascii="Arial" w:eastAsia="Calibri" w:hAnsi="Arial" w:cs="Calibri"/>
          <w:color w:val="000000"/>
          <w:sz w:val="22"/>
          <w:szCs w:val="22"/>
        </w:rPr>
        <w:t xml:space="preserve">na Rua Romeu </w:t>
      </w:r>
      <w:proofErr w:type="spellStart"/>
      <w:r w:rsidR="00775DD7">
        <w:rPr>
          <w:rFonts w:ascii="Arial" w:eastAsia="Calibri" w:hAnsi="Arial" w:cs="Calibri"/>
          <w:color w:val="000000"/>
          <w:sz w:val="22"/>
          <w:szCs w:val="22"/>
        </w:rPr>
        <w:t>Sutter</w:t>
      </w:r>
      <w:proofErr w:type="spellEnd"/>
      <w:r w:rsidR="00775DD7">
        <w:rPr>
          <w:rFonts w:ascii="Arial" w:eastAsia="Calibri" w:hAnsi="Arial" w:cs="Calibri"/>
          <w:color w:val="000000"/>
          <w:sz w:val="22"/>
          <w:szCs w:val="22"/>
        </w:rPr>
        <w:t xml:space="preserve">, Bairro Alto da Serra, Petrópolis - </w:t>
      </w:r>
      <w:r w:rsidR="00775DD7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4BAA3BD1" w14:textId="13EEC431" w:rsidR="006E2680" w:rsidRDefault="006E2680" w:rsidP="00775DD7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>Foram utilizados insumos e serviços</w:t>
      </w:r>
      <w:r w:rsidR="00CA7AC2" w:rsidRPr="00F60A08">
        <w:rPr>
          <w:rFonts w:ascii="Arial" w:eastAsia="Calibri" w:hAnsi="Arial" w:cs="Calibri"/>
          <w:color w:val="000000"/>
          <w:sz w:val="22"/>
          <w:szCs w:val="22"/>
        </w:rPr>
        <w:t xml:space="preserve"> do catálogo EMOP, </w:t>
      </w:r>
      <w:bookmarkStart w:id="2" w:name="_page_27_0"/>
      <w:bookmarkStart w:id="3" w:name="_page_25_0_Copia_1"/>
      <w:bookmarkEnd w:id="2"/>
      <w:bookmarkEnd w:id="3"/>
      <w:r w:rsidRPr="00F60A08">
        <w:rPr>
          <w:rFonts w:ascii="Arial" w:eastAsia="Calibri" w:hAnsi="Arial" w:cs="Calibri"/>
          <w:color w:val="000000"/>
          <w:sz w:val="22"/>
          <w:szCs w:val="22"/>
        </w:rPr>
        <w:t>por ser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em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compatíve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is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com as e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>specificações do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49FDC582" w14:textId="3EEB8C4F" w:rsidR="00001C68" w:rsidRPr="00DE59F3" w:rsidRDefault="00001C68" w:rsidP="006E2680">
      <w:pPr>
        <w:rPr>
          <w:rFonts w:ascii="Arial" w:eastAsia="Calibri" w:hAnsi="Arial" w:cs="Calibri"/>
          <w:color w:val="000000"/>
          <w:spacing w:val="1"/>
          <w:sz w:val="16"/>
          <w:szCs w:val="16"/>
        </w:rPr>
      </w:pPr>
    </w:p>
    <w:p w14:paraId="75242A0B" w14:textId="1AC31B5F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7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–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6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OR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</w:p>
    <w:p w14:paraId="076DE774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D0A2478" w14:textId="2DF55B0E" w:rsidR="008B7268" w:rsidRDefault="00257C59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O valor total </w:t>
      </w:r>
      <w:r w:rsidRPr="00664798">
        <w:rPr>
          <w:rFonts w:ascii="Arial" w:eastAsia="Calibri" w:hAnsi="Arial" w:cs="Calibri"/>
          <w:color w:val="000000"/>
          <w:sz w:val="22"/>
          <w:szCs w:val="22"/>
        </w:rPr>
        <w:t xml:space="preserve">dos </w:t>
      </w:r>
      <w:r w:rsidR="005A10B2" w:rsidRPr="00664798">
        <w:rPr>
          <w:rFonts w:ascii="Arial" w:eastAsia="Calibri" w:hAnsi="Arial" w:cs="Calibri"/>
          <w:color w:val="000000"/>
          <w:sz w:val="22"/>
          <w:szCs w:val="22"/>
        </w:rPr>
        <w:t>serviços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é de 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R$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825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.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>8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45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,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8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>0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(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oitocentos e vinte e cinco</w:t>
      </w:r>
      <w:r w:rsidR="007D4BF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C568A0">
        <w:rPr>
          <w:rFonts w:ascii="Arial" w:eastAsia="Calibri" w:hAnsi="Arial" w:cs="Calibri"/>
          <w:color w:val="000000"/>
          <w:sz w:val="22"/>
          <w:szCs w:val="22"/>
        </w:rPr>
        <w:t xml:space="preserve">mil, 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 xml:space="preserve">oitocentos e 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quarenta e cinco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 xml:space="preserve">reais e 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oitenta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centavos)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68AD8249" w14:textId="10FE7138" w:rsidR="0020706A" w:rsidRDefault="00C25F52" w:rsidP="00F60A08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O orçamento foi elaborado utilizando-se itens de serviços e insumos 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>des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o</w:t>
      </w:r>
      <w:r w:rsidR="00B94590" w:rsidRPr="00F60A08">
        <w:rPr>
          <w:rFonts w:ascii="Arial" w:eastAsia="Calibri" w:hAnsi="Arial" w:cs="Calibri"/>
          <w:color w:val="000000"/>
          <w:sz w:val="22"/>
          <w:szCs w:val="22"/>
        </w:rPr>
        <w:t>nerado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s, com BDI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Linear </w:t>
      </w:r>
      <w:r w:rsidR="00A23224">
        <w:rPr>
          <w:rFonts w:ascii="Arial" w:eastAsia="Calibri" w:hAnsi="Arial" w:cs="Calibri"/>
          <w:color w:val="000000"/>
          <w:sz w:val="22"/>
          <w:szCs w:val="22"/>
        </w:rPr>
        <w:t>de 29,89</w:t>
      </w:r>
      <w:r w:rsidR="0020706A" w:rsidRPr="00C568A0">
        <w:rPr>
          <w:rFonts w:ascii="Arial" w:eastAsia="Calibri" w:hAnsi="Arial" w:cs="Calibri"/>
          <w:color w:val="000000"/>
          <w:sz w:val="22"/>
          <w:szCs w:val="22"/>
        </w:rPr>
        <w:t>%,</w:t>
      </w:r>
      <w:r w:rsidR="0020706A" w:rsidRPr="00F60A08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F5451E" w:rsidRPr="00F60A08">
        <w:rPr>
          <w:rFonts w:ascii="Arial" w:eastAsia="Calibri" w:hAnsi="Arial" w:cs="Calibri"/>
          <w:color w:val="000000"/>
          <w:sz w:val="22"/>
          <w:szCs w:val="22"/>
        </w:rPr>
        <w:t>que resultou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 xml:space="preserve"> em menor preço global quando comparado ao orçamento elaborado com serviços e insumos onerados.</w:t>
      </w:r>
    </w:p>
    <w:p w14:paraId="0C4A1F0E" w14:textId="1296136C" w:rsidR="00A23224" w:rsidRDefault="00A23224" w:rsidP="00F60A08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2273E254" w14:textId="77777777" w:rsidR="00A23224" w:rsidRDefault="00A23224" w:rsidP="00F60A08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7755F71B" w14:textId="77777777" w:rsidR="00F26E97" w:rsidRPr="00DE59F3" w:rsidRDefault="00F26E97" w:rsidP="00F26E97">
      <w:pPr>
        <w:widowControl w:val="0"/>
        <w:spacing w:line="259" w:lineRule="auto"/>
        <w:ind w:left="1"/>
        <w:jc w:val="both"/>
        <w:rPr>
          <w:rFonts w:ascii="Arial" w:eastAsia="Calibri" w:hAnsi="Arial" w:cs="Calibri"/>
          <w:color w:val="000000"/>
          <w:spacing w:val="2"/>
          <w:sz w:val="16"/>
          <w:szCs w:val="16"/>
        </w:rPr>
      </w:pPr>
    </w:p>
    <w:p w14:paraId="7253A654" w14:textId="6C97C8C9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8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 JU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TIFIC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5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ARA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8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CELA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EN</w:t>
      </w:r>
      <w:r w:rsidR="00AF459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OU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</w:p>
    <w:p w14:paraId="0E20C973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B04904" w14:textId="58166C11" w:rsidR="007C6DF8" w:rsidRPr="00193DEC" w:rsidRDefault="005E11C1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O objeto não poderá ser dividido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>, p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>ois</w:t>
      </w:r>
      <w:r w:rsidR="00F5451E" w:rsidRPr="00193DEC">
        <w:rPr>
          <w:rFonts w:ascii="Arial" w:eastAsia="Calibri" w:hAnsi="Arial" w:cs="Calibri"/>
          <w:color w:val="000000"/>
          <w:sz w:val="22"/>
          <w:szCs w:val="22"/>
        </w:rPr>
        <w:t xml:space="preserve"> trata-se de serviço com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 xml:space="preserve"> características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 xml:space="preserve"> semelhantes e, sendo assim, podem ser fornecidos pela mesma empresa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 xml:space="preserve"> com capacidade técnica comprovada e profissionais capacitados.</w:t>
      </w:r>
    </w:p>
    <w:p w14:paraId="7D488F73" w14:textId="77777777" w:rsidR="002066E0" w:rsidRPr="00DE59F3" w:rsidRDefault="002066E0" w:rsidP="00F26E97">
      <w:pPr>
        <w:spacing w:line="240" w:lineRule="exact"/>
        <w:rPr>
          <w:rFonts w:ascii="Arial" w:eastAsia="Calibri" w:hAnsi="Arial" w:cs="Calibri"/>
          <w:color w:val="000000"/>
          <w:spacing w:val="1"/>
          <w:sz w:val="16"/>
          <w:szCs w:val="16"/>
        </w:rPr>
      </w:pPr>
    </w:p>
    <w:p w14:paraId="2DB59DE8" w14:textId="14AF6BEF" w:rsidR="007C6DF8" w:rsidRPr="00A642C8" w:rsidRDefault="008C1C10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9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CLAR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VI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B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LI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DA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6344FA">
        <w:rPr>
          <w:rFonts w:ascii="Arial" w:eastAsia="Calibri" w:hAnsi="Arial" w:cs="Calibri"/>
          <w:color w:val="000000"/>
          <w:sz w:val="22"/>
          <w:szCs w:val="22"/>
        </w:rPr>
        <w:t>/</w:t>
      </w:r>
      <w:r w:rsidR="006344FA" w:rsidRPr="00A642C8">
        <w:rPr>
          <w:rFonts w:ascii="Arial" w:eastAsia="Calibri" w:hAnsi="Arial" w:cs="Calibri"/>
          <w:color w:val="000000"/>
          <w:sz w:val="22"/>
          <w:szCs w:val="22"/>
        </w:rPr>
        <w:t>CONCLUSÃO</w:t>
      </w:r>
    </w:p>
    <w:p w14:paraId="2B7787F4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23A757BC" w14:textId="1D74684C" w:rsidR="007C6DF8" w:rsidRPr="00193DEC" w:rsidRDefault="00A642C8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Com base nos elementos colhidos durante o estudo preliminar, verifica-se que há v</w:t>
      </w:r>
      <w:r w:rsidR="00AF4592" w:rsidRPr="00193DEC">
        <w:rPr>
          <w:rFonts w:ascii="Arial" w:eastAsia="Calibri" w:hAnsi="Arial" w:cs="Calibri"/>
          <w:color w:val="000000"/>
          <w:sz w:val="22"/>
          <w:szCs w:val="22"/>
        </w:rPr>
        <w:t>iabilidade, razoabilidade e adequação da contratação para o atendimento da necessidade a que se destina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2012AD71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68C09FC7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4DBD73F0" w14:textId="07948BB7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1</w:t>
      </w:r>
      <w:r w:rsidR="002066E0">
        <w:rPr>
          <w:rFonts w:ascii="Arial" w:eastAsia="Calibri" w:hAnsi="Arial" w:cs="Calibri"/>
          <w:color w:val="000000"/>
          <w:sz w:val="22"/>
          <w:szCs w:val="22"/>
        </w:rPr>
        <w:t>0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SPON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Á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VEIS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PE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BOR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TP</w:t>
      </w:r>
    </w:p>
    <w:p w14:paraId="7815A151" w14:textId="16A9E561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AC6ABF3" w14:textId="540D0551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1291CA39" w14:textId="15DF7282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838A704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2BF771F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bookmarkStart w:id="4" w:name="_page_29_0_Copia_1"/>
      <w:bookmarkEnd w:id="4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6649C530" w14:textId="77777777" w:rsidR="00AC680D" w:rsidRDefault="00AC680D" w:rsidP="00AC680D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71EB5FA" w14:textId="77777777" w:rsidR="00AC680D" w:rsidRDefault="00AC680D" w:rsidP="00AC680D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3038151B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A23689" w14:textId="40BE26E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59E734BF" w14:textId="7777777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713054E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1FBF4B84" w14:textId="77777777" w:rsidR="00AC680D" w:rsidRPr="00F5451E" w:rsidRDefault="00AC680D" w:rsidP="00AC680D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 w:rsidRPr="00F5451E"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33298DD9" w14:textId="04EEB11B" w:rsidR="00DE59F3" w:rsidRPr="00AC680D" w:rsidRDefault="00AC680D" w:rsidP="00AC680D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sectPr w:rsidR="00DE59F3" w:rsidRPr="00AC680D" w:rsidSect="007C6DF8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22F7" w14:textId="77777777" w:rsidR="005502F6" w:rsidRDefault="005502F6" w:rsidP="007C6DF8">
      <w:r>
        <w:separator/>
      </w:r>
    </w:p>
  </w:endnote>
  <w:endnote w:type="continuationSeparator" w:id="0">
    <w:p w14:paraId="2482C362" w14:textId="77777777" w:rsidR="005502F6" w:rsidRDefault="005502F6" w:rsidP="007C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3605A" w14:textId="77777777" w:rsidR="007C6DF8" w:rsidRDefault="007C6DF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2544CDC" w14:textId="60E0D02F" w:rsidR="007C6DF8" w:rsidRDefault="007C6DF8">
    <w:pPr>
      <w:pStyle w:val="Rodap1"/>
    </w:pPr>
  </w:p>
  <w:p w14:paraId="271590E7" w14:textId="77777777" w:rsidR="007C6DF8" w:rsidRDefault="007C6DF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164C6DD" w14:textId="6B518272" w:rsidR="007C6DF8" w:rsidRDefault="0025373E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E40D1C" wp14:editId="5170B16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1777439209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78A59E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B8F4" w14:textId="77777777" w:rsidR="005502F6" w:rsidRDefault="005502F6" w:rsidP="007C6DF8">
      <w:r>
        <w:separator/>
      </w:r>
    </w:p>
  </w:footnote>
  <w:footnote w:type="continuationSeparator" w:id="0">
    <w:p w14:paraId="4ACA78C9" w14:textId="77777777" w:rsidR="005502F6" w:rsidRDefault="005502F6" w:rsidP="007C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CC57" w14:textId="77777777" w:rsidR="00B85274" w:rsidRDefault="00B85274" w:rsidP="00B85274">
    <w:pPr>
      <w:jc w:val="center"/>
      <w:rPr>
        <w:rFonts w:eastAsia="Calibri"/>
      </w:rPr>
    </w:pPr>
  </w:p>
  <w:p w14:paraId="2E711447" w14:textId="77777777" w:rsidR="00B85274" w:rsidRPr="0061529A" w:rsidRDefault="00B85274" w:rsidP="00B85274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C86131" wp14:editId="19793985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58FB4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27C6C7E2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0FEEE1E7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42A4F83B" w14:textId="353D38E2" w:rsidR="00B85274" w:rsidRPr="0061529A" w:rsidRDefault="00B85274" w:rsidP="007B4567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8613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5EE58FB4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27C6C7E2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0FEEE1E7" w14:textId="77777777" w:rsidR="00A55499" w:rsidRPr="0061529A" w:rsidRDefault="00A55499" w:rsidP="00A55499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42A4F83B" w14:textId="353D38E2" w:rsidR="00B85274" w:rsidRPr="0061529A" w:rsidRDefault="00B85274" w:rsidP="007B4567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0818D19D" wp14:editId="12FA7B33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3A622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49A944FC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2600316D" w14:textId="59AE1352" w:rsidR="007C6DF8" w:rsidRPr="00B85274" w:rsidRDefault="007C6DF8" w:rsidP="00B85274">
    <w:pPr>
      <w:pStyle w:val="Cabealh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2015"/>
    <w:multiLevelType w:val="hybridMultilevel"/>
    <w:tmpl w:val="05E6B37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F8"/>
    <w:rsid w:val="00001C68"/>
    <w:rsid w:val="00017AC2"/>
    <w:rsid w:val="00017CE0"/>
    <w:rsid w:val="0002374A"/>
    <w:rsid w:val="00067B41"/>
    <w:rsid w:val="000715E3"/>
    <w:rsid w:val="0009088B"/>
    <w:rsid w:val="000C212F"/>
    <w:rsid w:val="0011572C"/>
    <w:rsid w:val="00120256"/>
    <w:rsid w:val="00164EE8"/>
    <w:rsid w:val="00165BE3"/>
    <w:rsid w:val="00193DEC"/>
    <w:rsid w:val="001A5635"/>
    <w:rsid w:val="001B076A"/>
    <w:rsid w:val="001B70CC"/>
    <w:rsid w:val="001E1858"/>
    <w:rsid w:val="002066E0"/>
    <w:rsid w:val="00206FD1"/>
    <w:rsid w:val="0020706A"/>
    <w:rsid w:val="0021395A"/>
    <w:rsid w:val="00232EF9"/>
    <w:rsid w:val="00235A49"/>
    <w:rsid w:val="0025373E"/>
    <w:rsid w:val="00257C59"/>
    <w:rsid w:val="00277842"/>
    <w:rsid w:val="00286092"/>
    <w:rsid w:val="002B6862"/>
    <w:rsid w:val="002E277C"/>
    <w:rsid w:val="00310E61"/>
    <w:rsid w:val="00313E03"/>
    <w:rsid w:val="0035276A"/>
    <w:rsid w:val="00352A22"/>
    <w:rsid w:val="00355601"/>
    <w:rsid w:val="003639F8"/>
    <w:rsid w:val="00373061"/>
    <w:rsid w:val="00395EDE"/>
    <w:rsid w:val="003A55DB"/>
    <w:rsid w:val="00400B31"/>
    <w:rsid w:val="00423A98"/>
    <w:rsid w:val="0045416C"/>
    <w:rsid w:val="004619B7"/>
    <w:rsid w:val="00486D6E"/>
    <w:rsid w:val="004A1DBA"/>
    <w:rsid w:val="004C26F9"/>
    <w:rsid w:val="004D2549"/>
    <w:rsid w:val="004F15E8"/>
    <w:rsid w:val="004F7813"/>
    <w:rsid w:val="00517604"/>
    <w:rsid w:val="00521AD4"/>
    <w:rsid w:val="00534A62"/>
    <w:rsid w:val="00541B21"/>
    <w:rsid w:val="005476AC"/>
    <w:rsid w:val="005502F6"/>
    <w:rsid w:val="00577267"/>
    <w:rsid w:val="005778B2"/>
    <w:rsid w:val="005779C3"/>
    <w:rsid w:val="005A10B2"/>
    <w:rsid w:val="005D16D1"/>
    <w:rsid w:val="005D6FF0"/>
    <w:rsid w:val="005E11C1"/>
    <w:rsid w:val="005E2258"/>
    <w:rsid w:val="005F55C9"/>
    <w:rsid w:val="005F68D4"/>
    <w:rsid w:val="005F7748"/>
    <w:rsid w:val="00611488"/>
    <w:rsid w:val="006138D4"/>
    <w:rsid w:val="0062155E"/>
    <w:rsid w:val="00621982"/>
    <w:rsid w:val="00627520"/>
    <w:rsid w:val="006344FA"/>
    <w:rsid w:val="00636EC1"/>
    <w:rsid w:val="00664798"/>
    <w:rsid w:val="00676E26"/>
    <w:rsid w:val="006958A3"/>
    <w:rsid w:val="006A350C"/>
    <w:rsid w:val="006A59AB"/>
    <w:rsid w:val="006E0E10"/>
    <w:rsid w:val="006E2680"/>
    <w:rsid w:val="006E5F51"/>
    <w:rsid w:val="00724C2D"/>
    <w:rsid w:val="00761306"/>
    <w:rsid w:val="00775DD7"/>
    <w:rsid w:val="00777770"/>
    <w:rsid w:val="00796994"/>
    <w:rsid w:val="007B42AA"/>
    <w:rsid w:val="007B4567"/>
    <w:rsid w:val="007C6DF8"/>
    <w:rsid w:val="007D2E9A"/>
    <w:rsid w:val="007D4BFE"/>
    <w:rsid w:val="00806DDA"/>
    <w:rsid w:val="00807BA4"/>
    <w:rsid w:val="00812625"/>
    <w:rsid w:val="008276C7"/>
    <w:rsid w:val="0083418E"/>
    <w:rsid w:val="008416EC"/>
    <w:rsid w:val="00841FCD"/>
    <w:rsid w:val="00852D0F"/>
    <w:rsid w:val="00860DC8"/>
    <w:rsid w:val="00880A7A"/>
    <w:rsid w:val="00882325"/>
    <w:rsid w:val="008938A0"/>
    <w:rsid w:val="008B13AB"/>
    <w:rsid w:val="008B56AF"/>
    <w:rsid w:val="008B7268"/>
    <w:rsid w:val="008C1C10"/>
    <w:rsid w:val="008E0E36"/>
    <w:rsid w:val="008E33FA"/>
    <w:rsid w:val="00904A37"/>
    <w:rsid w:val="00921D44"/>
    <w:rsid w:val="0093206A"/>
    <w:rsid w:val="00936FFE"/>
    <w:rsid w:val="0093770C"/>
    <w:rsid w:val="00946196"/>
    <w:rsid w:val="009710FA"/>
    <w:rsid w:val="00972753"/>
    <w:rsid w:val="00984CE5"/>
    <w:rsid w:val="009A7581"/>
    <w:rsid w:val="009C1050"/>
    <w:rsid w:val="009E4C33"/>
    <w:rsid w:val="009F5853"/>
    <w:rsid w:val="00A23224"/>
    <w:rsid w:val="00A44EF7"/>
    <w:rsid w:val="00A55499"/>
    <w:rsid w:val="00A642C8"/>
    <w:rsid w:val="00A86965"/>
    <w:rsid w:val="00A86ABA"/>
    <w:rsid w:val="00A921AA"/>
    <w:rsid w:val="00AB6765"/>
    <w:rsid w:val="00AC680D"/>
    <w:rsid w:val="00AE051F"/>
    <w:rsid w:val="00AE579C"/>
    <w:rsid w:val="00AF4592"/>
    <w:rsid w:val="00B60F5D"/>
    <w:rsid w:val="00B74610"/>
    <w:rsid w:val="00B85274"/>
    <w:rsid w:val="00B94590"/>
    <w:rsid w:val="00BB31D2"/>
    <w:rsid w:val="00BF5F5A"/>
    <w:rsid w:val="00C03F08"/>
    <w:rsid w:val="00C21158"/>
    <w:rsid w:val="00C220EE"/>
    <w:rsid w:val="00C23F11"/>
    <w:rsid w:val="00C25F52"/>
    <w:rsid w:val="00C32986"/>
    <w:rsid w:val="00C33A30"/>
    <w:rsid w:val="00C4006D"/>
    <w:rsid w:val="00C428D1"/>
    <w:rsid w:val="00C51A49"/>
    <w:rsid w:val="00C568A0"/>
    <w:rsid w:val="00C94629"/>
    <w:rsid w:val="00CA2053"/>
    <w:rsid w:val="00CA2582"/>
    <w:rsid w:val="00CA7AC2"/>
    <w:rsid w:val="00CB4D91"/>
    <w:rsid w:val="00CC0412"/>
    <w:rsid w:val="00CD448A"/>
    <w:rsid w:val="00CD5408"/>
    <w:rsid w:val="00D1395C"/>
    <w:rsid w:val="00D80713"/>
    <w:rsid w:val="00D970CE"/>
    <w:rsid w:val="00D97B32"/>
    <w:rsid w:val="00DB450F"/>
    <w:rsid w:val="00DE14AE"/>
    <w:rsid w:val="00DE2C8D"/>
    <w:rsid w:val="00DE59F3"/>
    <w:rsid w:val="00DF27E3"/>
    <w:rsid w:val="00E42474"/>
    <w:rsid w:val="00E474BC"/>
    <w:rsid w:val="00E567C6"/>
    <w:rsid w:val="00E636EB"/>
    <w:rsid w:val="00E75620"/>
    <w:rsid w:val="00E96032"/>
    <w:rsid w:val="00EB0D44"/>
    <w:rsid w:val="00EB3480"/>
    <w:rsid w:val="00ED635B"/>
    <w:rsid w:val="00F26E97"/>
    <w:rsid w:val="00F5451E"/>
    <w:rsid w:val="00F60296"/>
    <w:rsid w:val="00F60A08"/>
    <w:rsid w:val="00FD566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2D80A4"/>
  <w15:docId w15:val="{CB809333-17DE-4156-B6F7-9DE9948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7C6DF8"/>
    <w:pPr>
      <w:ind w:left="67"/>
    </w:pPr>
  </w:style>
  <w:style w:type="paragraph" w:customStyle="1" w:styleId="Tabelanormal1">
    <w:name w:val="Tabela normal1"/>
    <w:qFormat/>
    <w:rsid w:val="007C6DF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7C6DF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7C6DF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customStyle="1" w:styleId="Default">
    <w:name w:val="Default"/>
    <w:qFormat/>
    <w:rsid w:val="007C6DF8"/>
    <w:rPr>
      <w:rFonts w:ascii="Arial" w:hAnsi="Arial"/>
      <w:color w:val="000000"/>
      <w:sz w:val="24"/>
    </w:rPr>
  </w:style>
  <w:style w:type="paragraph" w:styleId="Cabealho">
    <w:name w:val="header"/>
    <w:basedOn w:val="Normal"/>
    <w:link w:val="CabealhoChar1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880A7A"/>
  </w:style>
  <w:style w:type="paragraph" w:styleId="Rodap">
    <w:name w:val="footer"/>
    <w:basedOn w:val="Normal"/>
    <w:link w:val="RodapChar2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880A7A"/>
  </w:style>
  <w:style w:type="table" w:styleId="Tabelacomgrade">
    <w:name w:val="Table Grid"/>
    <w:basedOn w:val="Tabelanormal"/>
    <w:uiPriority w:val="59"/>
    <w:rsid w:val="0081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5A22-35A6-4C58-8EB4-5C9F7077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cp:keywords/>
  <dc:description/>
  <cp:lastModifiedBy>Sueli</cp:lastModifiedBy>
  <cp:revision>66</cp:revision>
  <cp:lastPrinted>2023-10-31T11:00:00Z</cp:lastPrinted>
  <dcterms:created xsi:type="dcterms:W3CDTF">2024-01-30T12:28:00Z</dcterms:created>
  <dcterms:modified xsi:type="dcterms:W3CDTF">2024-04-16T13:13:00Z</dcterms:modified>
  <dc:language>pt-BR</dc:language>
</cp:coreProperties>
</file>