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3DD47B2F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As especificaç</w:t>
      </w:r>
      <w:r w:rsidR="00127650">
        <w:rPr>
          <w:rFonts w:ascii="Arial" w:hAnsi="Arial"/>
          <w:sz w:val="22"/>
          <w:szCs w:val="22"/>
        </w:rPr>
        <w:t>ões descritas neste documento tê</w:t>
      </w:r>
      <w:r>
        <w:rPr>
          <w:rFonts w:ascii="Arial" w:hAnsi="Arial"/>
          <w:sz w:val="22"/>
          <w:szCs w:val="22"/>
        </w:rPr>
        <w:t xml:space="preserve">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AB6C3DE" w14:textId="05426605" w:rsidR="000A4C74" w:rsidRDefault="00D97DFC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do serviço se justifica pela necessidade </w:t>
      </w:r>
      <w:r w:rsidR="00816A2C">
        <w:rPr>
          <w:rFonts w:ascii="Arial" w:hAnsi="Arial"/>
          <w:sz w:val="22"/>
          <w:szCs w:val="22"/>
        </w:rPr>
        <w:t>de pavimentação e drenagem</w:t>
      </w:r>
      <w:r w:rsidR="004660C1">
        <w:rPr>
          <w:rFonts w:ascii="Arial" w:hAnsi="Arial"/>
          <w:sz w:val="22"/>
          <w:szCs w:val="22"/>
        </w:rPr>
        <w:t xml:space="preserve"> </w:t>
      </w:r>
      <w:r w:rsidR="00A50F72">
        <w:rPr>
          <w:rFonts w:ascii="Arial" w:eastAsia="Calibri" w:hAnsi="Arial" w:cs="Calibri"/>
          <w:color w:val="000000"/>
          <w:sz w:val="22"/>
          <w:szCs w:val="22"/>
        </w:rPr>
        <w:t xml:space="preserve">na Estrada Arnaldo </w:t>
      </w:r>
      <w:proofErr w:type="spellStart"/>
      <w:r w:rsidR="000A4C74">
        <w:rPr>
          <w:rFonts w:ascii="Arial" w:eastAsia="Calibri" w:hAnsi="Arial" w:cs="Calibri"/>
          <w:color w:val="000000"/>
          <w:sz w:val="22"/>
          <w:szCs w:val="22"/>
        </w:rPr>
        <w:t>Dickenhoff</w:t>
      </w:r>
      <w:proofErr w:type="spellEnd"/>
      <w:r w:rsidR="000A4C74">
        <w:rPr>
          <w:rFonts w:ascii="Arial" w:eastAsia="Calibri" w:hAnsi="Arial" w:cs="Calibri"/>
          <w:color w:val="000000"/>
          <w:sz w:val="22"/>
          <w:szCs w:val="22"/>
        </w:rPr>
        <w:t>, Posse, visando a melhoria da via e conforto aos seus usuários</w:t>
      </w:r>
      <w:r w:rsidR="00A50F72" w:rsidRPr="00A86ABA">
        <w:rPr>
          <w:rFonts w:ascii="Arial" w:eastAsia="Calibri" w:hAnsi="Arial" w:cs="Calibri"/>
          <w:color w:val="000000"/>
          <w:sz w:val="22"/>
          <w:szCs w:val="22"/>
        </w:rPr>
        <w:t>.</w:t>
      </w:r>
      <w:r w:rsidR="00A50F72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</w:p>
    <w:p w14:paraId="459EF41B" w14:textId="5EEC1D96" w:rsidR="00D97DFC" w:rsidRPr="00234DEC" w:rsidRDefault="00A50F72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0A4C74">
        <w:rPr>
          <w:rFonts w:ascii="Arial" w:hAnsi="Arial"/>
          <w:sz w:val="22"/>
          <w:szCs w:val="22"/>
        </w:rPr>
        <w:t xml:space="preserve"> obra deverá atender às</w:t>
      </w:r>
      <w:r w:rsidR="00D97DFC" w:rsidRPr="007A1977">
        <w:rPr>
          <w:rFonts w:ascii="Arial" w:hAnsi="Arial"/>
          <w:sz w:val="22"/>
          <w:szCs w:val="22"/>
        </w:rPr>
        <w:t xml:space="preserve"> especificações e exigências do</w:t>
      </w:r>
      <w:r w:rsidR="00816A2C">
        <w:rPr>
          <w:rFonts w:ascii="Arial" w:hAnsi="Arial"/>
          <w:sz w:val="22"/>
          <w:szCs w:val="22"/>
        </w:rPr>
        <w:t>s</w:t>
      </w:r>
      <w:r w:rsidR="00D97DFC" w:rsidRPr="007A1977">
        <w:rPr>
          <w:rFonts w:ascii="Arial" w:hAnsi="Arial"/>
          <w:sz w:val="22"/>
          <w:szCs w:val="22"/>
        </w:rPr>
        <w:t xml:space="preserve"> projeto</w:t>
      </w:r>
      <w:r w:rsidR="00816A2C">
        <w:rPr>
          <w:rFonts w:ascii="Arial" w:hAnsi="Arial"/>
          <w:sz w:val="22"/>
          <w:szCs w:val="22"/>
        </w:rPr>
        <w:t>s</w:t>
      </w:r>
      <w:r w:rsidR="00D97DFC" w:rsidRPr="007A1977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</w:t>
      </w:r>
      <w:r w:rsidR="00816A2C">
        <w:rPr>
          <w:rFonts w:ascii="Arial" w:hAnsi="Arial"/>
          <w:sz w:val="22"/>
          <w:szCs w:val="22"/>
        </w:rPr>
        <w:t>s</w:t>
      </w:r>
      <w:r w:rsidR="00D66B9E">
        <w:rPr>
          <w:rFonts w:ascii="Arial" w:hAnsi="Arial"/>
          <w:sz w:val="22"/>
          <w:szCs w:val="22"/>
        </w:rPr>
        <w:t xml:space="preserve"> para o local</w:t>
      </w:r>
      <w:r w:rsidR="0051183D">
        <w:rPr>
          <w:rFonts w:ascii="Arial" w:hAnsi="Arial"/>
          <w:sz w:val="22"/>
          <w:szCs w:val="22"/>
        </w:rPr>
        <w:t>.</w:t>
      </w:r>
    </w:p>
    <w:p w14:paraId="061DDA50" w14:textId="090E9FC9" w:rsidR="00CD3263" w:rsidRPr="0051183D" w:rsidRDefault="00622321" w:rsidP="00736675">
      <w:pPr>
        <w:spacing w:line="360" w:lineRule="auto"/>
        <w:ind w:firstLine="851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 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0401229A" w14:textId="77B29D49" w:rsidR="00A50F72" w:rsidRDefault="00622321" w:rsidP="00736675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Contratação de Empresa para a realização</w:t>
      </w:r>
      <w:r w:rsidR="00D60E02">
        <w:rPr>
          <w:rFonts w:ascii="Arial" w:hAnsi="Arial"/>
          <w:sz w:val="22"/>
          <w:szCs w:val="22"/>
        </w:rPr>
        <w:t xml:space="preserve"> de serviços</w:t>
      </w:r>
      <w:r w:rsidR="00D60E02" w:rsidRPr="007A1977">
        <w:rPr>
          <w:rFonts w:ascii="Arial" w:hAnsi="Arial"/>
          <w:sz w:val="22"/>
          <w:szCs w:val="22"/>
        </w:rPr>
        <w:t xml:space="preserve"> de </w:t>
      </w:r>
      <w:r w:rsidR="00A50F72">
        <w:rPr>
          <w:rFonts w:ascii="Arial" w:hAnsi="Arial"/>
          <w:sz w:val="22"/>
          <w:szCs w:val="22"/>
        </w:rPr>
        <w:t>pavimentação e drenagem na</w:t>
      </w:r>
      <w:r w:rsidR="00A50F72">
        <w:rPr>
          <w:rFonts w:ascii="Arial" w:eastAsia="Calibri" w:hAnsi="Arial" w:cs="Calibri"/>
          <w:color w:val="000000"/>
          <w:sz w:val="22"/>
          <w:szCs w:val="22"/>
        </w:rPr>
        <w:t xml:space="preserve"> Estrada Arnaldo </w:t>
      </w:r>
      <w:proofErr w:type="spellStart"/>
      <w:r w:rsidR="00A50F72">
        <w:rPr>
          <w:rFonts w:ascii="Arial" w:eastAsia="Calibri" w:hAnsi="Arial" w:cs="Calibri"/>
          <w:color w:val="000000"/>
          <w:sz w:val="22"/>
          <w:szCs w:val="22"/>
        </w:rPr>
        <w:t>Dickenhoff</w:t>
      </w:r>
      <w:proofErr w:type="spellEnd"/>
      <w:r w:rsidR="00A50F72">
        <w:rPr>
          <w:rFonts w:ascii="Arial" w:eastAsia="Calibri" w:hAnsi="Arial" w:cs="Calibri"/>
          <w:color w:val="000000"/>
          <w:sz w:val="22"/>
          <w:szCs w:val="22"/>
        </w:rPr>
        <w:t xml:space="preserve">, Posse, Petrópolis </w:t>
      </w:r>
      <w:r w:rsidR="00736675">
        <w:rPr>
          <w:rFonts w:ascii="Arial" w:eastAsia="Calibri" w:hAnsi="Arial" w:cs="Calibri"/>
          <w:color w:val="000000"/>
          <w:sz w:val="22"/>
          <w:szCs w:val="22"/>
        </w:rPr>
        <w:t>–</w:t>
      </w:r>
      <w:r w:rsidR="00A50F72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A50F72" w:rsidRPr="00A86ABA">
        <w:rPr>
          <w:rFonts w:ascii="Arial" w:eastAsia="Calibri" w:hAnsi="Arial" w:cs="Calibri"/>
          <w:color w:val="000000"/>
          <w:sz w:val="22"/>
          <w:szCs w:val="22"/>
        </w:rPr>
        <w:t>RJ</w:t>
      </w:r>
    </w:p>
    <w:p w14:paraId="57A1FE79" w14:textId="77777777" w:rsidR="00736675" w:rsidRDefault="00736675" w:rsidP="00736675">
      <w:pPr>
        <w:spacing w:line="360" w:lineRule="auto"/>
        <w:ind w:firstLine="357"/>
        <w:jc w:val="both"/>
        <w:rPr>
          <w:rFonts w:ascii="Arial" w:hAnsi="Arial"/>
          <w:b/>
          <w:sz w:val="22"/>
          <w:szCs w:val="22"/>
        </w:rPr>
      </w:pPr>
    </w:p>
    <w:p w14:paraId="33F2FB5F" w14:textId="08AD862D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25B16C10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dos serviços será de </w:t>
      </w:r>
      <w:r w:rsidR="0088665F" w:rsidRPr="00C92214">
        <w:rPr>
          <w:rFonts w:ascii="Arial" w:hAnsi="Arial"/>
          <w:sz w:val="22"/>
          <w:szCs w:val="22"/>
        </w:rPr>
        <w:t>1</w:t>
      </w:r>
      <w:r w:rsidR="00A50F72">
        <w:rPr>
          <w:rFonts w:ascii="Arial" w:hAnsi="Arial"/>
          <w:sz w:val="22"/>
          <w:szCs w:val="22"/>
        </w:rPr>
        <w:t>8</w:t>
      </w:r>
      <w:r w:rsidR="0088665F" w:rsidRPr="00C92214">
        <w:rPr>
          <w:rFonts w:ascii="Arial" w:hAnsi="Arial"/>
          <w:sz w:val="22"/>
          <w:szCs w:val="22"/>
        </w:rPr>
        <w:t>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A77446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</w:t>
      </w:r>
      <w:proofErr w:type="gramStart"/>
      <w:r w:rsidR="00723DDF" w:rsidRPr="00C92214">
        <w:rPr>
          <w:rFonts w:ascii="Arial" w:hAnsi="Arial"/>
          <w:sz w:val="22"/>
          <w:szCs w:val="22"/>
        </w:rPr>
        <w:t>da(</w:t>
      </w:r>
      <w:proofErr w:type="gramEnd"/>
      <w:r w:rsidR="00723DDF" w:rsidRPr="00C92214">
        <w:rPr>
          <w:rFonts w:ascii="Arial" w:hAnsi="Arial"/>
          <w:sz w:val="22"/>
          <w:szCs w:val="22"/>
        </w:rPr>
        <w:t>s) Nota(s) de Empenho(s) correspondente(s).</w:t>
      </w:r>
    </w:p>
    <w:p w14:paraId="1AB136E0" w14:textId="5C4B89A1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  <w:b/>
        </w:rPr>
      </w:pPr>
      <w:r>
        <w:rPr>
          <w:rFonts w:ascii="Arial" w:hAnsi="Arial"/>
          <w:b/>
        </w:rPr>
        <w:t>4. MODO E LOCAL DO FORNECIMENTO:</w:t>
      </w:r>
    </w:p>
    <w:p w14:paraId="5FF3EF8D" w14:textId="77777777" w:rsidR="00E60A71" w:rsidRDefault="00E60A71">
      <w:pPr>
        <w:pStyle w:val="PargrafodaLista"/>
        <w:spacing w:after="120"/>
        <w:ind w:left="567"/>
        <w:rPr>
          <w:rFonts w:ascii="Arial" w:hAnsi="Arial"/>
          <w:b/>
        </w:rPr>
      </w:pPr>
    </w:p>
    <w:p w14:paraId="323F539A" w14:textId="3CA8FD42" w:rsidR="00E60A71" w:rsidRDefault="00E60A71" w:rsidP="00E60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4.1. Características do objeto:</w:t>
      </w:r>
    </w:p>
    <w:p w14:paraId="3913912B" w14:textId="77777777" w:rsidR="00E60A71" w:rsidRDefault="00E60A71" w:rsidP="00E60A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</w:p>
    <w:p w14:paraId="78B25492" w14:textId="28CA01F8" w:rsidR="00E60A71" w:rsidRDefault="00E944A9" w:rsidP="00E60A71">
      <w:pPr>
        <w:spacing w:line="276" w:lineRule="auto"/>
        <w:ind w:firstLine="70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Obras de pavimentação e drenagem</w:t>
      </w:r>
      <w:bookmarkStart w:id="0" w:name="_GoBack"/>
      <w:bookmarkEnd w:id="0"/>
      <w:r w:rsidR="00E60A71">
        <w:rPr>
          <w:rFonts w:ascii="Arial" w:hAnsi="Arial"/>
          <w:sz w:val="22"/>
          <w:szCs w:val="22"/>
        </w:rPr>
        <w:t>.</w:t>
      </w:r>
    </w:p>
    <w:p w14:paraId="6FF855A1" w14:textId="77777777" w:rsidR="00CD3263" w:rsidRDefault="00CD3263" w:rsidP="007A1977">
      <w:pPr>
        <w:spacing w:line="276" w:lineRule="auto"/>
        <w:rPr>
          <w:b/>
          <w:sz w:val="16"/>
          <w:szCs w:val="16"/>
        </w:rPr>
      </w:pPr>
    </w:p>
    <w:p w14:paraId="404D914C" w14:textId="77777777" w:rsidR="00E60A71" w:rsidRPr="0038389F" w:rsidRDefault="00E60A71" w:rsidP="007A1977">
      <w:pPr>
        <w:spacing w:line="276" w:lineRule="auto"/>
        <w:rPr>
          <w:b/>
          <w:sz w:val="16"/>
          <w:szCs w:val="16"/>
        </w:rPr>
      </w:pPr>
    </w:p>
    <w:p w14:paraId="24F9E9F1" w14:textId="636D719A" w:rsidR="00CD3263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 xml:space="preserve">. </w:t>
      </w:r>
      <w:r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Pr="0056794F">
        <w:rPr>
          <w:rFonts w:ascii="Arial" w:hAnsi="Arial"/>
          <w:b/>
          <w:bCs/>
          <w:sz w:val="22"/>
          <w:szCs w:val="22"/>
        </w:rPr>
        <w:t xml:space="preserve"> efetuada</w:t>
      </w:r>
      <w:r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1C432E40" w14:textId="5439AB1D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816A2C">
        <w:rPr>
          <w:rFonts w:ascii="Arial" w:hAnsi="Arial"/>
          <w:sz w:val="22"/>
          <w:szCs w:val="22"/>
        </w:rPr>
        <w:t xml:space="preserve">Sito a </w:t>
      </w:r>
      <w:r w:rsidR="00701611">
        <w:rPr>
          <w:rFonts w:ascii="Arial" w:eastAsia="Calibri" w:hAnsi="Arial" w:cs="Calibri"/>
          <w:color w:val="000000"/>
          <w:sz w:val="22"/>
          <w:szCs w:val="22"/>
        </w:rPr>
        <w:t xml:space="preserve">Estrada Arnaldo </w:t>
      </w:r>
      <w:proofErr w:type="spellStart"/>
      <w:r w:rsidR="00701611">
        <w:rPr>
          <w:rFonts w:ascii="Arial" w:eastAsia="Calibri" w:hAnsi="Arial" w:cs="Calibri"/>
          <w:color w:val="000000"/>
          <w:sz w:val="22"/>
          <w:szCs w:val="22"/>
        </w:rPr>
        <w:t>Dickenhoff</w:t>
      </w:r>
      <w:proofErr w:type="spellEnd"/>
      <w:r w:rsidR="00701611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6B62BE" w:rsidRPr="00C92214">
        <w:rPr>
          <w:rFonts w:ascii="Arial" w:hAnsi="Arial"/>
          <w:sz w:val="22"/>
          <w:szCs w:val="22"/>
        </w:rPr>
        <w:t>–</w:t>
      </w:r>
      <w:r w:rsidR="00816A2C">
        <w:rPr>
          <w:rFonts w:ascii="Arial" w:hAnsi="Arial"/>
          <w:sz w:val="22"/>
          <w:szCs w:val="22"/>
        </w:rPr>
        <w:t xml:space="preserve"> Pavimentação e Drenagem</w:t>
      </w:r>
    </w:p>
    <w:p w14:paraId="58520F8F" w14:textId="5EE221DA" w:rsidR="00CD3263" w:rsidRPr="00DF4C25" w:rsidRDefault="0070161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Bairro: Posse</w:t>
      </w:r>
      <w:r w:rsidR="00480B36">
        <w:rPr>
          <w:rFonts w:ascii="Arial" w:hAnsi="Arial"/>
          <w:sz w:val="22"/>
          <w:szCs w:val="22"/>
        </w:rPr>
        <w:t xml:space="preserve"> – CEP: </w:t>
      </w:r>
      <w:r>
        <w:rPr>
          <w:rFonts w:ascii="Arial" w:hAnsi="Arial"/>
          <w:sz w:val="22"/>
          <w:szCs w:val="22"/>
        </w:rPr>
        <w:t>25770-130</w:t>
      </w:r>
    </w:p>
    <w:p w14:paraId="78F4C632" w14:textId="43BF8F50" w:rsidR="00E60A71" w:rsidRDefault="006B62BE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622321" w:rsidRPr="00DF4C25">
        <w:rPr>
          <w:rFonts w:ascii="Arial" w:hAnsi="Arial"/>
          <w:sz w:val="22"/>
          <w:szCs w:val="22"/>
        </w:rPr>
        <w:t>Segunda à Sexta Fei</w:t>
      </w:r>
      <w:r w:rsidR="001D130B">
        <w:rPr>
          <w:rFonts w:ascii="Arial" w:hAnsi="Arial"/>
          <w:sz w:val="22"/>
          <w:szCs w:val="22"/>
        </w:rPr>
        <w:t>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</w:t>
      </w:r>
    </w:p>
    <w:p w14:paraId="5F2BD7A2" w14:textId="6D3081E9" w:rsidR="00CD3263" w:rsidRPr="00DF4C25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 w:rsidRPr="00DF4C25">
        <w:rPr>
          <w:rFonts w:ascii="Arial" w:hAnsi="Arial"/>
          <w:sz w:val="22"/>
          <w:szCs w:val="22"/>
        </w:rPr>
        <w:lastRenderedPageBreak/>
        <w:t xml:space="preserve">                        </w:t>
      </w: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7BF3FDD5" w:rsidR="00CD3263" w:rsidRDefault="00622321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E60A71">
        <w:rPr>
          <w:rFonts w:ascii="Arial" w:hAnsi="Arial"/>
          <w:b/>
          <w:sz w:val="22"/>
          <w:szCs w:val="22"/>
        </w:rPr>
        <w:t>3</w:t>
      </w:r>
      <w:r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4743385F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59195342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1F5252FC" w:rsidR="003F2782" w:rsidRPr="003F2782" w:rsidRDefault="00701611" w:rsidP="00701611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PAVIMENTAÇÃO E DRENAGEM - POSSE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137530FB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71D938ED" w14:textId="69C7F383" w:rsidR="007553D2" w:rsidRDefault="007553D2" w:rsidP="007553D2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E60A71">
        <w:rPr>
          <w:rFonts w:ascii="Arial" w:hAnsi="Arial"/>
          <w:b/>
          <w:bCs/>
          <w:sz w:val="22"/>
          <w:szCs w:val="22"/>
        </w:rPr>
        <w:t>5</w:t>
      </w:r>
      <w:r>
        <w:rPr>
          <w:rFonts w:ascii="Arial" w:hAnsi="Arial"/>
          <w:b/>
          <w:bCs/>
          <w:sz w:val="22"/>
          <w:szCs w:val="22"/>
        </w:rPr>
        <w:t>. Forma de Contratação:</w:t>
      </w:r>
    </w:p>
    <w:p w14:paraId="3569D9E7" w14:textId="77777777" w:rsidR="007553D2" w:rsidRDefault="007553D2" w:rsidP="007553D2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38D94BDC" w14:textId="4B10485B" w:rsidR="007553D2" w:rsidRDefault="007553D2" w:rsidP="00736675">
      <w:pPr>
        <w:spacing w:line="276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Empreitada por Preço Global.</w:t>
      </w:r>
    </w:p>
    <w:p w14:paraId="498E1482" w14:textId="77777777" w:rsidR="007553D2" w:rsidRDefault="007553D2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61EE2D68" w14:textId="034001B4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5. CONDIÇÕES DE PAGAMENTO:</w:t>
      </w:r>
    </w:p>
    <w:p w14:paraId="59791CB3" w14:textId="77777777" w:rsidR="007A1977" w:rsidRPr="0038389F" w:rsidRDefault="007A1977" w:rsidP="00125D3F">
      <w:pPr>
        <w:spacing w:line="360" w:lineRule="auto"/>
        <w:ind w:firstLine="357"/>
        <w:jc w:val="both"/>
        <w:rPr>
          <w:rFonts w:ascii="Arial" w:hAnsi="Arial"/>
          <w:sz w:val="16"/>
          <w:szCs w:val="16"/>
        </w:rPr>
      </w:pPr>
    </w:p>
    <w:p w14:paraId="0B88BF71" w14:textId="4B91B8EE" w:rsidR="00E43BCC" w:rsidRDefault="00E43BCC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E87CBC">
        <w:rPr>
          <w:rFonts w:ascii="Arial" w:hAnsi="Arial"/>
          <w:sz w:val="22"/>
          <w:szCs w:val="22"/>
        </w:rPr>
        <w:t xml:space="preserve">Os pagamentos serão efetuados conforme definido </w:t>
      </w:r>
      <w:r>
        <w:rPr>
          <w:rFonts w:ascii="Arial" w:hAnsi="Arial"/>
          <w:sz w:val="22"/>
          <w:szCs w:val="22"/>
        </w:rPr>
        <w:t>no</w:t>
      </w:r>
      <w:r w:rsidRPr="00E87CBC">
        <w:rPr>
          <w:rFonts w:ascii="Arial" w:hAnsi="Arial"/>
          <w:sz w:val="22"/>
          <w:szCs w:val="22"/>
        </w:rPr>
        <w:t xml:space="preserve"> cronograma físico-financeiro, após </w:t>
      </w:r>
      <w:r>
        <w:rPr>
          <w:rFonts w:ascii="Arial" w:hAnsi="Arial"/>
          <w:sz w:val="22"/>
          <w:szCs w:val="22"/>
        </w:rPr>
        <w:t>confirmação</w:t>
      </w:r>
      <w:r w:rsidRPr="00D22ED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in loco,</w:t>
      </w:r>
      <w:r w:rsidRPr="00E87CBC">
        <w:rPr>
          <w:rFonts w:ascii="Arial" w:hAnsi="Arial"/>
          <w:sz w:val="22"/>
          <w:szCs w:val="22"/>
        </w:rPr>
        <w:t xml:space="preserve"> </w:t>
      </w:r>
      <w:r w:rsidRPr="00C92214">
        <w:rPr>
          <w:rFonts w:ascii="Arial" w:hAnsi="Arial"/>
          <w:sz w:val="22"/>
          <w:szCs w:val="22"/>
        </w:rPr>
        <w:t>pelo engenheiro fiscal da Secretaria</w:t>
      </w:r>
      <w:r w:rsidR="00434864" w:rsidRPr="00C92214">
        <w:rPr>
          <w:rFonts w:ascii="Arial" w:hAnsi="Arial"/>
          <w:sz w:val="22"/>
          <w:szCs w:val="22"/>
        </w:rPr>
        <w:t xml:space="preserve"> de Obras</w:t>
      </w:r>
      <w:r>
        <w:rPr>
          <w:rFonts w:ascii="Arial" w:hAnsi="Arial"/>
          <w:sz w:val="22"/>
          <w:szCs w:val="22"/>
        </w:rPr>
        <w:t>,</w:t>
      </w:r>
      <w:r w:rsidRPr="00E87CB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dos serviços efetivamente executados</w:t>
      </w:r>
      <w:r w:rsidRPr="00E87CBC">
        <w:rPr>
          <w:rFonts w:ascii="Arial" w:hAnsi="Arial"/>
          <w:sz w:val="22"/>
          <w:szCs w:val="22"/>
        </w:rPr>
        <w:t>, devidamente apontados em medições.</w:t>
      </w:r>
      <w:r>
        <w:rPr>
          <w:rFonts w:ascii="Arial" w:hAnsi="Arial"/>
          <w:sz w:val="22"/>
          <w:szCs w:val="22"/>
        </w:rPr>
        <w:t xml:space="preserve"> </w:t>
      </w:r>
    </w:p>
    <w:p w14:paraId="307051D0" w14:textId="5FFF59C0" w:rsidR="0072319F" w:rsidRDefault="0072319F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6E25F790" w14:textId="77777777" w:rsidR="00500B67" w:rsidRDefault="0072319F" w:rsidP="00500B67">
      <w:pPr>
        <w:spacing w:after="120" w:line="360" w:lineRule="auto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6. </w:t>
      </w:r>
      <w:r w:rsidR="00500B67" w:rsidRPr="00500B67">
        <w:rPr>
          <w:rFonts w:ascii="Arial" w:hAnsi="Arial"/>
          <w:b/>
          <w:sz w:val="22"/>
          <w:szCs w:val="22"/>
        </w:rPr>
        <w:t>ESTIMATIVAS DO VALOR DA CONTRATAÇÃO</w:t>
      </w:r>
      <w:r w:rsidR="00500B67">
        <w:rPr>
          <w:rFonts w:ascii="Arial" w:hAnsi="Arial"/>
          <w:b/>
          <w:sz w:val="22"/>
          <w:szCs w:val="22"/>
        </w:rPr>
        <w:t>:</w:t>
      </w:r>
      <w:r w:rsidR="00500B67">
        <w:br/>
      </w:r>
    </w:p>
    <w:p w14:paraId="01A7432C" w14:textId="6373D7AD" w:rsidR="00E6759C" w:rsidRDefault="00E6759C" w:rsidP="00500B67">
      <w:pPr>
        <w:spacing w:after="120" w:line="360" w:lineRule="auto"/>
        <w:ind w:firstLine="709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Conforme planilhas orçamentárias em anexo, 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>elaborad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as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pela empresa contratada e basead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as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nos catálogos 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referenciais (EMOP, 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>SINAPI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e SICRO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), chegou-se ao valor total 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de:</w:t>
      </w:r>
    </w:p>
    <w:p w14:paraId="050B18A4" w14:textId="2584A6C4" w:rsidR="00E6759C" w:rsidRDefault="00500B67" w:rsidP="00E6759C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- Referente ao Asfaltamento no bairro </w:t>
      </w:r>
      <w:r w:rsidR="00E6759C">
        <w:rPr>
          <w:rFonts w:ascii="Arial" w:eastAsia="Calibri" w:hAnsi="Arial" w:cs="Calibri"/>
          <w:color w:val="000000"/>
          <w:spacing w:val="1"/>
          <w:sz w:val="22"/>
          <w:szCs w:val="22"/>
        </w:rPr>
        <w:t>Posse, Estacas E01 à E51,</w:t>
      </w:r>
      <w:r w:rsidR="00E6759C"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="00E6759C" w:rsidRPr="005F3D77">
        <w:rPr>
          <w:rFonts w:ascii="Arial" w:eastAsia="Calibri" w:hAnsi="Arial" w:cs="Calibri"/>
          <w:color w:val="000000"/>
          <w:sz w:val="22"/>
          <w:szCs w:val="22"/>
        </w:rPr>
        <w:t xml:space="preserve">R$ </w:t>
      </w:r>
      <w:r w:rsidR="00E6759C">
        <w:rPr>
          <w:rFonts w:ascii="Arial" w:eastAsia="Calibri" w:hAnsi="Arial" w:cs="Calibri"/>
          <w:color w:val="000000"/>
          <w:sz w:val="22"/>
          <w:szCs w:val="22"/>
        </w:rPr>
        <w:t>4.329.901,63</w:t>
      </w:r>
      <w:r w:rsidR="00E6759C" w:rsidRPr="005F3D77">
        <w:rPr>
          <w:rFonts w:ascii="Arial" w:eastAsia="Calibri" w:hAnsi="Arial" w:cs="Calibri"/>
          <w:color w:val="000000"/>
          <w:sz w:val="22"/>
          <w:szCs w:val="22"/>
        </w:rPr>
        <w:t xml:space="preserve"> (</w:t>
      </w:r>
      <w:r w:rsidR="00E6759C">
        <w:rPr>
          <w:rFonts w:ascii="Arial" w:eastAsia="Calibri" w:hAnsi="Arial" w:cs="Calibri"/>
          <w:color w:val="000000"/>
          <w:sz w:val="22"/>
          <w:szCs w:val="22"/>
        </w:rPr>
        <w:t>quatro milhões trezentos e vinte e nove mil novecentos e um</w:t>
      </w:r>
      <w:r w:rsidR="00E6759C" w:rsidRPr="005F3D77">
        <w:rPr>
          <w:rFonts w:ascii="Arial" w:eastAsia="Calibri" w:hAnsi="Arial" w:cs="Calibri"/>
          <w:color w:val="000000"/>
          <w:sz w:val="22"/>
          <w:szCs w:val="22"/>
        </w:rPr>
        <w:t xml:space="preserve"> reais e </w:t>
      </w:r>
      <w:r w:rsidR="00E6759C">
        <w:rPr>
          <w:rFonts w:ascii="Arial" w:eastAsia="Calibri" w:hAnsi="Arial" w:cs="Calibri"/>
          <w:color w:val="000000"/>
          <w:sz w:val="22"/>
          <w:szCs w:val="22"/>
        </w:rPr>
        <w:t>sessenta e três centavos);</w:t>
      </w:r>
    </w:p>
    <w:p w14:paraId="15BCEBF3" w14:textId="4E6761E5" w:rsidR="00E6759C" w:rsidRPr="00B660EC" w:rsidRDefault="00E6759C" w:rsidP="00E6759C">
      <w:pPr>
        <w:widowControl w:val="0"/>
        <w:spacing w:line="360" w:lineRule="auto"/>
        <w:jc w:val="both"/>
        <w:rPr>
          <w:rFonts w:ascii="Arial" w:eastAsia="Calibri" w:hAnsi="Arial" w:cs="Calibri"/>
          <w:color w:val="000000"/>
          <w:spacing w:val="1"/>
          <w:sz w:val="22"/>
          <w:szCs w:val="22"/>
        </w:rPr>
      </w:pP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- Referente à</w:t>
      </w:r>
      <w:r w:rsidR="00500B6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Pavimentação de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Vias Vicinais</w:t>
      </w:r>
      <w:r w:rsidR="00500B6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no 5° Distrito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, Estacas E52 à E98,</w:t>
      </w:r>
      <w:r w:rsidRPr="005F3D77">
        <w:rPr>
          <w:rFonts w:ascii="Arial" w:eastAsia="Calibri" w:hAnsi="Arial" w:cs="Calibri"/>
          <w:color w:val="000000"/>
          <w:spacing w:val="1"/>
          <w:sz w:val="22"/>
          <w:szCs w:val="22"/>
        </w:rPr>
        <w:t xml:space="preserve"> 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 xml:space="preserve">R$ </w:t>
      </w:r>
      <w:r>
        <w:rPr>
          <w:rFonts w:ascii="Arial" w:eastAsia="Calibri" w:hAnsi="Arial" w:cs="Calibri"/>
          <w:color w:val="000000"/>
          <w:sz w:val="22"/>
          <w:szCs w:val="22"/>
        </w:rPr>
        <w:t>4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>.1</w:t>
      </w:r>
      <w:r>
        <w:rPr>
          <w:rFonts w:ascii="Arial" w:eastAsia="Calibri" w:hAnsi="Arial" w:cs="Calibri"/>
          <w:color w:val="000000"/>
          <w:sz w:val="22"/>
          <w:szCs w:val="22"/>
        </w:rPr>
        <w:t>21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>.</w:t>
      </w:r>
      <w:r>
        <w:rPr>
          <w:rFonts w:ascii="Arial" w:eastAsia="Calibri" w:hAnsi="Arial" w:cs="Calibri"/>
          <w:color w:val="000000"/>
          <w:sz w:val="22"/>
          <w:szCs w:val="22"/>
        </w:rPr>
        <w:t>130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>,</w:t>
      </w:r>
      <w:r>
        <w:rPr>
          <w:rFonts w:ascii="Arial" w:eastAsia="Calibri" w:hAnsi="Arial" w:cs="Calibri"/>
          <w:color w:val="000000"/>
          <w:sz w:val="22"/>
          <w:szCs w:val="22"/>
        </w:rPr>
        <w:t>39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 xml:space="preserve"> (</w:t>
      </w:r>
      <w:r>
        <w:rPr>
          <w:rFonts w:ascii="Arial" w:eastAsia="Calibri" w:hAnsi="Arial" w:cs="Calibri"/>
          <w:color w:val="000000"/>
          <w:sz w:val="22"/>
          <w:szCs w:val="22"/>
        </w:rPr>
        <w:t>quatro milhões cento e vinte e um mil cento e trinta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 xml:space="preserve"> reais e </w:t>
      </w:r>
      <w:r>
        <w:rPr>
          <w:rFonts w:ascii="Arial" w:eastAsia="Calibri" w:hAnsi="Arial" w:cs="Calibri"/>
          <w:color w:val="000000"/>
          <w:sz w:val="22"/>
          <w:szCs w:val="22"/>
        </w:rPr>
        <w:t>trinta e nove</w:t>
      </w:r>
      <w:r w:rsidRPr="005F3D77">
        <w:rPr>
          <w:rFonts w:ascii="Arial" w:eastAsia="Calibri" w:hAnsi="Arial" w:cs="Calibri"/>
          <w:color w:val="000000"/>
          <w:sz w:val="22"/>
          <w:szCs w:val="22"/>
        </w:rPr>
        <w:t xml:space="preserve"> centavos).</w:t>
      </w:r>
    </w:p>
    <w:p w14:paraId="00D07884" w14:textId="419748D9" w:rsidR="00B82045" w:rsidRDefault="00B82045" w:rsidP="007A1977">
      <w:pPr>
        <w:spacing w:line="276" w:lineRule="auto"/>
        <w:rPr>
          <w:sz w:val="16"/>
          <w:szCs w:val="16"/>
        </w:rPr>
      </w:pPr>
    </w:p>
    <w:p w14:paraId="63D27848" w14:textId="77777777" w:rsidR="00500B67" w:rsidRPr="0038389F" w:rsidRDefault="00500B67" w:rsidP="007A1977">
      <w:pPr>
        <w:spacing w:line="276" w:lineRule="auto"/>
        <w:rPr>
          <w:sz w:val="16"/>
          <w:szCs w:val="16"/>
        </w:rPr>
      </w:pPr>
    </w:p>
    <w:p w14:paraId="7E9A05FC" w14:textId="4CD96D5B" w:rsidR="00CD3263" w:rsidRDefault="0072319F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r w:rsidR="00622321">
        <w:rPr>
          <w:rFonts w:ascii="Arial" w:hAnsi="Arial"/>
          <w:b/>
          <w:sz w:val="22"/>
          <w:szCs w:val="22"/>
        </w:rPr>
        <w:t>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1C5D5EFD" w:rsidR="00CD3263" w:rsidRPr="00500B67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4511DAEA" w14:textId="37323D6A" w:rsid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1D6ADB62" w14:textId="276F0A35" w:rsid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69E7514B" w14:textId="6A26935E" w:rsid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64F07748" w14:textId="77777777" w:rsidR="00500B67" w:rsidRPr="00500B67" w:rsidRDefault="00500B67" w:rsidP="00500B67">
      <w:pPr>
        <w:spacing w:line="360" w:lineRule="auto"/>
        <w:jc w:val="both"/>
        <w:rPr>
          <w:rFonts w:ascii="Arial" w:hAnsi="Arial"/>
        </w:rPr>
      </w:pPr>
    </w:p>
    <w:p w14:paraId="30A43BA0" w14:textId="722E6738" w:rsidR="006E7F69" w:rsidRPr="00500B67" w:rsidRDefault="00E43BCC" w:rsidP="006E7F69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135FD378" w:rsidR="00CD3263" w:rsidRDefault="0072319F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8</w:t>
      </w:r>
      <w:r w:rsidR="00622321">
        <w:rPr>
          <w:rFonts w:ascii="Arial" w:hAnsi="Arial"/>
          <w:b/>
          <w:sz w:val="22"/>
          <w:szCs w:val="22"/>
        </w:rPr>
        <w:t>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27C6FEC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23E177FE" w14:textId="57333694" w:rsidR="0072319F" w:rsidRPr="006E7F69" w:rsidRDefault="009D36B3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136F5E5A" w14:textId="38C20456" w:rsidR="005E7323" w:rsidRPr="0072319F" w:rsidRDefault="00622321" w:rsidP="0072319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66FA815" w14:textId="00F45BAB" w:rsidR="003F2782" w:rsidRDefault="00622321" w:rsidP="003F278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11A0F210" w14:textId="4EFE88A5" w:rsidR="00736675" w:rsidRDefault="00622321" w:rsidP="00736675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</w:rPr>
        <w:t xml:space="preserve">  </w:t>
      </w: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5CCFFAE" w14:textId="77777777" w:rsidR="00736675" w:rsidRPr="00D66B9E" w:rsidRDefault="00736675" w:rsidP="00736675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34E5888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64B272A9" w14:textId="0E3CA142" w:rsidR="00CD3263" w:rsidRDefault="0072319F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9</w:t>
      </w:r>
      <w:r w:rsidR="00622321">
        <w:rPr>
          <w:rFonts w:ascii="Arial" w:hAnsi="Arial"/>
          <w:b/>
          <w:color w:val="000000"/>
          <w:sz w:val="22"/>
          <w:szCs w:val="22"/>
        </w:rPr>
        <w:t>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5D5ED578" w14:textId="77777777" w:rsidR="007234BB" w:rsidRDefault="007234BB" w:rsidP="007234BB">
      <w:pPr>
        <w:spacing w:after="120"/>
        <w:ind w:left="567"/>
        <w:rPr>
          <w:rFonts w:asciiTheme="majorHAnsi" w:hAnsiTheme="majorHAnsi" w:cstheme="majorHAnsi"/>
          <w:sz w:val="22"/>
          <w:szCs w:val="22"/>
        </w:rPr>
      </w:pPr>
    </w:p>
    <w:p w14:paraId="0AEFACA4" w14:textId="5D922B7C" w:rsidR="007234BB" w:rsidRDefault="004A2FBF" w:rsidP="006332E4">
      <w:pPr>
        <w:spacing w:line="360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3F62A5">
        <w:rPr>
          <w:rFonts w:asciiTheme="majorHAnsi" w:hAnsiTheme="majorHAnsi" w:cstheme="majorHAnsi"/>
          <w:sz w:val="22"/>
          <w:szCs w:val="22"/>
        </w:rPr>
        <w:t>19.01.15.451.2023.2094-4.4.90.51.</w:t>
      </w:r>
    </w:p>
    <w:p w14:paraId="17E0581D" w14:textId="77777777" w:rsidR="006332E4" w:rsidRDefault="006332E4" w:rsidP="006332E4">
      <w:pPr>
        <w:spacing w:line="360" w:lineRule="auto"/>
        <w:ind w:firstLine="709"/>
        <w:rPr>
          <w:rFonts w:ascii="Arial" w:hAnsi="Arial"/>
          <w:b/>
          <w:sz w:val="22"/>
          <w:szCs w:val="22"/>
        </w:rPr>
      </w:pPr>
    </w:p>
    <w:p w14:paraId="47601B96" w14:textId="42B64F1E" w:rsidR="00CD3263" w:rsidRDefault="0072319F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10</w:t>
      </w:r>
      <w:r w:rsidR="00622321">
        <w:rPr>
          <w:rFonts w:ascii="Arial" w:hAnsi="Arial"/>
          <w:b/>
          <w:sz w:val="22"/>
          <w:szCs w:val="22"/>
        </w:rPr>
        <w:t>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085F9CFA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9D36B3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6D3E0B50" w:rsidR="00627E36" w:rsidRPr="00736675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9D36B3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0044FB98" w14:textId="3528D651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7AB2ADB3" w14:textId="33BEA8C9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345DEB21" w14:textId="12122F1A" w:rsid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5EA5B150" w14:textId="77777777" w:rsidR="00736675" w:rsidRPr="00736675" w:rsidRDefault="00736675" w:rsidP="00736675">
      <w:pPr>
        <w:spacing w:line="360" w:lineRule="auto"/>
        <w:jc w:val="both"/>
        <w:rPr>
          <w:rFonts w:ascii="Arial" w:hAnsi="Arial"/>
        </w:rPr>
      </w:pP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6EEE9877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</w:t>
      </w:r>
      <w:r w:rsidR="0072319F">
        <w:rPr>
          <w:rFonts w:ascii="Arial" w:hAnsi="Arial"/>
          <w:b/>
          <w:color w:val="000000"/>
          <w:sz w:val="22"/>
          <w:szCs w:val="22"/>
        </w:rPr>
        <w:t>1</w:t>
      </w:r>
      <w:r>
        <w:rPr>
          <w:rFonts w:ascii="Arial" w:hAnsi="Arial"/>
          <w:b/>
          <w:color w:val="000000"/>
          <w:sz w:val="22"/>
          <w:szCs w:val="22"/>
        </w:rPr>
        <w:t>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6D81E7FD" w14:textId="21D83C49" w:rsidR="00500B67" w:rsidRPr="00736675" w:rsidRDefault="00622321" w:rsidP="00500B67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Acompanhar e fiscalizar a execução do contrato por </w:t>
      </w:r>
      <w:proofErr w:type="gramStart"/>
      <w:r>
        <w:rPr>
          <w:rFonts w:ascii="Arial" w:hAnsi="Arial"/>
          <w:color w:val="000000"/>
          <w:lang w:eastAsia="pt-BR"/>
        </w:rPr>
        <w:t>representante(</w:t>
      </w:r>
      <w:proofErr w:type="gramEnd"/>
      <w:r>
        <w:rPr>
          <w:rFonts w:ascii="Arial" w:hAnsi="Arial"/>
          <w:color w:val="000000"/>
          <w:lang w:eastAsia="pt-BR"/>
        </w:rPr>
        <w:t>s) especialmente designado(s), nos termos do</w:t>
      </w:r>
      <w:r w:rsidR="00736675">
        <w:rPr>
          <w:rFonts w:ascii="Arial" w:hAnsi="Arial"/>
          <w:color w:val="000000"/>
          <w:lang w:eastAsia="pt-BR"/>
        </w:rPr>
        <w:t xml:space="preserve">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E4DBCB8" w14:textId="43A2D722" w:rsidR="006E7F69" w:rsidRPr="00500B67" w:rsidRDefault="00622321" w:rsidP="006E7F69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515AC6C4" w14:textId="77777777" w:rsidR="00CD3263" w:rsidRPr="003F2782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7634C63E" w14:textId="08B2BB18" w:rsidR="00E649E8" w:rsidRPr="0038389F" w:rsidRDefault="00E649E8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30486F66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</w:t>
      </w:r>
      <w:r w:rsidR="0072319F">
        <w:rPr>
          <w:rStyle w:val="Textodocorpo20"/>
          <w:rFonts w:ascii="Arial" w:hAnsi="Arial" w:cs="Times New Roman"/>
          <w:sz w:val="22"/>
          <w:szCs w:val="22"/>
          <w:u w:val="none"/>
        </w:rPr>
        <w:t>2</w:t>
      </w:r>
      <w:r>
        <w:rPr>
          <w:rStyle w:val="Textodocorpo20"/>
          <w:rFonts w:ascii="Arial" w:hAnsi="Arial" w:cs="Times New Roman"/>
          <w:sz w:val="22"/>
          <w:szCs w:val="22"/>
          <w:u w:val="none"/>
        </w:rPr>
        <w:t>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18E52961" w:rsidR="00CD3263" w:rsidRPr="00D66B9E" w:rsidRDefault="00622321" w:rsidP="00736675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716A2BA8" w14:textId="1119CBF0" w:rsidR="00736675" w:rsidRDefault="00736675" w:rsidP="007A1977">
      <w:pPr>
        <w:spacing w:line="276" w:lineRule="auto"/>
        <w:rPr>
          <w:sz w:val="16"/>
          <w:szCs w:val="16"/>
        </w:rPr>
      </w:pPr>
    </w:p>
    <w:p w14:paraId="2EBA4FC2" w14:textId="3C9299C5" w:rsidR="00701611" w:rsidRDefault="00701611" w:rsidP="007A1977">
      <w:pPr>
        <w:spacing w:line="276" w:lineRule="auto"/>
        <w:rPr>
          <w:sz w:val="16"/>
          <w:szCs w:val="16"/>
        </w:rPr>
      </w:pPr>
    </w:p>
    <w:p w14:paraId="2749C18E" w14:textId="55DDFD02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</w:t>
      </w:r>
      <w:r w:rsidR="0072319F">
        <w:rPr>
          <w:rFonts w:ascii="Arial" w:hAnsi="Arial"/>
          <w:b/>
          <w:color w:val="000000"/>
          <w:sz w:val="22"/>
          <w:szCs w:val="22"/>
        </w:rPr>
        <w:t>3</w:t>
      </w:r>
      <w:r w:rsidR="00622321">
        <w:rPr>
          <w:rFonts w:ascii="Arial" w:hAnsi="Arial"/>
          <w:b/>
          <w:color w:val="000000"/>
          <w:sz w:val="22"/>
          <w:szCs w:val="22"/>
        </w:rPr>
        <w:t>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77777777" w:rsidR="00B82045" w:rsidRPr="00DB3583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77845A00" w:rsidR="00B82045" w:rsidRPr="005E7323" w:rsidRDefault="00B82045" w:rsidP="008A017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C26B63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2B5B29EB" w14:textId="700D0920" w:rsidR="00C26B63" w:rsidRPr="00736675" w:rsidRDefault="005E7323" w:rsidP="0073667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00668AA4" w14:textId="18D6EF9B" w:rsidR="00816A2C" w:rsidRDefault="00816A2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329740B0" w14:textId="4BC03A85" w:rsidR="0047570C" w:rsidRDefault="0047570C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2891E000" w14:textId="77777777" w:rsidR="00736675" w:rsidRDefault="00736675" w:rsidP="00E2266F">
      <w:pPr>
        <w:spacing w:line="240" w:lineRule="exact"/>
        <w:rPr>
          <w:rFonts w:ascii="Arial" w:eastAsia="Calibri" w:hAnsi="Arial" w:cs="Calibri"/>
          <w:sz w:val="22"/>
          <w:szCs w:val="22"/>
        </w:rPr>
      </w:pPr>
    </w:p>
    <w:p w14:paraId="0E3C3F2C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bookmarkStart w:id="1" w:name="_page_29_0_Copia_1"/>
      <w:bookmarkEnd w:id="1"/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38502279" w14:textId="77777777" w:rsidR="00E2266F" w:rsidRDefault="00E2266F" w:rsidP="00E2266F">
      <w:pPr>
        <w:spacing w:line="180" w:lineRule="exact"/>
        <w:jc w:val="center"/>
        <w:rPr>
          <w:rFonts w:ascii="Arial" w:eastAsia="Calibri" w:hAnsi="Arial" w:cs="Calibri"/>
          <w:sz w:val="22"/>
          <w:szCs w:val="22"/>
        </w:rPr>
      </w:pPr>
    </w:p>
    <w:p w14:paraId="75474B3A" w14:textId="516A0E36" w:rsidR="00E2266F" w:rsidRDefault="00E2266F" w:rsidP="00E2266F">
      <w:pPr>
        <w:widowControl w:val="0"/>
        <w:ind w:left="113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Aldir Cony dos Santos Filho </w:t>
      </w:r>
      <w:r w:rsidR="004C4F02">
        <w:rPr>
          <w:rFonts w:ascii="Arial" w:eastAsia="Calibri" w:hAnsi="Arial" w:cs="Calibri"/>
          <w:color w:val="000000"/>
          <w:sz w:val="22"/>
          <w:szCs w:val="22"/>
        </w:rPr>
        <w:br/>
      </w:r>
      <w:r>
        <w:rPr>
          <w:rFonts w:ascii="Arial" w:eastAsia="Calibri" w:hAnsi="Arial" w:cs="Calibri"/>
          <w:color w:val="000000"/>
          <w:sz w:val="22"/>
          <w:szCs w:val="22"/>
        </w:rPr>
        <w:t>(Subsecretário da Secretaria de Obras)</w:t>
      </w:r>
    </w:p>
    <w:p w14:paraId="51B7FBDD" w14:textId="72A7578F" w:rsidR="00E2266F" w:rsidRPr="00736675" w:rsidRDefault="00E2266F" w:rsidP="00736675">
      <w:pPr>
        <w:spacing w:line="360" w:lineRule="auto"/>
        <w:rPr>
          <w:rFonts w:ascii="Arial" w:eastAsia="Tahoma" w:hAnsi="Arial"/>
        </w:rPr>
      </w:pPr>
    </w:p>
    <w:p w14:paraId="03B4A1C1" w14:textId="43AE2E46" w:rsidR="00736675" w:rsidRDefault="00736675" w:rsidP="00E2266F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1A46391C" w14:textId="77777777" w:rsidR="00E2266F" w:rsidRDefault="00E2266F" w:rsidP="00E2266F">
      <w:pPr>
        <w:widowControl w:val="0"/>
        <w:jc w:val="center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 w:val="22"/>
          <w:szCs w:val="22"/>
        </w:rPr>
        <w:t>_</w:t>
      </w:r>
      <w:r>
        <w:rPr>
          <w:rFonts w:ascii="Arial" w:eastAsia="Calibri" w:hAnsi="Arial" w:cs="Calibri"/>
          <w:color w:val="000000"/>
          <w:sz w:val="22"/>
          <w:szCs w:val="22"/>
        </w:rPr>
        <w:t>___________</w:t>
      </w:r>
    </w:p>
    <w:p w14:paraId="1309A943" w14:textId="77777777" w:rsidR="00E2266F" w:rsidRDefault="00E2266F" w:rsidP="00E2266F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Miguel Gustavo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Wildberger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Mattos</w:t>
      </w:r>
    </w:p>
    <w:p w14:paraId="74AF2AC1" w14:textId="77777777" w:rsidR="00E2266F" w:rsidRDefault="00E2266F" w:rsidP="00E2266F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(Diretor do Departamento de Projetos, Convênios e Parcerias Público-Privadas)</w:t>
      </w:r>
    </w:p>
    <w:p w14:paraId="57417811" w14:textId="300CA624" w:rsidR="00627E36" w:rsidRPr="0019309C" w:rsidRDefault="00627E36" w:rsidP="00E2266F">
      <w:pPr>
        <w:spacing w:line="240" w:lineRule="exact"/>
        <w:jc w:val="center"/>
        <w:rPr>
          <w:sz w:val="22"/>
          <w:szCs w:val="22"/>
        </w:rPr>
      </w:pPr>
    </w:p>
    <w:sectPr w:rsidR="00627E36" w:rsidRPr="0019309C" w:rsidSect="00CD3263">
      <w:headerReference w:type="default" r:id="rId7"/>
      <w:footerReference w:type="default" r:id="rId8"/>
      <w:pgSz w:w="11906" w:h="16838"/>
      <w:pgMar w:top="567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70DA4" w14:textId="77777777" w:rsidR="002B4A90" w:rsidRDefault="002B4A90" w:rsidP="00CD3263">
      <w:r>
        <w:separator/>
      </w:r>
    </w:p>
  </w:endnote>
  <w:endnote w:type="continuationSeparator" w:id="0">
    <w:p w14:paraId="1F3AFAB6" w14:textId="77777777" w:rsidR="002B4A90" w:rsidRDefault="002B4A90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6A651" w14:textId="77777777" w:rsidR="002B4A90" w:rsidRDefault="002B4A90" w:rsidP="00CD3263">
      <w:r>
        <w:separator/>
      </w:r>
    </w:p>
  </w:footnote>
  <w:footnote w:type="continuationSeparator" w:id="0">
    <w:p w14:paraId="7B5C86DC" w14:textId="77777777" w:rsidR="002B4A90" w:rsidRDefault="002B4A90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031FCE11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</w:p>
                        <w:p w14:paraId="76310B4F" w14:textId="77777777" w:rsidR="0056794F" w:rsidRPr="0061529A" w:rsidRDefault="0056794F" w:rsidP="0056794F">
                          <w:pPr>
                            <w:keepNext/>
                            <w:spacing w:line="360" w:lineRule="auto"/>
                            <w:ind w:left="709" w:firstLine="709"/>
                            <w:outlineLvl w:val="3"/>
                            <w:rPr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DPCPPP – DEPARTAMENTO DE PROJETOS, 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031FCE11" w14:textId="77777777" w:rsidR="0056794F" w:rsidRPr="0061529A" w:rsidRDefault="0056794F" w:rsidP="0056794F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</w:p>
                  <w:p w14:paraId="76310B4F" w14:textId="77777777" w:rsidR="0056794F" w:rsidRPr="0061529A" w:rsidRDefault="0056794F" w:rsidP="0056794F">
                    <w:pPr>
                      <w:keepNext/>
                      <w:spacing w:line="360" w:lineRule="auto"/>
                      <w:ind w:left="709" w:firstLine="709"/>
                      <w:outlineLvl w:val="3"/>
                      <w:rPr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DPCPPP – DEPARTAMENTO DE PROJETOS, 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95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63"/>
    <w:rsid w:val="00022D25"/>
    <w:rsid w:val="00077C03"/>
    <w:rsid w:val="000A4C74"/>
    <w:rsid w:val="00100BD6"/>
    <w:rsid w:val="00102328"/>
    <w:rsid w:val="0011496B"/>
    <w:rsid w:val="00114AE3"/>
    <w:rsid w:val="00125D3F"/>
    <w:rsid w:val="00127650"/>
    <w:rsid w:val="001557D5"/>
    <w:rsid w:val="0019309C"/>
    <w:rsid w:val="001D130B"/>
    <w:rsid w:val="001D7BA6"/>
    <w:rsid w:val="001E0BC5"/>
    <w:rsid w:val="00210171"/>
    <w:rsid w:val="00234DEC"/>
    <w:rsid w:val="00237E2D"/>
    <w:rsid w:val="002B4A90"/>
    <w:rsid w:val="002C717A"/>
    <w:rsid w:val="0036349F"/>
    <w:rsid w:val="00375808"/>
    <w:rsid w:val="0038389F"/>
    <w:rsid w:val="003D6612"/>
    <w:rsid w:val="003F2782"/>
    <w:rsid w:val="003F62A5"/>
    <w:rsid w:val="00434864"/>
    <w:rsid w:val="004660C1"/>
    <w:rsid w:val="00467E9C"/>
    <w:rsid w:val="0047570C"/>
    <w:rsid w:val="00480B36"/>
    <w:rsid w:val="004A2FBF"/>
    <w:rsid w:val="004C00EF"/>
    <w:rsid w:val="004C4F02"/>
    <w:rsid w:val="004D3DBB"/>
    <w:rsid w:val="00500B67"/>
    <w:rsid w:val="0051183D"/>
    <w:rsid w:val="0056794F"/>
    <w:rsid w:val="0058681B"/>
    <w:rsid w:val="005C0FAC"/>
    <w:rsid w:val="005C5DB3"/>
    <w:rsid w:val="005D6C66"/>
    <w:rsid w:val="005E32AC"/>
    <w:rsid w:val="005E7323"/>
    <w:rsid w:val="00614650"/>
    <w:rsid w:val="00622321"/>
    <w:rsid w:val="00627E36"/>
    <w:rsid w:val="006332E4"/>
    <w:rsid w:val="00633AC6"/>
    <w:rsid w:val="00646598"/>
    <w:rsid w:val="006B62BE"/>
    <w:rsid w:val="006E7F69"/>
    <w:rsid w:val="006F30CE"/>
    <w:rsid w:val="00701611"/>
    <w:rsid w:val="0072319F"/>
    <w:rsid w:val="007234BB"/>
    <w:rsid w:val="00723DDF"/>
    <w:rsid w:val="00736675"/>
    <w:rsid w:val="007553D2"/>
    <w:rsid w:val="007570FF"/>
    <w:rsid w:val="007878DE"/>
    <w:rsid w:val="00796038"/>
    <w:rsid w:val="007A1977"/>
    <w:rsid w:val="007D266D"/>
    <w:rsid w:val="007E7F74"/>
    <w:rsid w:val="00804DBE"/>
    <w:rsid w:val="00816A2C"/>
    <w:rsid w:val="0086411E"/>
    <w:rsid w:val="0088665F"/>
    <w:rsid w:val="00895C8B"/>
    <w:rsid w:val="008B0127"/>
    <w:rsid w:val="008F5B23"/>
    <w:rsid w:val="00904D6E"/>
    <w:rsid w:val="009369C5"/>
    <w:rsid w:val="00946BA1"/>
    <w:rsid w:val="009B0097"/>
    <w:rsid w:val="009D36B3"/>
    <w:rsid w:val="009D4A3D"/>
    <w:rsid w:val="00A102CA"/>
    <w:rsid w:val="00A34402"/>
    <w:rsid w:val="00A3657A"/>
    <w:rsid w:val="00A42308"/>
    <w:rsid w:val="00A50F72"/>
    <w:rsid w:val="00A54916"/>
    <w:rsid w:val="00A67000"/>
    <w:rsid w:val="00A77446"/>
    <w:rsid w:val="00AB6C77"/>
    <w:rsid w:val="00AC6C7D"/>
    <w:rsid w:val="00AE5771"/>
    <w:rsid w:val="00B12090"/>
    <w:rsid w:val="00B142A3"/>
    <w:rsid w:val="00B27E58"/>
    <w:rsid w:val="00B40FBB"/>
    <w:rsid w:val="00B82045"/>
    <w:rsid w:val="00BA5DD8"/>
    <w:rsid w:val="00BB5886"/>
    <w:rsid w:val="00BD3A2C"/>
    <w:rsid w:val="00BF5BBF"/>
    <w:rsid w:val="00BF67F5"/>
    <w:rsid w:val="00C00B9B"/>
    <w:rsid w:val="00C2680D"/>
    <w:rsid w:val="00C26B63"/>
    <w:rsid w:val="00C5063D"/>
    <w:rsid w:val="00C6789E"/>
    <w:rsid w:val="00C92214"/>
    <w:rsid w:val="00CA0E27"/>
    <w:rsid w:val="00CA5DBC"/>
    <w:rsid w:val="00CB7D6B"/>
    <w:rsid w:val="00CD3263"/>
    <w:rsid w:val="00CE729E"/>
    <w:rsid w:val="00D05F32"/>
    <w:rsid w:val="00D07B92"/>
    <w:rsid w:val="00D10CEE"/>
    <w:rsid w:val="00D22448"/>
    <w:rsid w:val="00D36843"/>
    <w:rsid w:val="00D60E02"/>
    <w:rsid w:val="00D66232"/>
    <w:rsid w:val="00D66581"/>
    <w:rsid w:val="00D66B9E"/>
    <w:rsid w:val="00D73C84"/>
    <w:rsid w:val="00D75888"/>
    <w:rsid w:val="00D97DFC"/>
    <w:rsid w:val="00DD2350"/>
    <w:rsid w:val="00DF4C25"/>
    <w:rsid w:val="00E12F0D"/>
    <w:rsid w:val="00E2266F"/>
    <w:rsid w:val="00E43BCC"/>
    <w:rsid w:val="00E60A71"/>
    <w:rsid w:val="00E649E8"/>
    <w:rsid w:val="00E6759C"/>
    <w:rsid w:val="00E944A9"/>
    <w:rsid w:val="00EE6448"/>
    <w:rsid w:val="00F11940"/>
    <w:rsid w:val="00F2242F"/>
    <w:rsid w:val="00F93076"/>
    <w:rsid w:val="00F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Sofia Carneiro Lima</cp:lastModifiedBy>
  <cp:revision>59</cp:revision>
  <cp:lastPrinted>2024-05-14T14:44:00Z</cp:lastPrinted>
  <dcterms:created xsi:type="dcterms:W3CDTF">2024-01-30T17:03:00Z</dcterms:created>
  <dcterms:modified xsi:type="dcterms:W3CDTF">2024-07-02T19:34:00Z</dcterms:modified>
  <dc:language>pt-BR</dc:language>
</cp:coreProperties>
</file>