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5C4" w:rsidRDefault="002E55C4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:rsidR="002E55C4" w:rsidRDefault="002E55C4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:rsidR="002E55C4" w:rsidRDefault="002E55C4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:rsidR="002E55C4" w:rsidRDefault="009F2E54">
      <w:pPr>
        <w:suppressAutoHyphens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TERMO DE REFERÊNCIA</w:t>
      </w:r>
    </w:p>
    <w:p w:rsidR="002E55C4" w:rsidRDefault="002E55C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E55C4" w:rsidRDefault="009F2E54">
      <w:pPr>
        <w:suppressAutoHyphens/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As especificações descritas neste documento têm como objetivo estabelecer as diretrizes para orientar as empresas interessadas no fornecimento/prestação de serviço para a Secretaria de Obras, a fim de subsidiar a proposta apresentada.</w:t>
      </w:r>
    </w:p>
    <w:p w:rsidR="002E55C4" w:rsidRDefault="002E55C4">
      <w:pPr>
        <w:suppressAutoHyphens/>
        <w:spacing w:after="0" w:line="276" w:lineRule="auto"/>
        <w:jc w:val="both"/>
        <w:rPr>
          <w:rFonts w:ascii="Arial" w:eastAsia="Arial" w:hAnsi="Arial" w:cs="Arial"/>
        </w:rPr>
      </w:pPr>
    </w:p>
    <w:p w:rsidR="002E55C4" w:rsidRDefault="002E55C4">
      <w:pPr>
        <w:suppressAutoHyphens/>
        <w:spacing w:after="0" w:line="276" w:lineRule="auto"/>
        <w:jc w:val="both"/>
        <w:rPr>
          <w:rFonts w:ascii="Arial" w:eastAsia="Arial" w:hAnsi="Arial" w:cs="Arial"/>
        </w:rPr>
      </w:pPr>
    </w:p>
    <w:p w:rsidR="002E55C4" w:rsidRDefault="009F2E54">
      <w:pPr>
        <w:numPr>
          <w:ilvl w:val="0"/>
          <w:numId w:val="1"/>
        </w:numPr>
        <w:tabs>
          <w:tab w:val="left" w:pos="0"/>
        </w:tabs>
        <w:suppressAutoHyphens/>
        <w:spacing w:after="240" w:line="276" w:lineRule="auto"/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JUSTIFICATIVA:</w:t>
      </w:r>
    </w:p>
    <w:p w:rsidR="002E55C4" w:rsidRDefault="009F2E54">
      <w:pPr>
        <w:spacing w:after="0" w:line="360" w:lineRule="auto"/>
        <w:ind w:firstLine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Trabalho Social se justifica pela necessidade de cadastramento e acompanhamento da população a ser reassentada, garantindo dignidade no processo de demolição das casas e reassentamento, bem como pela importância na existência de um trabalho qualificado para criar um vínculo entre a população local e a Prefeitura, de modo a esclarecer dúvidas e manter a transparência ao longo da execução das intervenções. Além disso, torna-se cada vez mais </w:t>
      </w:r>
      <w:r w:rsidR="00CC2F5A">
        <w:rPr>
          <w:rFonts w:ascii="Arial" w:eastAsia="Arial" w:hAnsi="Arial" w:cs="Arial"/>
        </w:rPr>
        <w:t>relevantes ações</w:t>
      </w:r>
      <w:r>
        <w:rPr>
          <w:rFonts w:ascii="Arial" w:eastAsia="Arial" w:hAnsi="Arial" w:cs="Arial"/>
        </w:rPr>
        <w:t xml:space="preserve"> no sentido de promover a conscientização da população em relação às questões ambientais e a correta ocupação do solo, mitigando riscos.</w:t>
      </w:r>
    </w:p>
    <w:p w:rsidR="002E55C4" w:rsidRDefault="002E55C4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2E55C4" w:rsidRDefault="009F2E54">
      <w:pPr>
        <w:suppressAutoHyphens/>
        <w:spacing w:after="120" w:line="276" w:lineRule="auto"/>
        <w:ind w:left="56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 OBJETO:</w:t>
      </w:r>
    </w:p>
    <w:p w:rsidR="002E55C4" w:rsidRDefault="009F2E54">
      <w:pPr>
        <w:suppressAutoHyphens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Contratação de Empresa para Execução do Trabalho Técnico Social, </w:t>
      </w:r>
      <w:r w:rsidR="00CC2F5A">
        <w:rPr>
          <w:rFonts w:ascii="Arial" w:eastAsia="Arial" w:hAnsi="Arial" w:cs="Arial"/>
        </w:rPr>
        <w:t>(Apoio</w:t>
      </w:r>
      <w:r>
        <w:rPr>
          <w:rFonts w:ascii="Arial" w:eastAsia="Arial" w:hAnsi="Arial" w:cs="Arial"/>
        </w:rPr>
        <w:t xml:space="preserve"> à Execução de projetos e Obras de Contenção de Encostas em Áreas Urbanas - PAC - Rua </w:t>
      </w:r>
      <w:r w:rsidR="00CC2F5A">
        <w:rPr>
          <w:rFonts w:ascii="Arial" w:eastAsia="Arial" w:hAnsi="Arial" w:cs="Arial"/>
        </w:rPr>
        <w:t>Dr. Eugenio</w:t>
      </w:r>
      <w:r>
        <w:rPr>
          <w:rFonts w:ascii="Arial" w:eastAsia="Arial" w:hAnsi="Arial" w:cs="Arial"/>
        </w:rPr>
        <w:t xml:space="preserve"> Barcelos</w:t>
      </w:r>
    </w:p>
    <w:p w:rsidR="002E55C4" w:rsidRDefault="002E55C4">
      <w:pPr>
        <w:suppressAutoHyphens/>
        <w:spacing w:after="0" w:line="240" w:lineRule="auto"/>
        <w:jc w:val="both"/>
        <w:rPr>
          <w:rFonts w:ascii="Arial" w:eastAsia="Arial" w:hAnsi="Arial" w:cs="Arial"/>
        </w:rPr>
      </w:pPr>
    </w:p>
    <w:p w:rsidR="002E55C4" w:rsidRDefault="009F2E54">
      <w:pPr>
        <w:suppressAutoHyphens/>
        <w:spacing w:after="120" w:line="276" w:lineRule="auto"/>
        <w:ind w:left="56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 PRAZOS:</w:t>
      </w:r>
    </w:p>
    <w:p w:rsidR="002E55C4" w:rsidRDefault="009F2E54">
      <w:pPr>
        <w:suppressAutoHyphens/>
        <w:spacing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O prazo de entrega </w:t>
      </w:r>
      <w:r w:rsidR="00CC2F5A">
        <w:rPr>
          <w:rFonts w:ascii="Arial" w:eastAsia="Arial" w:hAnsi="Arial" w:cs="Arial"/>
        </w:rPr>
        <w:t>e execução dos serviços será de 05 meses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  <w:color w:val="FF0000"/>
          <w:spacing w:val="10"/>
        </w:rPr>
        <w:t xml:space="preserve"> </w:t>
      </w:r>
      <w:r>
        <w:rPr>
          <w:rFonts w:ascii="Arial" w:eastAsia="Arial" w:hAnsi="Arial" w:cs="Arial"/>
        </w:rPr>
        <w:t>conforme Termo de Contrato contados a partir da sua assinatura e da ordem de início dada pela PMP e CEF.</w:t>
      </w:r>
    </w:p>
    <w:p w:rsidR="002E55C4" w:rsidRDefault="009F2E54">
      <w:pPr>
        <w:suppressAutoHyphens/>
        <w:spacing w:after="120" w:line="276" w:lineRule="auto"/>
        <w:ind w:left="56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 MODO E LOCAL DO FORNECIMENTO:</w:t>
      </w:r>
    </w:p>
    <w:p w:rsidR="002E55C4" w:rsidRDefault="002E55C4">
      <w:pPr>
        <w:suppressAutoHyphens/>
        <w:spacing w:after="120" w:line="276" w:lineRule="auto"/>
        <w:ind w:left="567"/>
        <w:rPr>
          <w:rFonts w:ascii="Calibri" w:eastAsia="Calibri" w:hAnsi="Calibri" w:cs="Calibri"/>
          <w:b/>
        </w:rPr>
      </w:pPr>
    </w:p>
    <w:p w:rsidR="002E55C4" w:rsidRDefault="009F2E5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suppressAutoHyphens/>
        <w:spacing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4.1. A entrega e execução dos serviços serão efetuadas:</w:t>
      </w:r>
    </w:p>
    <w:p w:rsidR="002E55C4" w:rsidRDefault="002E55C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suppressAutoHyphens/>
        <w:spacing w:after="120" w:line="240" w:lineRule="auto"/>
        <w:rPr>
          <w:rFonts w:ascii="Times New Roman" w:eastAsia="Times New Roman" w:hAnsi="Times New Roman" w:cs="Times New Roman"/>
          <w:b/>
        </w:rPr>
      </w:pPr>
    </w:p>
    <w:p w:rsidR="002E55C4" w:rsidRDefault="009F2E5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Rua Dr. Eugenio </w:t>
      </w:r>
      <w:r w:rsidR="00CC2F5A">
        <w:rPr>
          <w:rFonts w:ascii="Arial" w:eastAsia="Arial" w:hAnsi="Arial" w:cs="Arial"/>
        </w:rPr>
        <w:t>Barcelos –</w:t>
      </w:r>
      <w:r>
        <w:rPr>
          <w:rFonts w:ascii="Arial" w:eastAsia="Arial" w:hAnsi="Arial" w:cs="Arial"/>
        </w:rPr>
        <w:t xml:space="preserve"> Trabalho Técnico Social</w:t>
      </w:r>
    </w:p>
    <w:p w:rsidR="002E55C4" w:rsidRPr="009F2E54" w:rsidRDefault="009F2E54" w:rsidP="009F2E5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Bairro: Valparaiso </w:t>
      </w:r>
    </w:p>
    <w:p w:rsidR="002E55C4" w:rsidRDefault="002E55C4">
      <w:pPr>
        <w:suppressAutoHyphens/>
        <w:spacing w:after="12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2E55C4" w:rsidRDefault="009F2E54">
      <w:pPr>
        <w:suppressAutoHyphens/>
        <w:spacing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4.2. Prazo e validade da proposta:</w:t>
      </w:r>
    </w:p>
    <w:p w:rsidR="002E55C4" w:rsidRDefault="009F2E54">
      <w:pPr>
        <w:suppressAutoHyphens/>
        <w:spacing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2E55C4" w:rsidRDefault="009F2E54">
      <w:pPr>
        <w:suppressAutoHyphens/>
        <w:spacing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prazo da proposta não poderá ser inferior a 60 (sessenta) dias.</w:t>
      </w:r>
    </w:p>
    <w:p w:rsidR="002E55C4" w:rsidRDefault="002E55C4">
      <w:pPr>
        <w:suppressAutoHyphens/>
        <w:spacing w:after="120" w:line="276" w:lineRule="auto"/>
        <w:rPr>
          <w:rFonts w:ascii="Times New Roman" w:eastAsia="Times New Roman" w:hAnsi="Times New Roman" w:cs="Times New Roman"/>
        </w:rPr>
      </w:pPr>
    </w:p>
    <w:p w:rsidR="002E55C4" w:rsidRDefault="009F2E54">
      <w:pPr>
        <w:suppressAutoHyphens/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4.3. Descrição detalhada do produto e/ou serviço:</w:t>
      </w:r>
    </w:p>
    <w:p w:rsidR="002E55C4" w:rsidRDefault="002E55C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2891"/>
        <w:gridCol w:w="2270"/>
        <w:gridCol w:w="2230"/>
      </w:tblGrid>
      <w:tr w:rsidR="002E55C4">
        <w:trPr>
          <w:jc w:val="center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70" w:type="dxa"/>
              <w:right w:w="70" w:type="dxa"/>
            </w:tcMar>
            <w:vAlign w:val="center"/>
          </w:tcPr>
          <w:p w:rsidR="002E55C4" w:rsidRDefault="009F2E54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ITEM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70" w:type="dxa"/>
              <w:right w:w="70" w:type="dxa"/>
            </w:tcMar>
            <w:vAlign w:val="center"/>
          </w:tcPr>
          <w:p w:rsidR="002E55C4" w:rsidRDefault="009F2E54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ESPECIFICAÇÕES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70" w:type="dxa"/>
              <w:right w:w="70" w:type="dxa"/>
            </w:tcMar>
            <w:vAlign w:val="center"/>
          </w:tcPr>
          <w:p w:rsidR="002E55C4" w:rsidRDefault="009F2E54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APRESENTAÇÃO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70" w:type="dxa"/>
              <w:right w:w="70" w:type="dxa"/>
            </w:tcMar>
            <w:vAlign w:val="center"/>
          </w:tcPr>
          <w:p w:rsidR="002E55C4" w:rsidRDefault="009F2E54">
            <w:pPr>
              <w:suppressAutoHyphens/>
              <w:spacing w:after="0" w:line="240" w:lineRule="auto"/>
              <w:ind w:left="113" w:right="-57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QUANTIDADE</w:t>
            </w:r>
          </w:p>
        </w:tc>
      </w:tr>
      <w:tr w:rsidR="002E55C4">
        <w:trPr>
          <w:jc w:val="center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E55C4" w:rsidRDefault="009F2E54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01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E55C4" w:rsidRDefault="009F2E54">
            <w:pPr>
              <w:suppressAutoHyphens/>
              <w:spacing w:after="0" w:line="240" w:lineRule="auto"/>
              <w:ind w:left="709"/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Trabalho Técnico Social ( Rua Dr. Eugenio Barcelos - </w:t>
            </w:r>
            <w:r w:rsidR="00CC2F5A">
              <w:rPr>
                <w:rFonts w:ascii="Arial" w:eastAsia="Arial" w:hAnsi="Arial" w:cs="Arial"/>
                <w:color w:val="000000"/>
                <w:sz w:val="18"/>
              </w:rPr>
              <w:t>Valparaíso</w:t>
            </w:r>
            <w:r>
              <w:rPr>
                <w:rFonts w:ascii="Arial" w:eastAsia="Arial" w:hAnsi="Arial" w:cs="Arial"/>
                <w:color w:val="000000"/>
                <w:sz w:val="18"/>
              </w:rPr>
              <w:t xml:space="preserve"> )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E55C4" w:rsidRDefault="009F2E54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UNIDADE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E55C4" w:rsidRDefault="009F2E54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1,0</w:t>
            </w:r>
          </w:p>
        </w:tc>
      </w:tr>
    </w:tbl>
    <w:p w:rsidR="002E55C4" w:rsidRDefault="002E55C4">
      <w:pPr>
        <w:suppressAutoHyphens/>
        <w:spacing w:before="120" w:after="0" w:line="276" w:lineRule="auto"/>
        <w:rPr>
          <w:rFonts w:ascii="Calibri Light" w:eastAsia="Calibri Light" w:hAnsi="Calibri Light" w:cs="Calibri Light"/>
          <w:b/>
        </w:rPr>
      </w:pPr>
    </w:p>
    <w:p w:rsidR="002E55C4" w:rsidRDefault="009F2E54">
      <w:pPr>
        <w:suppressAutoHyphens/>
        <w:spacing w:before="120" w:after="0" w:line="276" w:lineRule="auto"/>
        <w:rPr>
          <w:rFonts w:ascii="Calibri Light" w:eastAsia="Calibri Light" w:hAnsi="Calibri Light" w:cs="Calibri Light"/>
          <w:b/>
        </w:rPr>
      </w:pPr>
      <w:r>
        <w:rPr>
          <w:rFonts w:ascii="Calibri Light" w:eastAsia="Calibri Light" w:hAnsi="Calibri Light" w:cs="Calibri Light"/>
          <w:b/>
        </w:rPr>
        <w:t>4.4 FORMA DE JULGAMENTO:</w:t>
      </w:r>
    </w:p>
    <w:p w:rsidR="002E55C4" w:rsidRDefault="009F2E54">
      <w:pPr>
        <w:suppressAutoHyphens/>
        <w:spacing w:after="120" w:line="360" w:lineRule="auto"/>
        <w:rPr>
          <w:rFonts w:ascii="Arial" w:eastAsia="Arial" w:hAnsi="Arial" w:cs="Arial"/>
        </w:rPr>
      </w:pPr>
      <w:r>
        <w:rPr>
          <w:rFonts w:ascii="Calibri Light" w:eastAsia="Calibri Light" w:hAnsi="Calibri Light" w:cs="Calibri Light"/>
        </w:rPr>
        <w:t xml:space="preserve"> </w:t>
      </w:r>
    </w:p>
    <w:p w:rsidR="002E55C4" w:rsidRDefault="009F2E54">
      <w:pPr>
        <w:suppressAutoHyphens/>
        <w:spacing w:before="120" w:after="0" w:line="276" w:lineRule="auto"/>
        <w:rPr>
          <w:rFonts w:ascii="Calibri Light" w:eastAsia="Calibri Light" w:hAnsi="Calibri Light" w:cs="Calibri Light"/>
        </w:rPr>
      </w:pPr>
      <w:r>
        <w:rPr>
          <w:rFonts w:ascii="Arial" w:eastAsia="Arial" w:hAnsi="Arial" w:cs="Arial"/>
        </w:rPr>
        <w:t xml:space="preserve"> Menor preço</w:t>
      </w:r>
    </w:p>
    <w:p w:rsidR="002E55C4" w:rsidRDefault="002E55C4">
      <w:pPr>
        <w:suppressAutoHyphens/>
        <w:spacing w:before="120" w:after="0" w:line="276" w:lineRule="auto"/>
        <w:rPr>
          <w:rFonts w:ascii="Calibri Light" w:eastAsia="Calibri Light" w:hAnsi="Calibri Light" w:cs="Calibri Light"/>
        </w:rPr>
      </w:pPr>
    </w:p>
    <w:p w:rsidR="002E55C4" w:rsidRDefault="009F2E54">
      <w:pPr>
        <w:suppressAutoHyphens/>
        <w:spacing w:after="12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5. CONDIÇÕES DE PAGAMENTO:</w:t>
      </w:r>
    </w:p>
    <w:p w:rsidR="002E55C4" w:rsidRDefault="009F2E54">
      <w:pPr>
        <w:suppressAutoHyphens/>
        <w:spacing w:after="120"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 pagamentos serão efetuados conforme definidos no cronograma físico e financeiro, após confirmação em loco, pelo fiscal do departamento de habitação, dos serviços efetivamente executados, devidamente apontados em medições após a conclusão dos serviços contratados.</w:t>
      </w:r>
    </w:p>
    <w:p w:rsidR="002E55C4" w:rsidRDefault="009F2E54">
      <w:pPr>
        <w:suppressAutoHyphens/>
        <w:spacing w:after="120"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É necessário que os relatórios sejam entregues físicos e por e-mail e </w:t>
      </w:r>
      <w:r w:rsidR="00CC2F5A">
        <w:rPr>
          <w:rFonts w:ascii="Arial" w:eastAsia="Arial" w:hAnsi="Arial" w:cs="Arial"/>
        </w:rPr>
        <w:t>escanceado</w:t>
      </w:r>
      <w:r>
        <w:rPr>
          <w:rFonts w:ascii="Arial" w:eastAsia="Arial" w:hAnsi="Arial" w:cs="Arial"/>
        </w:rPr>
        <w:t xml:space="preserve"> em </w:t>
      </w:r>
      <w:proofErr w:type="spellStart"/>
      <w:r>
        <w:rPr>
          <w:rFonts w:ascii="Arial" w:eastAsia="Arial" w:hAnsi="Arial" w:cs="Arial"/>
        </w:rPr>
        <w:t>pdf</w:t>
      </w:r>
      <w:proofErr w:type="spellEnd"/>
      <w:r>
        <w:rPr>
          <w:rFonts w:ascii="Arial" w:eastAsia="Arial" w:hAnsi="Arial" w:cs="Arial"/>
        </w:rPr>
        <w:t>.</w:t>
      </w:r>
    </w:p>
    <w:p w:rsidR="002E55C4" w:rsidRDefault="002E55C4">
      <w:pPr>
        <w:suppressAutoHyphens/>
        <w:spacing w:after="120" w:line="360" w:lineRule="auto"/>
        <w:ind w:firstLine="567"/>
        <w:jc w:val="both"/>
        <w:rPr>
          <w:rFonts w:ascii="Arial" w:eastAsia="Arial" w:hAnsi="Arial" w:cs="Arial"/>
        </w:rPr>
      </w:pPr>
    </w:p>
    <w:p w:rsidR="002E55C4" w:rsidRDefault="009F2E54">
      <w:pPr>
        <w:suppressAutoHyphens/>
        <w:spacing w:after="12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6. CONDIÇÕES DO RECEBIMENTO DO OBJETO:</w:t>
      </w:r>
    </w:p>
    <w:p w:rsidR="002E55C4" w:rsidRDefault="009F2E54">
      <w:pPr>
        <w:numPr>
          <w:ilvl w:val="0"/>
          <w:numId w:val="2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recebimento provisório do objeto do contrato será feito após a conclusão dos serviços contratados e comprovados.</w:t>
      </w:r>
    </w:p>
    <w:p w:rsidR="002E55C4" w:rsidRDefault="009F2E54">
      <w:pPr>
        <w:numPr>
          <w:ilvl w:val="0"/>
          <w:numId w:val="2"/>
        </w:numPr>
        <w:tabs>
          <w:tab w:val="left" w:pos="0"/>
        </w:tabs>
        <w:suppressAutoHyphens/>
        <w:spacing w:after="120" w:line="36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recebimento definitivo será efetuado 90 dias depois do aceite provisório, após vistoria ao local para comprovação de que o objeto contratado não apresenta nenhuma inconformidade desde a sua conclusão.</w:t>
      </w:r>
    </w:p>
    <w:p w:rsidR="002E55C4" w:rsidRDefault="002E55C4">
      <w:pPr>
        <w:suppressAutoHyphens/>
        <w:spacing w:after="200" w:line="360" w:lineRule="auto"/>
        <w:ind w:left="360"/>
        <w:jc w:val="both"/>
        <w:rPr>
          <w:rFonts w:ascii="Arial" w:eastAsia="Arial" w:hAnsi="Arial" w:cs="Arial"/>
        </w:rPr>
      </w:pPr>
    </w:p>
    <w:p w:rsidR="002E55C4" w:rsidRDefault="009F2E54">
      <w:pPr>
        <w:suppressAutoHyphens/>
        <w:spacing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7. SANÇÕES PELO INADIMPLEMENTO:</w:t>
      </w:r>
    </w:p>
    <w:p w:rsidR="002E55C4" w:rsidRDefault="009F2E54">
      <w:pPr>
        <w:suppressAutoHyphens/>
        <w:spacing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Pelo inadimplemento total ou parcial na execução do objeto, o contratado sujeitar-se-á às seguintes sanções:</w:t>
      </w:r>
    </w:p>
    <w:p w:rsidR="00C86B8E" w:rsidRPr="00C86B8E" w:rsidRDefault="00C86B8E" w:rsidP="00C86B8E">
      <w:pPr>
        <w:pStyle w:val="PargrafodaLista"/>
        <w:numPr>
          <w:ilvl w:val="0"/>
          <w:numId w:val="7"/>
        </w:numPr>
        <w:suppressAutoHyphens/>
        <w:spacing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Advertência</w:t>
      </w:r>
      <w:bookmarkStart w:id="0" w:name="_GoBack"/>
      <w:bookmarkEnd w:id="0"/>
      <w:r>
        <w:rPr>
          <w:rFonts w:ascii="Arial" w:eastAsia="Arial" w:hAnsi="Arial" w:cs="Arial"/>
        </w:rPr>
        <w:t xml:space="preserve"> </w:t>
      </w:r>
    </w:p>
    <w:p w:rsidR="002E55C4" w:rsidRDefault="009F2E54">
      <w:pPr>
        <w:numPr>
          <w:ilvl w:val="0"/>
          <w:numId w:val="3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Multa de 20% (vinte por cento) do valor global atualizado do objeto da contratação;</w:t>
      </w:r>
    </w:p>
    <w:p w:rsidR="002E55C4" w:rsidRDefault="009F2E54">
      <w:pPr>
        <w:numPr>
          <w:ilvl w:val="0"/>
          <w:numId w:val="3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Suspensão temporária de participação em licitação e impedimento de contratar com a Administração pelo prazo de 02 (dois) anos;</w:t>
      </w:r>
    </w:p>
    <w:p w:rsidR="002E55C4" w:rsidRDefault="009F2E54">
      <w:pPr>
        <w:numPr>
          <w:ilvl w:val="0"/>
          <w:numId w:val="3"/>
        </w:numPr>
        <w:tabs>
          <w:tab w:val="left" w:pos="0"/>
        </w:tabs>
        <w:suppressAutoHyphens/>
        <w:spacing w:after="120" w:line="360" w:lineRule="auto"/>
        <w:ind w:left="71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Declaração de inidoneidade para licitar ou contratar com a Administração Municipal direta e indireta, até que seja promovida a reabilitação do licitante perante a municipalidade.</w:t>
      </w:r>
    </w:p>
    <w:p w:rsidR="002E55C4" w:rsidRDefault="009F2E54">
      <w:pPr>
        <w:suppressAutoHyphens/>
        <w:spacing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</w:t>
      </w:r>
      <w:r>
        <w:rPr>
          <w:rFonts w:ascii="Arial" w:eastAsia="Arial" w:hAnsi="Arial" w:cs="Arial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:rsidR="002E55C4" w:rsidRDefault="002E55C4">
      <w:pPr>
        <w:suppressAutoHyphens/>
        <w:spacing w:after="120" w:line="360" w:lineRule="auto"/>
        <w:jc w:val="both"/>
        <w:rPr>
          <w:rFonts w:ascii="Calibri" w:eastAsia="Calibri" w:hAnsi="Calibri" w:cs="Calibri"/>
        </w:rPr>
      </w:pPr>
    </w:p>
    <w:p w:rsidR="00CC2F5A" w:rsidRDefault="009F2E54">
      <w:pPr>
        <w:suppressAutoHyphens/>
        <w:spacing w:after="12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8. DA DOTAÇÃO ORÇAMENTARIA:</w:t>
      </w:r>
    </w:p>
    <w:p w:rsidR="002E55C4" w:rsidRDefault="009F2E54">
      <w:pPr>
        <w:suppressAutoHyphens/>
        <w:spacing w:after="12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</w:p>
    <w:p w:rsidR="002E55C4" w:rsidRDefault="00CC2F5A" w:rsidP="00CC2F5A">
      <w:pPr>
        <w:suppressAutoHyphens/>
        <w:spacing w:after="120" w:line="276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>
        <w:rPr>
          <w:rFonts w:ascii="Arial" w:eastAsia="Arial" w:hAnsi="Arial" w:cs="Arial"/>
          <w:sz w:val="20"/>
        </w:rPr>
        <w:t>PAC 19.01.15.451.2023.2094 - 3.390.39</w:t>
      </w:r>
    </w:p>
    <w:p w:rsidR="002E55C4" w:rsidRDefault="002E55C4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</w:p>
    <w:p w:rsidR="002E55C4" w:rsidRDefault="009F2E54">
      <w:pPr>
        <w:suppressAutoHyphens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9. OBRIGAÇÔES DA CONTRATADA:</w:t>
      </w:r>
    </w:p>
    <w:p w:rsidR="002E55C4" w:rsidRDefault="009F2E54">
      <w:pPr>
        <w:numPr>
          <w:ilvl w:val="0"/>
          <w:numId w:val="4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Executar fielmente o contrato, de acordo com o presente documento;</w:t>
      </w:r>
    </w:p>
    <w:p w:rsidR="002E55C4" w:rsidRDefault="009F2E54">
      <w:pPr>
        <w:numPr>
          <w:ilvl w:val="0"/>
          <w:numId w:val="4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Manter, durante todo o prazo de execução do objeto, todas as condições de habilitação e qualificação exigidas;</w:t>
      </w:r>
    </w:p>
    <w:p w:rsidR="002E55C4" w:rsidRDefault="009F2E54">
      <w:pPr>
        <w:numPr>
          <w:ilvl w:val="0"/>
          <w:numId w:val="4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Reparar, corrigir ou substituir, às suas expensas, no todo ou em parte, o objeto deste Termo de Referência, em que se verificarem vícios, defeitos ou incorreções resultantes da prestação do serviço.</w:t>
      </w:r>
    </w:p>
    <w:p w:rsidR="002E55C4" w:rsidRDefault="002E55C4">
      <w:pPr>
        <w:suppressAutoHyphens/>
        <w:spacing w:after="200" w:line="360" w:lineRule="auto"/>
        <w:ind w:left="720"/>
        <w:jc w:val="both"/>
        <w:rPr>
          <w:rFonts w:ascii="Arial" w:eastAsia="Arial" w:hAnsi="Arial" w:cs="Arial"/>
        </w:rPr>
      </w:pPr>
    </w:p>
    <w:p w:rsidR="002E55C4" w:rsidRDefault="009F2E54">
      <w:pPr>
        <w:suppressAutoHyphens/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10. OBRIGAÇÕES DO </w:t>
      </w:r>
      <w:r w:rsidR="00CC2F5A">
        <w:rPr>
          <w:rFonts w:ascii="Arial" w:eastAsia="Arial" w:hAnsi="Arial" w:cs="Arial"/>
          <w:b/>
          <w:color w:val="000000"/>
        </w:rPr>
        <w:t>CONTRATANTE:</w:t>
      </w:r>
    </w:p>
    <w:p w:rsidR="002E55C4" w:rsidRDefault="002E55C4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2E55C4" w:rsidRDefault="009F2E54">
      <w:pPr>
        <w:numPr>
          <w:ilvl w:val="0"/>
          <w:numId w:val="5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Acompanhar e fiscalizar a execução do contrato por representante (s) especialmente </w:t>
      </w:r>
      <w:r w:rsidR="00CC2F5A">
        <w:rPr>
          <w:rFonts w:ascii="Arial" w:eastAsia="Arial" w:hAnsi="Arial" w:cs="Arial"/>
          <w:color w:val="000000"/>
        </w:rPr>
        <w:t>designado (</w:t>
      </w:r>
      <w:r>
        <w:rPr>
          <w:rFonts w:ascii="Arial" w:eastAsia="Arial" w:hAnsi="Arial" w:cs="Arial"/>
          <w:color w:val="000000"/>
        </w:rPr>
        <w:t>s), nos termos do art. 117 da Lei nº 14.133/2021;</w:t>
      </w:r>
    </w:p>
    <w:p w:rsidR="002E55C4" w:rsidRDefault="009F2E54">
      <w:pPr>
        <w:numPr>
          <w:ilvl w:val="0"/>
          <w:numId w:val="5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Rejeitar, no todo ou em parte, serviço em desacordo com este Termo de Referência;</w:t>
      </w:r>
    </w:p>
    <w:p w:rsidR="002E55C4" w:rsidRDefault="009F2E54">
      <w:pPr>
        <w:numPr>
          <w:ilvl w:val="0"/>
          <w:numId w:val="5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Realizar o pagamento ao contrato, na forma e no prazo pactuado;</w:t>
      </w:r>
    </w:p>
    <w:p w:rsidR="002E55C4" w:rsidRDefault="009F2E54">
      <w:pPr>
        <w:numPr>
          <w:ilvl w:val="0"/>
          <w:numId w:val="5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Proporcionar todas as condições necessárias ao bom andamento da execução do objeto; </w:t>
      </w:r>
    </w:p>
    <w:p w:rsidR="002E55C4" w:rsidRDefault="009F2E54">
      <w:pPr>
        <w:numPr>
          <w:ilvl w:val="0"/>
          <w:numId w:val="5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Notificar, por escrito, à contratada, ocorrência de eventuais imperfeições no curso da execução do objeto, fixando prazo para a sua correção;</w:t>
      </w:r>
    </w:p>
    <w:p w:rsidR="002E55C4" w:rsidRDefault="009F2E54">
      <w:pPr>
        <w:numPr>
          <w:ilvl w:val="0"/>
          <w:numId w:val="5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lastRenderedPageBreak/>
        <w:t>Notificar, por escrito, à contratada, a disposição de aplicação de eventuais penalidades, garantido o contraditório e a ampla defesa.</w:t>
      </w:r>
    </w:p>
    <w:p w:rsidR="002E55C4" w:rsidRDefault="002E55C4">
      <w:pPr>
        <w:suppressAutoHyphens/>
        <w:spacing w:after="200" w:line="360" w:lineRule="auto"/>
        <w:ind w:left="720"/>
        <w:jc w:val="both"/>
        <w:rPr>
          <w:rFonts w:ascii="Arial" w:eastAsia="Arial" w:hAnsi="Arial" w:cs="Arial"/>
        </w:rPr>
      </w:pPr>
    </w:p>
    <w:p w:rsidR="002E55C4" w:rsidRDefault="009F2E54">
      <w:pPr>
        <w:suppressAutoHyphens/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  <w:u w:val="single"/>
        </w:rPr>
        <w:t>11. FISCALIZAÇÃO:</w:t>
      </w:r>
    </w:p>
    <w:p w:rsidR="002E55C4" w:rsidRDefault="002E55C4">
      <w:pPr>
        <w:suppressAutoHyphens/>
        <w:spacing w:after="0" w:line="276" w:lineRule="auto"/>
        <w:rPr>
          <w:rFonts w:ascii="Arial" w:eastAsia="Arial" w:hAnsi="Arial" w:cs="Arial"/>
          <w:b/>
          <w:color w:val="000000"/>
          <w:u w:val="single"/>
        </w:rPr>
      </w:pPr>
    </w:p>
    <w:p w:rsidR="002E55C4" w:rsidRDefault="009F2E54">
      <w:pPr>
        <w:suppressAutoHyphens/>
        <w:spacing w:after="283" w:line="276" w:lineRule="auto"/>
        <w:ind w:left="20" w:right="40" w:firstLine="689"/>
        <w:jc w:val="both"/>
        <w:rPr>
          <w:rFonts w:ascii="Tahoma" w:eastAsia="Tahoma" w:hAnsi="Tahoma" w:cs="Tahoma"/>
        </w:rPr>
      </w:pPr>
      <w:r>
        <w:rPr>
          <w:rFonts w:ascii="Arial" w:eastAsia="Arial" w:hAnsi="Arial" w:cs="Arial"/>
        </w:rPr>
        <w:t xml:space="preserve">A fiscalização do Contrato será exercida pela Contratante através de funcionário com capacidade técnica referente ao escopo, que será designado pelo </w:t>
      </w:r>
      <w:r>
        <w:rPr>
          <w:rFonts w:ascii="Arial" w:eastAsia="Arial" w:hAnsi="Arial" w:cs="Arial"/>
          <w:color w:val="000000"/>
        </w:rPr>
        <w:t>Departamento de Projetos, Convênios e Parcerias Público-Privadas.</w:t>
      </w:r>
    </w:p>
    <w:p w:rsidR="002E55C4" w:rsidRDefault="009F2E54">
      <w:pPr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12. EXIGÊNCIA DE DOCUMENTAÇÃO OBRIGATÓRIA:</w:t>
      </w:r>
    </w:p>
    <w:p w:rsidR="002E55C4" w:rsidRDefault="002E55C4">
      <w:pPr>
        <w:suppressAutoHyphens/>
        <w:spacing w:after="0" w:line="240" w:lineRule="auto"/>
        <w:rPr>
          <w:rFonts w:ascii="Arial" w:eastAsia="Arial" w:hAnsi="Arial" w:cs="Arial"/>
        </w:rPr>
      </w:pPr>
    </w:p>
    <w:p w:rsidR="002E55C4" w:rsidRDefault="002E55C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2E55C4" w:rsidRDefault="009F2E54">
      <w:pPr>
        <w:numPr>
          <w:ilvl w:val="0"/>
          <w:numId w:val="6"/>
        </w:numPr>
        <w:tabs>
          <w:tab w:val="left" w:pos="0"/>
        </w:tabs>
        <w:suppressAutoHyphens/>
        <w:spacing w:after="200" w:line="276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Poderá participar da presente licitação, qualquer empresa regulamentada, cujo ramo de atividade seja compatível com o objetivo do presente certame.</w:t>
      </w:r>
    </w:p>
    <w:p w:rsidR="002E55C4" w:rsidRDefault="009F2E54">
      <w:pPr>
        <w:numPr>
          <w:ilvl w:val="0"/>
          <w:numId w:val="6"/>
        </w:numPr>
        <w:tabs>
          <w:tab w:val="left" w:pos="0"/>
        </w:tabs>
        <w:suppressAutoHyphens/>
        <w:spacing w:after="200" w:line="276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formação do </w:t>
      </w:r>
      <w:r>
        <w:rPr>
          <w:rFonts w:ascii="Arial" w:eastAsia="Arial" w:hAnsi="Arial" w:cs="Arial"/>
          <w:b/>
        </w:rPr>
        <w:t>Responsável Técnico (CRESS)</w:t>
      </w:r>
      <w:r>
        <w:rPr>
          <w:rFonts w:ascii="Arial" w:eastAsia="Arial" w:hAnsi="Arial" w:cs="Arial"/>
        </w:rPr>
        <w:t xml:space="preserve"> pela empresa deverá ser obrigatoriamente em </w:t>
      </w:r>
      <w:r>
        <w:rPr>
          <w:rFonts w:ascii="Arial" w:eastAsia="Arial" w:hAnsi="Arial" w:cs="Arial"/>
          <w:b/>
        </w:rPr>
        <w:t>Serviço Social</w:t>
      </w:r>
      <w:r>
        <w:rPr>
          <w:rFonts w:ascii="Arial" w:eastAsia="Arial" w:hAnsi="Arial" w:cs="Arial"/>
        </w:rPr>
        <w:t xml:space="preserve"> comprovada por Diploma ou certificado de graduação; </w:t>
      </w:r>
    </w:p>
    <w:p w:rsidR="002E55C4" w:rsidRDefault="009F2E54">
      <w:pPr>
        <w:numPr>
          <w:ilvl w:val="0"/>
          <w:numId w:val="6"/>
        </w:numPr>
        <w:tabs>
          <w:tab w:val="left" w:pos="0"/>
        </w:tabs>
        <w:suppressAutoHyphens/>
        <w:spacing w:after="200" w:line="276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Currículo detalhado do Responsável Técnico acompanhado do diploma de graduação e, se houver, cursos de pós-graduação e especialização se houver; </w:t>
      </w:r>
    </w:p>
    <w:p w:rsidR="002E55C4" w:rsidRDefault="009F2E54">
      <w:pPr>
        <w:numPr>
          <w:ilvl w:val="0"/>
          <w:numId w:val="6"/>
        </w:numPr>
        <w:tabs>
          <w:tab w:val="left" w:pos="0"/>
        </w:tabs>
        <w:suppressAutoHyphens/>
        <w:spacing w:after="200" w:line="276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Inscrição do Responsável Técnico no Conselho Profissional Respectivo. CRESS</w:t>
      </w:r>
    </w:p>
    <w:p w:rsidR="002E55C4" w:rsidRDefault="009F2E54">
      <w:pPr>
        <w:numPr>
          <w:ilvl w:val="0"/>
          <w:numId w:val="6"/>
        </w:numPr>
        <w:tabs>
          <w:tab w:val="left" w:pos="0"/>
        </w:tabs>
        <w:suppressAutoHyphens/>
        <w:spacing w:after="200" w:line="276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OBS: Esse objeto não é necessário atestado técnico.</w:t>
      </w:r>
    </w:p>
    <w:p w:rsidR="002E55C4" w:rsidRDefault="002E55C4">
      <w:pPr>
        <w:suppressAutoHyphens/>
        <w:spacing w:after="200" w:line="276" w:lineRule="auto"/>
        <w:ind w:left="720"/>
        <w:jc w:val="both"/>
        <w:rPr>
          <w:rFonts w:ascii="Arial" w:eastAsia="Arial" w:hAnsi="Arial" w:cs="Arial"/>
        </w:rPr>
      </w:pPr>
    </w:p>
    <w:p w:rsidR="002E55C4" w:rsidRDefault="002E55C4">
      <w:pPr>
        <w:suppressAutoHyphens/>
        <w:spacing w:after="0" w:line="360" w:lineRule="auto"/>
        <w:ind w:left="720"/>
        <w:rPr>
          <w:rFonts w:ascii="Arial" w:eastAsia="Arial" w:hAnsi="Arial" w:cs="Arial"/>
        </w:rPr>
      </w:pPr>
    </w:p>
    <w:p w:rsidR="00F040CC" w:rsidRDefault="00F040CC">
      <w:pPr>
        <w:suppressAutoHyphens/>
        <w:spacing w:after="0" w:line="360" w:lineRule="auto"/>
        <w:ind w:left="720"/>
        <w:rPr>
          <w:rFonts w:ascii="Arial" w:eastAsia="Arial" w:hAnsi="Arial" w:cs="Arial"/>
        </w:rPr>
      </w:pPr>
    </w:p>
    <w:p w:rsidR="00F040CC" w:rsidRDefault="00F040CC">
      <w:pPr>
        <w:suppressAutoHyphens/>
        <w:spacing w:after="0" w:line="360" w:lineRule="auto"/>
        <w:ind w:left="720"/>
        <w:rPr>
          <w:rFonts w:ascii="Arial" w:eastAsia="Arial" w:hAnsi="Arial" w:cs="Arial"/>
        </w:rPr>
      </w:pPr>
    </w:p>
    <w:p w:rsidR="00F040CC" w:rsidRDefault="00F040CC" w:rsidP="00F040CC">
      <w:pPr>
        <w:suppressAutoHyphens/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___________</w:t>
      </w:r>
    </w:p>
    <w:p w:rsidR="00F040CC" w:rsidRDefault="00F040CC" w:rsidP="00F040CC">
      <w:pPr>
        <w:suppressAutoHyphens/>
        <w:spacing w:after="0" w:line="240" w:lineRule="auto"/>
        <w:jc w:val="center"/>
        <w:rPr>
          <w:rFonts w:ascii="Arial" w:eastAsia="Arial" w:hAnsi="Arial" w:cs="Arial"/>
        </w:rPr>
      </w:pPr>
    </w:p>
    <w:p w:rsidR="00F040CC" w:rsidRPr="00F040CC" w:rsidRDefault="00F040CC" w:rsidP="00F040CC">
      <w:pPr>
        <w:suppressAutoHyphens/>
        <w:spacing w:after="0" w:line="240" w:lineRule="auto"/>
        <w:ind w:left="113"/>
        <w:jc w:val="center"/>
        <w:rPr>
          <w:rFonts w:ascii="Arial" w:eastAsia="Arial" w:hAnsi="Arial" w:cs="Arial"/>
          <w:b/>
          <w:color w:val="000000"/>
        </w:rPr>
      </w:pPr>
      <w:r w:rsidRPr="00F040CC">
        <w:rPr>
          <w:rFonts w:ascii="Arial" w:eastAsia="Arial" w:hAnsi="Arial" w:cs="Arial"/>
          <w:b/>
          <w:color w:val="000000"/>
        </w:rPr>
        <w:t>Aldir Cony dos Santos Filho (Subsecretário da Secretaria de Obras)</w:t>
      </w:r>
    </w:p>
    <w:p w:rsidR="00F040CC" w:rsidRPr="00F040CC" w:rsidRDefault="00F040CC">
      <w:pPr>
        <w:suppressAutoHyphens/>
        <w:spacing w:after="0" w:line="360" w:lineRule="auto"/>
        <w:ind w:left="720"/>
        <w:rPr>
          <w:rFonts w:ascii="Arial" w:eastAsia="Arial" w:hAnsi="Arial" w:cs="Arial"/>
          <w:b/>
        </w:rPr>
      </w:pPr>
    </w:p>
    <w:p w:rsidR="002E55C4" w:rsidRDefault="002E55C4">
      <w:pPr>
        <w:suppressAutoHyphens/>
        <w:spacing w:after="0" w:line="360" w:lineRule="auto"/>
        <w:ind w:left="720"/>
        <w:rPr>
          <w:rFonts w:ascii="Arial" w:eastAsia="Arial" w:hAnsi="Arial" w:cs="Arial"/>
          <w:color w:val="FF0000"/>
        </w:rPr>
      </w:pPr>
    </w:p>
    <w:p w:rsidR="002E55C4" w:rsidRDefault="002E55C4">
      <w:pPr>
        <w:suppressAutoHyphens/>
        <w:spacing w:after="0" w:line="240" w:lineRule="auto"/>
        <w:jc w:val="center"/>
        <w:rPr>
          <w:rFonts w:ascii="Arial" w:eastAsia="Arial" w:hAnsi="Arial" w:cs="Arial"/>
          <w:color w:val="FF0000"/>
        </w:rPr>
      </w:pPr>
    </w:p>
    <w:p w:rsidR="002E55C4" w:rsidRDefault="002E55C4">
      <w:pPr>
        <w:suppressAutoHyphens/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:rsidR="002E55C4" w:rsidRDefault="002E55C4">
      <w:pPr>
        <w:suppressAutoHyphens/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:rsidR="002E55C4" w:rsidRDefault="009F2E54">
      <w:pPr>
        <w:suppressAutoHyphens/>
        <w:spacing w:after="0" w:line="240" w:lineRule="auto"/>
        <w:ind w:left="1457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________________</w:t>
      </w:r>
    </w:p>
    <w:p w:rsidR="002E55C4" w:rsidRDefault="002E55C4">
      <w:pPr>
        <w:suppressAutoHyphens/>
        <w:spacing w:after="0" w:line="240" w:lineRule="auto"/>
        <w:rPr>
          <w:rFonts w:ascii="Arial" w:eastAsia="Arial" w:hAnsi="Arial" w:cs="Arial"/>
        </w:rPr>
      </w:pPr>
    </w:p>
    <w:p w:rsidR="002E55C4" w:rsidRPr="00F040CC" w:rsidRDefault="009F2E54">
      <w:pPr>
        <w:suppressAutoHyphens/>
        <w:spacing w:after="0" w:line="240" w:lineRule="auto"/>
        <w:ind w:left="113"/>
        <w:jc w:val="center"/>
        <w:rPr>
          <w:rFonts w:ascii="Arial" w:eastAsia="Arial" w:hAnsi="Arial" w:cs="Arial"/>
          <w:b/>
          <w:color w:val="000000"/>
        </w:rPr>
      </w:pPr>
      <w:r w:rsidRPr="00F040CC">
        <w:rPr>
          <w:rFonts w:ascii="Arial" w:eastAsia="Arial" w:hAnsi="Arial" w:cs="Arial"/>
          <w:b/>
          <w:color w:val="000000"/>
        </w:rPr>
        <w:t xml:space="preserve">Miguel Gustavo </w:t>
      </w:r>
      <w:proofErr w:type="spellStart"/>
      <w:r w:rsidRPr="00F040CC">
        <w:rPr>
          <w:rFonts w:ascii="Arial" w:eastAsia="Arial" w:hAnsi="Arial" w:cs="Arial"/>
          <w:b/>
          <w:color w:val="000000"/>
        </w:rPr>
        <w:t>Wildberger</w:t>
      </w:r>
      <w:proofErr w:type="spellEnd"/>
      <w:r w:rsidRPr="00F040CC">
        <w:rPr>
          <w:rFonts w:ascii="Arial" w:eastAsia="Arial" w:hAnsi="Arial" w:cs="Arial"/>
          <w:b/>
          <w:color w:val="000000"/>
        </w:rPr>
        <w:t xml:space="preserve"> de Mattos</w:t>
      </w:r>
    </w:p>
    <w:p w:rsidR="002E55C4" w:rsidRPr="00F040CC" w:rsidRDefault="002E55C4">
      <w:pPr>
        <w:suppressAutoHyphens/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</w:rPr>
      </w:pPr>
    </w:p>
    <w:p w:rsidR="002E55C4" w:rsidRDefault="002E55C4">
      <w:pPr>
        <w:suppressAutoHyphens/>
        <w:spacing w:after="3" w:line="240" w:lineRule="auto"/>
        <w:rPr>
          <w:rFonts w:ascii="Arial" w:eastAsia="Arial" w:hAnsi="Arial" w:cs="Arial"/>
        </w:rPr>
      </w:pPr>
    </w:p>
    <w:p w:rsidR="002E55C4" w:rsidRDefault="002E55C4">
      <w:pPr>
        <w:suppressAutoHyphens/>
        <w:spacing w:after="3" w:line="240" w:lineRule="auto"/>
        <w:rPr>
          <w:rFonts w:ascii="Arial" w:eastAsia="Arial" w:hAnsi="Arial" w:cs="Arial"/>
        </w:rPr>
      </w:pPr>
    </w:p>
    <w:p w:rsidR="002E55C4" w:rsidRDefault="002E55C4">
      <w:pPr>
        <w:suppressAutoHyphens/>
        <w:spacing w:after="0" w:line="240" w:lineRule="auto"/>
        <w:rPr>
          <w:rFonts w:ascii="Arial" w:eastAsia="Arial" w:hAnsi="Arial" w:cs="Arial"/>
        </w:rPr>
      </w:pPr>
    </w:p>
    <w:sectPr w:rsidR="002E55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4CBC"/>
    <w:multiLevelType w:val="multilevel"/>
    <w:tmpl w:val="077EEE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3C1C00"/>
    <w:multiLevelType w:val="multilevel"/>
    <w:tmpl w:val="D8ACC6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9525D8"/>
    <w:multiLevelType w:val="hybridMultilevel"/>
    <w:tmpl w:val="32146F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E1B02"/>
    <w:multiLevelType w:val="multilevel"/>
    <w:tmpl w:val="A7340D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117B63"/>
    <w:multiLevelType w:val="multilevel"/>
    <w:tmpl w:val="CD0A79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276852"/>
    <w:multiLevelType w:val="multilevel"/>
    <w:tmpl w:val="DD70B7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3353CB"/>
    <w:multiLevelType w:val="multilevel"/>
    <w:tmpl w:val="B51EB0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E55C4"/>
    <w:rsid w:val="002E55C4"/>
    <w:rsid w:val="009F2E54"/>
    <w:rsid w:val="00C772E2"/>
    <w:rsid w:val="00C86B8E"/>
    <w:rsid w:val="00CC2F5A"/>
    <w:rsid w:val="00F0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1412"/>
  <w15:docId w15:val="{ABAA2D3B-94AD-4891-B882-87C5FAF1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2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2F5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86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856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Denise Lima dos Santos</cp:lastModifiedBy>
  <cp:revision>6</cp:revision>
  <cp:lastPrinted>2024-04-24T14:47:00Z</cp:lastPrinted>
  <dcterms:created xsi:type="dcterms:W3CDTF">2024-04-15T13:22:00Z</dcterms:created>
  <dcterms:modified xsi:type="dcterms:W3CDTF">2024-04-24T14:55:00Z</dcterms:modified>
</cp:coreProperties>
</file>