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12A65" w14:textId="77777777" w:rsidR="000D1AB0" w:rsidRDefault="000D1AB0" w:rsidP="00E5127B">
      <w:pPr>
        <w:spacing w:beforeLines="120" w:before="288" w:afterLines="120" w:after="288" w:line="360" w:lineRule="auto"/>
        <w:ind w:firstLine="709"/>
        <w:rPr>
          <w:rFonts w:ascii="Arial" w:hAnsi="Arial" w:cs="Arial"/>
          <w:b/>
          <w:sz w:val="28"/>
        </w:rPr>
      </w:pPr>
    </w:p>
    <w:p w14:paraId="00441D55" w14:textId="77777777" w:rsidR="00FC45D2" w:rsidRPr="00FC45D2" w:rsidRDefault="00F15F12" w:rsidP="00E5127B">
      <w:pPr>
        <w:spacing w:beforeLines="120" w:before="288" w:afterLines="120" w:after="288" w:line="360" w:lineRule="auto"/>
        <w:ind w:firstLine="709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5025F665" w14:textId="77777777" w:rsidR="000D1AB0" w:rsidRDefault="00F15F12" w:rsidP="00E5127B">
      <w:pPr>
        <w:pStyle w:val="PargrafodaLista"/>
        <w:numPr>
          <w:ilvl w:val="0"/>
          <w:numId w:val="1"/>
        </w:numPr>
        <w:spacing w:beforeLines="120" w:before="288" w:afterLines="120" w:after="288" w:line="360" w:lineRule="auto"/>
        <w:ind w:left="0" w:firstLine="709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14:paraId="1AC53BFE" w14:textId="4FAEBBA2" w:rsidR="00726CE1" w:rsidRPr="00FE5F56" w:rsidRDefault="002C2AC7" w:rsidP="00F12C18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592C2A">
        <w:rPr>
          <w:rFonts w:ascii="Arial" w:hAnsi="Arial"/>
          <w:sz w:val="22"/>
          <w:szCs w:val="22"/>
        </w:rPr>
        <w:t>Considerando que o pregão</w:t>
      </w:r>
      <w:r>
        <w:rPr>
          <w:rFonts w:ascii="Arial" w:hAnsi="Arial"/>
          <w:sz w:val="22"/>
          <w:szCs w:val="22"/>
        </w:rPr>
        <w:t xml:space="preserve"> eletrônico</w:t>
      </w:r>
      <w:r w:rsidRPr="00592C2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323/2023</w:t>
      </w:r>
      <w:r w:rsidRPr="00592C2A">
        <w:rPr>
          <w:rFonts w:ascii="Arial" w:hAnsi="Arial"/>
          <w:sz w:val="22"/>
          <w:szCs w:val="22"/>
        </w:rPr>
        <w:t xml:space="preserve"> foi declarado deserto, e a extrema necessidade na aquisição dos itens para a alimentação dos animais do Curral de Apreensão de Animais</w:t>
      </w:r>
      <w:r>
        <w:rPr>
          <w:rFonts w:ascii="Arial" w:hAnsi="Arial"/>
          <w:sz w:val="22"/>
          <w:szCs w:val="22"/>
        </w:rPr>
        <w:t xml:space="preserve"> que ficam sob responsabilidade do COBEA, em obediência ao Código de Posturas e à Lei Municipal 7.410/16.</w:t>
      </w:r>
    </w:p>
    <w:p w14:paraId="1B9B499B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OBJETO:</w:t>
      </w:r>
    </w:p>
    <w:p w14:paraId="2F6379FB" w14:textId="162028C0" w:rsidR="000D1AB0" w:rsidRDefault="00F15F12" w:rsidP="00BE44D7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 w:rsidR="00B423CA" w:rsidRPr="000F0970">
        <w:rPr>
          <w:rFonts w:ascii="Arial" w:hAnsi="Arial"/>
          <w:sz w:val="22"/>
          <w:szCs w:val="22"/>
        </w:rPr>
        <w:t>Con</w:t>
      </w:r>
      <w:r w:rsidR="006E48CD">
        <w:rPr>
          <w:rFonts w:ascii="Arial" w:hAnsi="Arial"/>
          <w:sz w:val="22"/>
          <w:szCs w:val="22"/>
        </w:rPr>
        <w:t xml:space="preserve">tratação de empresa </w:t>
      </w:r>
      <w:r w:rsidR="00B423CA" w:rsidRPr="000F0970">
        <w:rPr>
          <w:rFonts w:ascii="Arial" w:hAnsi="Arial"/>
          <w:sz w:val="22"/>
          <w:szCs w:val="22"/>
        </w:rPr>
        <w:t>para fornecimento de itens para alimentação e manutenção do</w:t>
      </w:r>
      <w:r w:rsidR="00782B28">
        <w:rPr>
          <w:rFonts w:ascii="Arial" w:hAnsi="Arial"/>
          <w:sz w:val="22"/>
          <w:szCs w:val="22"/>
        </w:rPr>
        <w:t xml:space="preserve"> Curral de Apreensão de Animais pelo período de 12 meses.</w:t>
      </w:r>
    </w:p>
    <w:p w14:paraId="164B4E47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14:paraId="6206C731" w14:textId="77777777" w:rsidR="000D1AB0" w:rsidRDefault="00F15F12" w:rsidP="00E5127B">
      <w:pPr>
        <w:pStyle w:val="WW-Corpodetexto2"/>
        <w:widowControl/>
        <w:spacing w:beforeLines="120" w:before="288" w:afterLines="120" w:after="288" w:line="360" w:lineRule="auto"/>
        <w:ind w:firstLine="709"/>
        <w:rPr>
          <w:rFonts w:eastAsia="Times New Roman" w:cs="Times New Roman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 w:rsidR="00B423CA" w:rsidRPr="00592C2A">
        <w:rPr>
          <w:rFonts w:asciiTheme="majorHAnsi" w:hAnsiTheme="majorHAnsi" w:cstheme="majorHAnsi"/>
          <w:bCs/>
          <w:sz w:val="22"/>
          <w:szCs w:val="22"/>
        </w:rPr>
        <w:t xml:space="preserve">7 dias a partir da assinatura do contrato </w:t>
      </w:r>
      <w:r w:rsidR="00B423CA" w:rsidRPr="00592C2A">
        <w:rPr>
          <w:rFonts w:asciiTheme="majorHAnsi" w:hAnsiTheme="majorHAnsi" w:cstheme="majorHAnsi"/>
          <w:sz w:val="22"/>
          <w:szCs w:val="22"/>
        </w:rPr>
        <w:t>ou do recebimento da Solicitação de Autorização de Fornecimento (SAF), acompanhada da(s) Nota(s) de Empenho(s) correspondente(s).</w:t>
      </w:r>
    </w:p>
    <w:p w14:paraId="391494FE" w14:textId="77777777" w:rsidR="000D1AB0" w:rsidRDefault="00F15F12" w:rsidP="00E5127B">
      <w:pPr>
        <w:pStyle w:val="PargrafodaLista"/>
        <w:spacing w:beforeLines="120" w:before="288" w:afterLines="120" w:after="288" w:line="360" w:lineRule="auto"/>
        <w:ind w:left="0" w:firstLine="709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14:paraId="65A4A738" w14:textId="77777777" w:rsidR="000D1AB0" w:rsidRDefault="00F15F12" w:rsidP="00E512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 dos insumos e/ou execução dos serviços serão efetuadas:</w:t>
      </w:r>
    </w:p>
    <w:p w14:paraId="78AFEC1A" w14:textId="77777777" w:rsidR="000D1AB0" w:rsidRDefault="00B423CA" w:rsidP="00CB3CA6">
      <w:pPr>
        <w:spacing w:afterLines="120" w:after="288" w:line="360" w:lineRule="auto"/>
        <w:ind w:firstLine="709"/>
        <w:jc w:val="both"/>
        <w:rPr>
          <w:rFonts w:ascii="Arial" w:hAnsi="Arial"/>
          <w:bCs/>
          <w:sz w:val="22"/>
          <w:szCs w:val="22"/>
        </w:rPr>
      </w:pPr>
      <w:r w:rsidRPr="00592C2A">
        <w:rPr>
          <w:rFonts w:ascii="Arial" w:hAnsi="Arial"/>
          <w:bCs/>
          <w:sz w:val="22"/>
          <w:szCs w:val="22"/>
        </w:rPr>
        <w:t>Estrada União Indústria, n° 14.460 – Petrópolis/RJ, Curral de Apreensão da Guarda Municipal de Petrópolis.</w:t>
      </w:r>
      <w:r w:rsidR="006E48CD">
        <w:rPr>
          <w:rFonts w:ascii="Arial" w:hAnsi="Arial"/>
          <w:bCs/>
          <w:sz w:val="22"/>
          <w:szCs w:val="22"/>
        </w:rPr>
        <w:t xml:space="preserve"> Telefone: (24) 2222-7560.</w:t>
      </w:r>
    </w:p>
    <w:p w14:paraId="10019CB5" w14:textId="6AC80425" w:rsidR="006E48CD" w:rsidRDefault="006E48CD" w:rsidP="00CB3CA6">
      <w:pPr>
        <w:spacing w:afterLines="120" w:after="288" w:line="360" w:lineRule="auto"/>
        <w:ind w:firstLine="709"/>
        <w:jc w:val="both"/>
        <w:rPr>
          <w:b/>
        </w:rPr>
      </w:pPr>
      <w:r w:rsidRPr="00BC0E71">
        <w:rPr>
          <w:rFonts w:ascii="Arial" w:hAnsi="Arial"/>
          <w:bCs/>
          <w:sz w:val="22"/>
          <w:szCs w:val="22"/>
        </w:rPr>
        <w:t>Horário de Expediente:</w:t>
      </w:r>
      <w:r>
        <w:rPr>
          <w:b/>
          <w:bCs/>
        </w:rPr>
        <w:t xml:space="preserve"> </w:t>
      </w:r>
      <w:r w:rsidRPr="004A5B3E">
        <w:rPr>
          <w:rFonts w:asciiTheme="minorHAnsi" w:hAnsiTheme="minorHAnsi" w:cstheme="minorHAnsi"/>
          <w:bCs/>
          <w:sz w:val="22"/>
        </w:rPr>
        <w:t>Segunda à Sexta de 09h as 16h.</w:t>
      </w:r>
    </w:p>
    <w:p w14:paraId="28E57797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14:paraId="0629994D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 prazo da proposta não poderá ser inferior a 60 (sessenta) dias.</w:t>
      </w:r>
    </w:p>
    <w:p w14:paraId="04EAD05B" w14:textId="77777777" w:rsidR="000D1AB0" w:rsidRDefault="00F15F12" w:rsidP="00E5127B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4.3. Descrição detalhada do produto e ou serviço:</w:t>
      </w:r>
    </w:p>
    <w:tbl>
      <w:tblPr>
        <w:tblW w:w="8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5358"/>
        <w:gridCol w:w="987"/>
        <w:gridCol w:w="957"/>
      </w:tblGrid>
      <w:tr w:rsidR="000D1AB0" w14:paraId="2F47EC17" w14:textId="77777777" w:rsidTr="00E5127B">
        <w:trPr>
          <w:trHeight w:val="36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3F47DB12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2AC1B3A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5F9D6A2B" w14:textId="77777777" w:rsidR="000D1AB0" w:rsidRDefault="00B423CA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Unid</w:t>
            </w:r>
            <w:r w:rsidR="00F15F12"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34FED541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Q</w:t>
            </w:r>
            <w:r w:rsidR="00B423CA"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t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0D1AB0" w14:paraId="266108D6" w14:textId="77777777" w:rsidTr="00E5127B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90126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E03FF" w14:textId="77777777" w:rsidR="000D1AB0" w:rsidRPr="00A4135B" w:rsidRDefault="00B423CA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A4135B">
              <w:rPr>
                <w:rFonts w:ascii="Arial" w:hAnsi="Arial"/>
                <w:sz w:val="22"/>
                <w:szCs w:val="22"/>
              </w:rPr>
              <w:t>Farelo de Trigo para Equinos – Sacos de 40 KG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C046A" w14:textId="77777777" w:rsidR="000D1AB0" w:rsidRPr="00A4135B" w:rsidRDefault="00B423CA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A4135B">
              <w:rPr>
                <w:rFonts w:ascii="Arial" w:hAnsi="Arial"/>
                <w:sz w:val="22"/>
                <w:szCs w:val="22"/>
              </w:rPr>
              <w:t>Sacos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20185" w14:textId="77777777" w:rsidR="000D1AB0" w:rsidRPr="00A4135B" w:rsidRDefault="006E48CD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100</w:t>
            </w:r>
          </w:p>
        </w:tc>
      </w:tr>
      <w:tr w:rsidR="000D1AB0" w14:paraId="2D0C5A4B" w14:textId="77777777" w:rsidTr="00E5127B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CB216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02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8E69C" w14:textId="77777777" w:rsidR="000D1AB0" w:rsidRPr="00A4135B" w:rsidRDefault="00B423CA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A4135B">
              <w:rPr>
                <w:rFonts w:ascii="Arial" w:hAnsi="Arial"/>
                <w:sz w:val="22"/>
                <w:szCs w:val="22"/>
              </w:rPr>
              <w:t xml:space="preserve">Feno (Alimentação de Equinos), Embalagem de </w:t>
            </w:r>
            <w:r w:rsidR="006451A5">
              <w:rPr>
                <w:rFonts w:ascii="Arial" w:hAnsi="Arial"/>
                <w:sz w:val="22"/>
                <w:szCs w:val="22"/>
              </w:rPr>
              <w:t xml:space="preserve">                       </w:t>
            </w:r>
            <w:r w:rsidRPr="00A4135B">
              <w:rPr>
                <w:rFonts w:ascii="Arial" w:hAnsi="Arial"/>
                <w:sz w:val="22"/>
                <w:szCs w:val="22"/>
              </w:rPr>
              <w:t>15KG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3C8D0" w14:textId="77777777" w:rsidR="000D1AB0" w:rsidRPr="00A4135B" w:rsidRDefault="00B423CA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A4135B">
              <w:rPr>
                <w:rFonts w:ascii="Arial" w:hAnsi="Arial"/>
                <w:sz w:val="22"/>
                <w:szCs w:val="22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B9ABF" w14:textId="77777777" w:rsidR="000D1AB0" w:rsidRPr="00A4135B" w:rsidRDefault="001F3E4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</w:t>
            </w:r>
            <w:r w:rsidR="00A4135B">
              <w:rPr>
                <w:rFonts w:ascii="Arial" w:hAnsi="Arial"/>
                <w:sz w:val="22"/>
                <w:szCs w:val="22"/>
              </w:rPr>
              <w:t>00</w:t>
            </w:r>
          </w:p>
        </w:tc>
      </w:tr>
      <w:tr w:rsidR="000D1AB0" w14:paraId="61BEC0D8" w14:textId="77777777" w:rsidTr="00E5127B">
        <w:trPr>
          <w:trHeight w:val="390"/>
          <w:jc w:val="center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F0BEF8" w14:textId="77777777" w:rsidR="000D1AB0" w:rsidRDefault="00F15F1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03</w:t>
            </w:r>
          </w:p>
        </w:tc>
        <w:tc>
          <w:tcPr>
            <w:tcW w:w="5358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DB1420" w14:textId="77777777" w:rsidR="000D1AB0" w:rsidRDefault="00B423CA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Ração Melaça 12% para Equinos, Embalagem com 40KG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9FD5E9" w14:textId="77777777" w:rsidR="000D1AB0" w:rsidRDefault="00B423CA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Sacos</w:t>
            </w:r>
          </w:p>
        </w:tc>
        <w:tc>
          <w:tcPr>
            <w:tcW w:w="95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DE0DA9" w14:textId="77777777" w:rsidR="000D1AB0" w:rsidRDefault="006E48CD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150</w:t>
            </w:r>
          </w:p>
        </w:tc>
      </w:tr>
      <w:tr w:rsidR="00B423CA" w14:paraId="0C811928" w14:textId="77777777" w:rsidTr="00E5127B">
        <w:trPr>
          <w:trHeight w:val="39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8FE00" w14:textId="77777777" w:rsidR="00B423CA" w:rsidRDefault="00B423CA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04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4203" w14:textId="77777777" w:rsidR="00B423CA" w:rsidRDefault="00B423CA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Sal Mineral para Equinos, </w:t>
            </w:r>
            <w:r w:rsidR="00A4135B">
              <w:rPr>
                <w:rFonts w:ascii="Arial" w:hAnsi="Arial"/>
                <w:sz w:val="22"/>
                <w:szCs w:val="22"/>
              </w:rPr>
              <w:t>Embalagem 5KG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211E2" w14:textId="77777777" w:rsidR="00B423CA" w:rsidRDefault="00A4135B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Un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4C5B2" w14:textId="77777777" w:rsidR="00B423CA" w:rsidRDefault="006E48CD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</w:tr>
      <w:tr w:rsidR="001F3E42" w14:paraId="39E17B06" w14:textId="77777777" w:rsidTr="00E5127B">
        <w:trPr>
          <w:trHeight w:val="39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EBEB0" w14:textId="77777777" w:rsidR="001F3E42" w:rsidRDefault="001F3E4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05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657C0" w14:textId="77777777" w:rsidR="001F3E42" w:rsidRPr="001F3E42" w:rsidRDefault="001F3E42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F3E42">
              <w:rPr>
                <w:rFonts w:ascii="Arial" w:hAnsi="Arial"/>
                <w:sz w:val="22"/>
                <w:szCs w:val="22"/>
              </w:rPr>
              <w:t>Silagem de milho, em embalagens plásticas contendo de 40 a 50 quilos</w:t>
            </w:r>
            <w:r>
              <w:rPr>
                <w:rFonts w:ascii="Arial" w:hAnsi="Arial"/>
                <w:sz w:val="22"/>
                <w:szCs w:val="22"/>
              </w:rPr>
              <w:t xml:space="preserve"> (</w:t>
            </w:r>
            <w:r w:rsidRPr="001F3E42">
              <w:rPr>
                <w:rFonts w:ascii="Arial" w:hAnsi="Arial"/>
                <w:sz w:val="22"/>
                <w:szCs w:val="22"/>
              </w:rPr>
              <w:t>33% no mínimo de MS (matéria seca)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1F3E42">
              <w:rPr>
                <w:rFonts w:ascii="Arial" w:hAnsi="Arial"/>
                <w:sz w:val="22"/>
                <w:szCs w:val="22"/>
              </w:rPr>
              <w:t>6% no mínimo de PB (proteína bruta)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1F3E42">
              <w:rPr>
                <w:rFonts w:ascii="Arial" w:hAnsi="Arial"/>
                <w:sz w:val="22"/>
                <w:szCs w:val="22"/>
              </w:rPr>
              <w:t>65% no mínimo de NDT (nutrientes</w:t>
            </w:r>
          </w:p>
          <w:p w14:paraId="22F15D95" w14:textId="77777777" w:rsidR="001F3E42" w:rsidRDefault="001F3E42" w:rsidP="001F3E4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F3E42">
              <w:rPr>
                <w:rFonts w:ascii="Arial" w:hAnsi="Arial"/>
                <w:sz w:val="22"/>
                <w:szCs w:val="22"/>
              </w:rPr>
              <w:t>digestíveis totais)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E849" w14:textId="77777777" w:rsidR="001F3E42" w:rsidRDefault="001F3E4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TON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EF31D" w14:textId="77777777" w:rsidR="001F3E42" w:rsidRDefault="001F3E42" w:rsidP="00E5127B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</w:p>
        </w:tc>
      </w:tr>
    </w:tbl>
    <w:p w14:paraId="1A3966B4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4.4. Das Amostras:</w:t>
      </w:r>
    </w:p>
    <w:p w14:paraId="2725D2D8" w14:textId="77777777" w:rsidR="000D1AB0" w:rsidRDefault="00F15F12" w:rsidP="00E5127B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Os licitantes classificados em primeiro lugar deverão enviar as amostras dos insumos devidamente identificadas, para serem analisadas e submetidas ao controle de qualidade pela Secretaria de Saúde.  Após análise do produto, será emitido o parecer do Departamento Competente sobre as amostras apresentadas.</w:t>
      </w:r>
    </w:p>
    <w:p w14:paraId="71167EEF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14:paraId="07108832" w14:textId="77777777" w:rsidR="000D1AB0" w:rsidRDefault="00F15F12" w:rsidP="00E5127B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 w:rsidRPr="00A4135B">
        <w:rPr>
          <w:rFonts w:ascii="Arial" w:hAnsi="Arial"/>
          <w:b/>
          <w:bCs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</w:t>
      </w:r>
      <w:r w:rsidR="00327D89">
        <w:rPr>
          <w:rFonts w:ascii="Arial" w:hAnsi="Arial"/>
          <w:sz w:val="22"/>
          <w:szCs w:val="22"/>
        </w:rPr>
        <w:t>ento das obrigações contratuais.</w:t>
      </w:r>
    </w:p>
    <w:p w14:paraId="204592E6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14:paraId="282145E4" w14:textId="77777777" w:rsidR="000D1AB0" w:rsidRDefault="00F15F12" w:rsidP="00E5127B">
      <w:pPr>
        <w:pStyle w:val="PargrafodaLista"/>
        <w:numPr>
          <w:ilvl w:val="0"/>
          <w:numId w:val="2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 insumos e/ou da prestação dos serviços.</w:t>
      </w:r>
    </w:p>
    <w:p w14:paraId="1F83087B" w14:textId="77777777" w:rsidR="000D1AB0" w:rsidRDefault="00F15F12" w:rsidP="00E5127B">
      <w:pPr>
        <w:pStyle w:val="PargrafodaLista"/>
        <w:numPr>
          <w:ilvl w:val="0"/>
          <w:numId w:val="2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</w:t>
      </w:r>
      <w:r w:rsidR="00D95C22">
        <w:rPr>
          <w:rFonts w:ascii="Arial" w:hAnsi="Arial"/>
        </w:rPr>
        <w:t xml:space="preserve"> servidor(</w:t>
      </w:r>
      <w:r>
        <w:rPr>
          <w:rFonts w:ascii="Arial" w:hAnsi="Arial"/>
        </w:rPr>
        <w:t>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14:paraId="00E9298F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14:paraId="0BEC0262" w14:textId="77777777" w:rsidR="000D1AB0" w:rsidRDefault="00F15F12" w:rsidP="00E5127B">
      <w:pPr>
        <w:spacing w:beforeLines="120" w:before="288" w:afterLines="120" w:after="288"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14:paraId="78241C40" w14:textId="77777777" w:rsidR="000D1AB0" w:rsidRDefault="00F15F12" w:rsidP="00E5127B">
      <w:pPr>
        <w:pStyle w:val="PargrafodaLista"/>
        <w:numPr>
          <w:ilvl w:val="0"/>
          <w:numId w:val="3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Multa de 20% (vinte por cento) do valor global atualizado do objeto da contratação;</w:t>
      </w:r>
    </w:p>
    <w:p w14:paraId="1C5CC6DD" w14:textId="77777777" w:rsidR="000D1AB0" w:rsidRDefault="00F15F12" w:rsidP="00E5127B">
      <w:pPr>
        <w:pStyle w:val="PargrafodaLista"/>
        <w:numPr>
          <w:ilvl w:val="0"/>
          <w:numId w:val="3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14:paraId="2E45D50B" w14:textId="77777777" w:rsidR="000D1AB0" w:rsidRDefault="00F15F12" w:rsidP="00E5127B">
      <w:pPr>
        <w:pStyle w:val="PargrafodaLista"/>
        <w:numPr>
          <w:ilvl w:val="0"/>
          <w:numId w:val="2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14:paraId="480AC8C8" w14:textId="77777777" w:rsidR="000D1AB0" w:rsidRDefault="00F15F12" w:rsidP="00E5127B">
      <w:pPr>
        <w:pStyle w:val="PargrafodaLista"/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0C58CED" w14:textId="77777777" w:rsidR="000D1AB0" w:rsidRDefault="00F15F12" w:rsidP="00E5127B">
      <w:pPr>
        <w:spacing w:beforeLines="120" w:before="288" w:afterLines="120" w:after="288" w:line="360" w:lineRule="auto"/>
        <w:ind w:firstLine="709"/>
        <w:rPr>
          <w:b/>
          <w:color w:val="000000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14:paraId="15BC4BFF" w14:textId="77777777" w:rsidR="006E48CD" w:rsidRDefault="006E48CD" w:rsidP="00E5127B">
      <w:pPr>
        <w:spacing w:beforeLines="120" w:before="288" w:afterLines="120" w:after="288" w:line="360" w:lineRule="auto"/>
        <w:ind w:firstLine="709"/>
        <w:rPr>
          <w:rFonts w:ascii="Arial" w:eastAsia="Calibri" w:hAnsi="Arial"/>
          <w:color w:val="000000"/>
          <w:sz w:val="22"/>
          <w:szCs w:val="22"/>
        </w:rPr>
      </w:pPr>
      <w:r w:rsidRPr="006E48CD">
        <w:rPr>
          <w:rFonts w:ascii="Arial" w:eastAsia="Calibri" w:hAnsi="Arial"/>
          <w:color w:val="000000"/>
          <w:sz w:val="22"/>
          <w:szCs w:val="22"/>
        </w:rPr>
        <w:t>Fonte de Recursos Próprio.</w:t>
      </w:r>
    </w:p>
    <w:p w14:paraId="73BC3EB0" w14:textId="77777777" w:rsidR="000D1AB0" w:rsidRDefault="00FE5F56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    </w:t>
      </w:r>
      <w:r w:rsidR="00F15F12">
        <w:rPr>
          <w:rFonts w:ascii="Arial" w:hAnsi="Arial"/>
          <w:b/>
          <w:sz w:val="22"/>
          <w:szCs w:val="22"/>
        </w:rPr>
        <w:t>9. OBRIGAÇOES DA CONTRATADA:</w:t>
      </w:r>
    </w:p>
    <w:p w14:paraId="17BDE9F7" w14:textId="77777777" w:rsidR="000D1AB0" w:rsidRDefault="00F15F12" w:rsidP="00E5127B">
      <w:pPr>
        <w:pStyle w:val="PargrafodaLista"/>
        <w:numPr>
          <w:ilvl w:val="0"/>
          <w:numId w:val="4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14:paraId="6BC55E4D" w14:textId="77777777" w:rsidR="000D1AB0" w:rsidRDefault="00F15F12" w:rsidP="00E5127B">
      <w:pPr>
        <w:pStyle w:val="PargrafodaLista"/>
        <w:numPr>
          <w:ilvl w:val="0"/>
          <w:numId w:val="4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14:paraId="0DBFAB4F" w14:textId="77777777" w:rsidR="000D1AB0" w:rsidRPr="00327D89" w:rsidRDefault="00F15F12" w:rsidP="00E5127B">
      <w:pPr>
        <w:pStyle w:val="PargrafodaLista"/>
        <w:numPr>
          <w:ilvl w:val="0"/>
          <w:numId w:val="4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D1BA894" w14:textId="77777777" w:rsidR="000D1AB0" w:rsidRDefault="00FE5F56" w:rsidP="00E5127B">
      <w:pPr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   </w:t>
      </w:r>
      <w:r w:rsidR="00F15F12"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14:paraId="791EF60D" w14:textId="77777777" w:rsidR="000D1AB0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33D24B15" w14:textId="77777777" w:rsidR="000D1AB0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14:paraId="25972FEF" w14:textId="77777777" w:rsidR="000D1AB0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14:paraId="3416AC5B" w14:textId="77777777" w:rsidR="000D1AB0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4DEF24D" w14:textId="77777777" w:rsidR="000D1AB0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58026C9B" w14:textId="77777777" w:rsidR="000D1AB0" w:rsidRPr="00502B73" w:rsidRDefault="00F15F12" w:rsidP="00E5127B">
      <w:pPr>
        <w:pStyle w:val="PargrafodaLista"/>
        <w:numPr>
          <w:ilvl w:val="0"/>
          <w:numId w:val="5"/>
        </w:numPr>
        <w:spacing w:beforeLines="120" w:before="288" w:afterLines="120" w:after="288" w:line="360" w:lineRule="auto"/>
        <w:ind w:left="0" w:firstLine="709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lastRenderedPageBreak/>
        <w:t>Notificar, por escrito, à contratada, a disposição de aplicação de eventuais penalidades, garantido o contraditório e a ampla defesa.</w:t>
      </w:r>
    </w:p>
    <w:p w14:paraId="700D6114" w14:textId="77777777" w:rsidR="00502B73" w:rsidRDefault="00502B73" w:rsidP="00502B73">
      <w:pPr>
        <w:pStyle w:val="PargrafodaLista"/>
        <w:spacing w:beforeLines="120" w:before="288" w:afterLines="120" w:after="288" w:line="360" w:lineRule="auto"/>
        <w:ind w:left="709"/>
        <w:jc w:val="both"/>
        <w:rPr>
          <w:rFonts w:ascii="Arial" w:hAnsi="Arial"/>
          <w:color w:val="000000"/>
          <w:lang w:eastAsia="pt-BR"/>
        </w:rPr>
      </w:pPr>
    </w:p>
    <w:p w14:paraId="4C523640" w14:textId="77777777" w:rsidR="000D1AB0" w:rsidRDefault="00FE5F56" w:rsidP="00E5127B">
      <w:pPr>
        <w:spacing w:beforeLines="120" w:before="288" w:afterLines="120" w:after="288" w:line="360" w:lineRule="auto"/>
        <w:ind w:firstLine="709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 xml:space="preserve">   </w:t>
      </w:r>
      <w:r w:rsidR="00F15F12"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14:paraId="08F80401" w14:textId="77777777" w:rsidR="000D1AB0" w:rsidRDefault="00F15F12" w:rsidP="00E5127B">
      <w:pPr>
        <w:pStyle w:val="Textodocorpo"/>
        <w:shd w:val="clear" w:color="auto" w:fill="auto"/>
        <w:spacing w:beforeLines="120" w:before="288" w:afterLines="120" w:after="288" w:line="360" w:lineRule="auto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14:paraId="2DBE4A2B" w14:textId="77777777" w:rsidR="00FE5F56" w:rsidRDefault="00FE5F56" w:rsidP="00E5127B">
      <w:pPr>
        <w:spacing w:beforeLines="120" w:before="288" w:afterLines="120" w:after="288" w:line="360" w:lineRule="auto"/>
        <w:ind w:firstLine="709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 xml:space="preserve">         </w:t>
      </w:r>
    </w:p>
    <w:p w14:paraId="7830291C" w14:textId="77777777" w:rsidR="000D1AB0" w:rsidRDefault="000D1AB0" w:rsidP="00E5127B">
      <w:pPr>
        <w:spacing w:beforeLines="120" w:before="288" w:afterLines="120" w:after="288" w:line="360" w:lineRule="auto"/>
        <w:ind w:firstLine="709"/>
        <w:jc w:val="center"/>
        <w:rPr>
          <w:rFonts w:ascii="Arial" w:hAnsi="Arial"/>
          <w:color w:val="000000"/>
          <w:sz w:val="22"/>
          <w:szCs w:val="22"/>
        </w:rPr>
      </w:pPr>
    </w:p>
    <w:p w14:paraId="6AA6210A" w14:textId="77777777" w:rsidR="000D1AB0" w:rsidRDefault="00F15F12" w:rsidP="00E5127B">
      <w:pPr>
        <w:spacing w:beforeLines="120" w:before="288" w:afterLines="120" w:after="288" w:line="360" w:lineRule="auto"/>
        <w:ind w:firstLine="709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___________________________________________________</w:t>
      </w:r>
    </w:p>
    <w:p w14:paraId="024E5EDE" w14:textId="4E993FB1" w:rsidR="000D1AB0" w:rsidRPr="00E5127B" w:rsidRDefault="00F12C18" w:rsidP="00E5127B">
      <w:pPr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Fabio Luiz da Silva</w:t>
      </w:r>
      <w:r w:rsidR="006E48CD" w:rsidRPr="00E5127B">
        <w:rPr>
          <w:rFonts w:ascii="Arial" w:hAnsi="Arial"/>
          <w:b/>
          <w:sz w:val="22"/>
          <w:szCs w:val="22"/>
        </w:rPr>
        <w:t xml:space="preserve"> – Mat. 843</w:t>
      </w:r>
      <w:r>
        <w:rPr>
          <w:rFonts w:ascii="Arial" w:hAnsi="Arial"/>
          <w:b/>
          <w:sz w:val="22"/>
          <w:szCs w:val="22"/>
        </w:rPr>
        <w:t>7</w:t>
      </w:r>
    </w:p>
    <w:p w14:paraId="139A2326" w14:textId="77777777" w:rsidR="006E48CD" w:rsidRDefault="00502B73" w:rsidP="00E5127B">
      <w:pPr>
        <w:jc w:val="center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Assessor Técnico de Bem-Estar Animal</w:t>
      </w:r>
    </w:p>
    <w:p w14:paraId="1B431AA3" w14:textId="77777777" w:rsidR="000D1AB0" w:rsidRDefault="000D1AB0" w:rsidP="00E5127B">
      <w:pPr>
        <w:spacing w:beforeLines="120" w:before="288" w:afterLines="120" w:after="288" w:line="360" w:lineRule="auto"/>
        <w:ind w:firstLine="709"/>
        <w:jc w:val="center"/>
        <w:rPr>
          <w:rFonts w:ascii="Arial" w:hAnsi="Arial"/>
          <w:sz w:val="22"/>
          <w:szCs w:val="22"/>
        </w:rPr>
      </w:pPr>
    </w:p>
    <w:p w14:paraId="7861A1AC" w14:textId="77777777" w:rsidR="000D1AB0" w:rsidRDefault="000D1AB0" w:rsidP="00E5127B">
      <w:pPr>
        <w:spacing w:beforeLines="120" w:before="288" w:afterLines="120" w:after="288" w:line="360" w:lineRule="auto"/>
        <w:ind w:firstLine="709"/>
        <w:rPr>
          <w:b/>
          <w:highlight w:val="yellow"/>
          <w:u w:val="single"/>
        </w:rPr>
      </w:pPr>
    </w:p>
    <w:sectPr w:rsidR="000D1AB0" w:rsidSect="00AA6D6F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359BA" w14:textId="77777777" w:rsidR="006A49D8" w:rsidRDefault="006A49D8">
      <w:r>
        <w:separator/>
      </w:r>
    </w:p>
  </w:endnote>
  <w:endnote w:type="continuationSeparator" w:id="0">
    <w:p w14:paraId="2FE0EB35" w14:textId="77777777" w:rsidR="006A49D8" w:rsidRDefault="006A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DCE5" w14:textId="77777777" w:rsidR="000D1AB0" w:rsidRDefault="000D1AB0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7A190A84" w14:textId="77777777" w:rsidR="000D1AB0" w:rsidRDefault="00F15F12">
    <w:pPr>
      <w:pStyle w:val="Rodap1"/>
    </w:pPr>
    <w:r>
      <w:rPr>
        <w:noProof/>
      </w:rPr>
      <w:drawing>
        <wp:anchor distT="0" distB="0" distL="114300" distR="114300" simplePos="0" relativeHeight="251655680" behindDoc="1" locked="0" layoutInCell="0" allowOverlap="1" wp14:anchorId="24109D1D" wp14:editId="2C682AE4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33424000" wp14:editId="0F9E0B4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D2477DE" wp14:editId="3B1752E5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B5552D" w14:textId="77777777" w:rsidR="000D1AB0" w:rsidRDefault="000D1AB0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2091767E" w14:textId="77777777" w:rsidR="000D1AB0" w:rsidRDefault="00000000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08D3ED77">
        <v:shape id="Forma3" o:spid="_x0000_s1025" style="position:absolute;margin-left:-18891.85pt;margin-top:-2453pt;width:19245.5pt;height:2368.75pt;z-index:251659776;mso-wrap-style:none;v-text-anchor:middle" coordsize="678942,83567" o:allowincell="f" path="m23581,18030l,18030,,,23581,r,18030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8F0FC" w14:textId="77777777" w:rsidR="006A49D8" w:rsidRDefault="006A49D8">
      <w:r>
        <w:separator/>
      </w:r>
    </w:p>
  </w:footnote>
  <w:footnote w:type="continuationSeparator" w:id="0">
    <w:p w14:paraId="7FB5DD37" w14:textId="77777777" w:rsidR="006A49D8" w:rsidRDefault="006A4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0FC4E" w14:textId="77777777" w:rsidR="000D1AB0" w:rsidRDefault="000D1AB0">
    <w:pPr>
      <w:jc w:val="center"/>
      <w:rPr>
        <w:rFonts w:eastAsia="Calibri"/>
      </w:rPr>
    </w:pPr>
  </w:p>
  <w:p w14:paraId="0B1C1A00" w14:textId="77777777" w:rsidR="000D1AB0" w:rsidRDefault="00F15F12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4B86D23D" wp14:editId="0E3C459B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 wp14:anchorId="3946FDD0" wp14:editId="7383D85F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501E276C" w14:textId="77777777" w:rsidR="000D1AB0" w:rsidRDefault="00F15F12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2FDB47A2" w14:textId="77777777" w:rsidR="000D1AB0" w:rsidRDefault="00FC45D2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32"/>
        <w:szCs w:val="32"/>
      </w:rPr>
      <w:t>Coordenadoria de Bem-Estar Animal</w:t>
    </w:r>
  </w:p>
  <w:p w14:paraId="0A57CCD3" w14:textId="77777777" w:rsidR="000D1AB0" w:rsidRDefault="000D1AB0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32D67"/>
    <w:multiLevelType w:val="multilevel"/>
    <w:tmpl w:val="1D7218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0E218A"/>
    <w:multiLevelType w:val="multilevel"/>
    <w:tmpl w:val="ABA0CC8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" w15:restartNumberingAfterBreak="0">
    <w:nsid w:val="269D0D30"/>
    <w:multiLevelType w:val="multilevel"/>
    <w:tmpl w:val="353CC1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9B16C63"/>
    <w:multiLevelType w:val="multilevel"/>
    <w:tmpl w:val="A5A8CC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02016B"/>
    <w:multiLevelType w:val="multilevel"/>
    <w:tmpl w:val="402AE7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E32E84"/>
    <w:multiLevelType w:val="multilevel"/>
    <w:tmpl w:val="6570DD6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EB35BE8"/>
    <w:multiLevelType w:val="multilevel"/>
    <w:tmpl w:val="4E64D3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538734838">
    <w:abstractNumId w:val="1"/>
  </w:num>
  <w:num w:numId="2" w16cid:durableId="1531184076">
    <w:abstractNumId w:val="6"/>
  </w:num>
  <w:num w:numId="3" w16cid:durableId="64189581">
    <w:abstractNumId w:val="3"/>
  </w:num>
  <w:num w:numId="4" w16cid:durableId="374426844">
    <w:abstractNumId w:val="4"/>
  </w:num>
  <w:num w:numId="5" w16cid:durableId="1767383685">
    <w:abstractNumId w:val="0"/>
  </w:num>
  <w:num w:numId="6" w16cid:durableId="1141768535">
    <w:abstractNumId w:val="5"/>
  </w:num>
  <w:num w:numId="7" w16cid:durableId="1589391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AB0"/>
    <w:rsid w:val="00025B14"/>
    <w:rsid w:val="000D1AB0"/>
    <w:rsid w:val="000F1FB1"/>
    <w:rsid w:val="00151F8D"/>
    <w:rsid w:val="001B0243"/>
    <w:rsid w:val="001F3E42"/>
    <w:rsid w:val="00255C19"/>
    <w:rsid w:val="00280308"/>
    <w:rsid w:val="002C2AC7"/>
    <w:rsid w:val="002E325C"/>
    <w:rsid w:val="00325450"/>
    <w:rsid w:val="00327D89"/>
    <w:rsid w:val="004A2D0D"/>
    <w:rsid w:val="00502B73"/>
    <w:rsid w:val="00525C4D"/>
    <w:rsid w:val="00527CE7"/>
    <w:rsid w:val="006451A5"/>
    <w:rsid w:val="006A49D8"/>
    <w:rsid w:val="006E48CD"/>
    <w:rsid w:val="0070207B"/>
    <w:rsid w:val="00726CE1"/>
    <w:rsid w:val="00782B28"/>
    <w:rsid w:val="008B67E7"/>
    <w:rsid w:val="00A33E10"/>
    <w:rsid w:val="00A4135B"/>
    <w:rsid w:val="00AA6D6F"/>
    <w:rsid w:val="00B423CA"/>
    <w:rsid w:val="00BE44D7"/>
    <w:rsid w:val="00CB1725"/>
    <w:rsid w:val="00CB3CA6"/>
    <w:rsid w:val="00D95C22"/>
    <w:rsid w:val="00E5127B"/>
    <w:rsid w:val="00E766E9"/>
    <w:rsid w:val="00F12C18"/>
    <w:rsid w:val="00F15F12"/>
    <w:rsid w:val="00F93A28"/>
    <w:rsid w:val="00FA6DB3"/>
    <w:rsid w:val="00FC45D2"/>
    <w:rsid w:val="00FE5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1133"/>
  <w15:docId w15:val="{796D5FE0-D1C2-425E-AFB5-8A715ABD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unhideWhenUsed/>
    <w:rsid w:val="00FC45D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FC45D2"/>
  </w:style>
  <w:style w:type="paragraph" w:styleId="Rodap">
    <w:name w:val="footer"/>
    <w:basedOn w:val="Normal"/>
    <w:link w:val="RodapChar2"/>
    <w:uiPriority w:val="99"/>
    <w:unhideWhenUsed/>
    <w:rsid w:val="00FC45D2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rsid w:val="00FC4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722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subject/>
  <dc:creator>ssagab03</dc:creator>
  <dc:description/>
  <cp:lastModifiedBy>Luan Carvalho da Silva de Sa</cp:lastModifiedBy>
  <cp:revision>54</cp:revision>
  <cp:lastPrinted>2024-02-20T12:47:00Z</cp:lastPrinted>
  <dcterms:created xsi:type="dcterms:W3CDTF">2023-06-14T12:31:00Z</dcterms:created>
  <dcterms:modified xsi:type="dcterms:W3CDTF">2024-07-12T14:18:00Z</dcterms:modified>
  <dc:language>pt-BR</dc:language>
</cp:coreProperties>
</file>