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A8" w:rsidRDefault="002019E6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:rsidR="009E09A8" w:rsidRDefault="009E09A8">
      <w:pPr>
        <w:spacing w:line="276" w:lineRule="auto"/>
        <w:jc w:val="center"/>
        <w:rPr>
          <w:b/>
          <w:sz w:val="24"/>
          <w:szCs w:val="24"/>
        </w:rPr>
      </w:pPr>
    </w:p>
    <w:p w:rsidR="009E09A8" w:rsidRDefault="002019E6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Default="009E09A8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:rsidR="009E09A8" w:rsidRDefault="002019E6" w:rsidP="0040289F">
      <w:pPr>
        <w:pStyle w:val="PargrafodaLista"/>
        <w:numPr>
          <w:ilvl w:val="0"/>
          <w:numId w:val="1"/>
        </w:numPr>
        <w:spacing w:after="240"/>
        <w:ind w:left="924" w:hanging="357"/>
        <w:jc w:val="both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:rsidR="00F326AD" w:rsidRDefault="0040289F" w:rsidP="00F326AD">
      <w:pPr>
        <w:spacing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 Departamento de Saúde Bucal do Município de Petrópolis solicita </w:t>
      </w:r>
      <w:r w:rsidR="00D367CE">
        <w:rPr>
          <w:rFonts w:ascii="Arial" w:hAnsi="Arial"/>
          <w:sz w:val="22"/>
          <w:szCs w:val="22"/>
        </w:rPr>
        <w:t>aquisição de Insumos Odontológicos cumprindo uma das prioridades do governo municipal, através da Secretaria de Saúde, para a manutenção dos atendimentos nos Centros de Especialidades Odontológicas e Unidades de Saúde da Família.</w:t>
      </w:r>
    </w:p>
    <w:p w:rsidR="00226915" w:rsidRDefault="00226915" w:rsidP="00226915">
      <w:pPr>
        <w:spacing w:line="276" w:lineRule="auto"/>
        <w:ind w:left="567"/>
        <w:jc w:val="both"/>
      </w:pPr>
    </w:p>
    <w:p w:rsidR="009E09A8" w:rsidRDefault="002019E6" w:rsidP="00F326AD">
      <w:pPr>
        <w:spacing w:after="120"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Desta forma, por intermédio da Secretaria Municipal de Saúde, vimos solicitar a aquisição/contratação do objeto abaixo:</w:t>
      </w:r>
    </w:p>
    <w:p w:rsidR="00F326AD" w:rsidRPr="00F326AD" w:rsidRDefault="00F326AD" w:rsidP="00F326AD">
      <w:pPr>
        <w:ind w:firstLine="567"/>
        <w:jc w:val="both"/>
        <w:rPr>
          <w:rFonts w:ascii="Arial" w:hAnsi="Arial"/>
          <w:sz w:val="22"/>
          <w:szCs w:val="22"/>
        </w:rPr>
      </w:pPr>
    </w:p>
    <w:p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2. OBJETO:</w:t>
      </w:r>
    </w:p>
    <w:p w:rsidR="009E09A8" w:rsidRPr="00BA0355" w:rsidRDefault="002019E6" w:rsidP="0040289F">
      <w:pPr>
        <w:spacing w:after="120"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 w:rsidR="00BA0355">
        <w:rPr>
          <w:rFonts w:ascii="Arial" w:hAnsi="Arial"/>
          <w:spacing w:val="10"/>
          <w:sz w:val="22"/>
          <w:szCs w:val="22"/>
        </w:rPr>
        <w:t xml:space="preserve">O Objeto desta licitação trata-se da </w:t>
      </w:r>
      <w:r w:rsidR="00D367CE">
        <w:rPr>
          <w:rFonts w:ascii="Arial" w:hAnsi="Arial"/>
          <w:b/>
          <w:spacing w:val="10"/>
          <w:sz w:val="22"/>
          <w:szCs w:val="22"/>
        </w:rPr>
        <w:t>AQUISIÇÃO DE MATERIAL DE CONSUMO (</w:t>
      </w:r>
      <w:r w:rsidR="005D4E04">
        <w:rPr>
          <w:rFonts w:ascii="Arial" w:hAnsi="Arial"/>
          <w:b/>
          <w:spacing w:val="10"/>
          <w:sz w:val="22"/>
          <w:szCs w:val="22"/>
        </w:rPr>
        <w:t xml:space="preserve">INSUMOS </w:t>
      </w:r>
      <w:r w:rsidR="00D367CE">
        <w:rPr>
          <w:rFonts w:ascii="Arial" w:hAnsi="Arial"/>
          <w:b/>
          <w:spacing w:val="10"/>
          <w:sz w:val="22"/>
          <w:szCs w:val="22"/>
        </w:rPr>
        <w:t>CIMEN</w:t>
      </w:r>
      <w:r w:rsidR="005D4E04">
        <w:rPr>
          <w:rFonts w:ascii="Arial" w:hAnsi="Arial"/>
          <w:b/>
          <w:spacing w:val="10"/>
          <w:sz w:val="22"/>
          <w:szCs w:val="22"/>
        </w:rPr>
        <w:t xml:space="preserve">TO IONÔMERO DE VIDRO </w:t>
      </w:r>
      <w:r w:rsidR="00D367CE">
        <w:rPr>
          <w:rFonts w:ascii="Arial" w:hAnsi="Arial"/>
          <w:b/>
          <w:spacing w:val="10"/>
          <w:sz w:val="22"/>
          <w:szCs w:val="22"/>
        </w:rPr>
        <w:t>DE ALTA VISCOSIDADE E BROCAS)</w:t>
      </w:r>
      <w:r w:rsidR="00BA0355">
        <w:rPr>
          <w:rFonts w:ascii="Arial" w:hAnsi="Arial"/>
          <w:b/>
          <w:spacing w:val="10"/>
          <w:sz w:val="22"/>
          <w:szCs w:val="22"/>
        </w:rPr>
        <w:t xml:space="preserve"> DO DEPARTAMENTO DE SAÚDE BUCAL</w:t>
      </w:r>
      <w:r w:rsidR="00D367CE">
        <w:rPr>
          <w:rFonts w:ascii="Arial" w:hAnsi="Arial"/>
          <w:b/>
          <w:spacing w:val="10"/>
          <w:sz w:val="22"/>
          <w:szCs w:val="22"/>
        </w:rPr>
        <w:t xml:space="preserve"> – SECRETARIA DE SAÚDE</w:t>
      </w:r>
      <w:r w:rsidR="00BA0355">
        <w:rPr>
          <w:rFonts w:ascii="Arial" w:hAnsi="Arial"/>
          <w:b/>
          <w:spacing w:val="10"/>
          <w:sz w:val="22"/>
          <w:szCs w:val="22"/>
        </w:rPr>
        <w:t>, PELO PERÍODO DE 12 (DOZE) MESES.</w:t>
      </w:r>
    </w:p>
    <w:p w:rsidR="009E09A8" w:rsidRDefault="009E09A8" w:rsidP="00F326AD">
      <w:pPr>
        <w:ind w:left="567"/>
        <w:jc w:val="both"/>
        <w:rPr>
          <w:b/>
        </w:rPr>
      </w:pPr>
    </w:p>
    <w:p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:rsidR="009E09A8" w:rsidRDefault="002019E6" w:rsidP="00F326AD">
      <w:pPr>
        <w:pStyle w:val="WW-Corpodetexto2"/>
        <w:widowControl/>
        <w:rPr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>
        <w:rPr>
          <w:rFonts w:eastAsia="Times New Roman" w:cs="Times New Roman"/>
          <w:bCs/>
          <w:sz w:val="22"/>
          <w:szCs w:val="22"/>
        </w:rPr>
        <w:t>O prazo de entrega ou execução dos serviços será de</w:t>
      </w:r>
      <w:r w:rsidR="003F074D">
        <w:rPr>
          <w:rFonts w:eastAsia="Times New Roman" w:cs="Times New Roman"/>
          <w:bCs/>
          <w:sz w:val="22"/>
          <w:szCs w:val="22"/>
        </w:rPr>
        <w:t xml:space="preserve"> </w:t>
      </w:r>
      <w:r w:rsidR="00BA0355">
        <w:rPr>
          <w:rFonts w:eastAsia="Times New Roman" w:cs="Times New Roman"/>
          <w:b/>
          <w:bCs/>
          <w:sz w:val="22"/>
          <w:szCs w:val="22"/>
          <w:u w:val="single"/>
        </w:rPr>
        <w:t>15 (quinze</w:t>
      </w:r>
      <w:r w:rsidR="00122549">
        <w:rPr>
          <w:rFonts w:eastAsia="Times New Roman" w:cs="Times New Roman"/>
          <w:b/>
          <w:bCs/>
          <w:sz w:val="22"/>
          <w:szCs w:val="22"/>
          <w:u w:val="single"/>
        </w:rPr>
        <w:t>)</w:t>
      </w:r>
      <w:r>
        <w:rPr>
          <w:rFonts w:eastAsia="Times New Roman" w:cs="Times New Roman"/>
          <w:b/>
          <w:bCs/>
          <w:sz w:val="22"/>
          <w:szCs w:val="22"/>
        </w:rPr>
        <w:t xml:space="preserve"> dias</w:t>
      </w:r>
      <w:r w:rsidRPr="003F074D">
        <w:rPr>
          <w:rFonts w:eastAsia="Times New Roman" w:cs="Times New Roman"/>
          <w:b/>
          <w:bCs/>
          <w:spacing w:val="10"/>
          <w:sz w:val="22"/>
          <w:szCs w:val="22"/>
        </w:rPr>
        <w:t>,</w:t>
      </w:r>
      <w:r>
        <w:rPr>
          <w:rFonts w:eastAsia="Times New Roman" w:cs="Times New Roman"/>
          <w:b/>
          <w:bCs/>
          <w:color w:val="FF0000"/>
          <w:spacing w:val="10"/>
          <w:sz w:val="22"/>
          <w:szCs w:val="22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>conforme Termo de Contrato</w:t>
      </w:r>
      <w:r>
        <w:rPr>
          <w:rFonts w:eastAsia="Times New Roman" w:cs="Times New Roman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F326AD" w:rsidRDefault="00F326AD">
      <w:pPr>
        <w:pStyle w:val="PargrafodaLista"/>
        <w:spacing w:after="120"/>
        <w:ind w:left="567"/>
        <w:rPr>
          <w:rFonts w:ascii="Arial" w:hAnsi="Arial"/>
          <w:b/>
        </w:rPr>
      </w:pPr>
    </w:p>
    <w:p w:rsidR="009E09A8" w:rsidRDefault="002019E6">
      <w:pPr>
        <w:pStyle w:val="PargrafodaLista"/>
        <w:spacing w:after="120"/>
        <w:ind w:left="567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:rsidR="009E09A8" w:rsidRDefault="009E09A8" w:rsidP="00F326AD">
      <w:pPr>
        <w:pStyle w:val="PargrafodaLista"/>
        <w:spacing w:after="0" w:line="240" w:lineRule="auto"/>
        <w:ind w:left="567"/>
        <w:rPr>
          <w:b/>
        </w:rPr>
      </w:pPr>
    </w:p>
    <w:p w:rsidR="009E09A8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4.1. A entrega</w:t>
      </w:r>
      <w:r w:rsidR="000264AE">
        <w:rPr>
          <w:rFonts w:ascii="Arial" w:hAnsi="Arial"/>
          <w:b/>
          <w:bCs/>
          <w:sz w:val="22"/>
          <w:szCs w:val="22"/>
        </w:rPr>
        <w:t xml:space="preserve"> dos insumos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 w:rsidR="000264AE">
        <w:rPr>
          <w:rFonts w:ascii="Arial" w:hAnsi="Arial"/>
          <w:b/>
          <w:bCs/>
          <w:sz w:val="22"/>
          <w:szCs w:val="22"/>
        </w:rPr>
        <w:t>e/</w:t>
      </w:r>
      <w:r>
        <w:rPr>
          <w:rFonts w:ascii="Arial" w:hAnsi="Arial"/>
          <w:b/>
          <w:bCs/>
          <w:sz w:val="22"/>
          <w:szCs w:val="22"/>
        </w:rPr>
        <w:t>ou execução dos serviços serão efetuadas:</w:t>
      </w:r>
    </w:p>
    <w:p w:rsidR="00D367CE" w:rsidRPr="00122549" w:rsidRDefault="00D367CE" w:rsidP="00D367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E458F6">
        <w:pict>
          <v:shape id="_x0000_s1028" style="position:absolute;margin-left:0;margin-top:0;width:50pt;height:50pt;z-index:251660288;visibility:hidden" coordsize="21600,21600" o:spt="100" adj="10800,1800,0" path="m,qx@13@14l10800@5qy@15@16@17@18l10800@6qy@19@20xnsem,qx@13@14l10800@5qy@15@16@17@18l10800@6qy@19@20nfe">
            <v:stroke joinstyle="miter"/>
            <v:formulas>
              <v:f eqn="val #0"/>
              <v:f eqn="sum 21600 0 @0"/>
              <v:f eqn="min @1 @0"/>
              <v:f eqn="prod @2 1 2"/>
              <v:f eqn="val #1"/>
              <v:f eqn="sum @0 0 @4"/>
              <v:f eqn="sum height 0 @4"/>
              <v:f eqn="sumangle 0 45 0"/>
              <v:f eqn="cos 10800 @7"/>
              <v:f eqn="sin @4 @7"/>
              <v:f eqn="sum 0 @8 0"/>
              <v:f eqn="sum @4 0 @9"/>
              <v:f eqn="sum height @9 @4"/>
              <v:f eqn="val 10800"/>
              <v:f eqn="val @4"/>
              <v:f eqn="sum 10800 10800 0"/>
              <v:f eqn="sum @4 @5 0"/>
              <v:f eqn="sum 0 @15 10800"/>
              <v:f eqn="sum @4 @16 0"/>
              <v:f eqn="sum 0 10800 10800"/>
              <v:f eqn="sum @4 @6 0"/>
            </v:formulas>
            <v:path gradientshapeok="t" o:connecttype="rect" textboxrect="0,@11,@10,@12"/>
            <v:handles>
              <v:h position="center,@4"/>
              <v:h position="center,@0"/>
            </v:handles>
            <o:lock v:ext="edit" selection="t"/>
          </v:shape>
        </w:pict>
      </w:r>
      <w:r w:rsidRPr="00122549">
        <w:rPr>
          <w:rFonts w:ascii="Arial" w:hAnsi="Arial"/>
          <w:bCs/>
          <w:sz w:val="22"/>
          <w:szCs w:val="22"/>
        </w:rPr>
        <w:t xml:space="preserve">Sito a </w:t>
      </w:r>
      <w:r w:rsidRPr="00122549">
        <w:rPr>
          <w:rFonts w:ascii="Arial" w:hAnsi="Arial"/>
          <w:sz w:val="22"/>
          <w:szCs w:val="22"/>
        </w:rPr>
        <w:t xml:space="preserve">Rua </w:t>
      </w:r>
      <w:r w:rsidR="007D0DE7">
        <w:rPr>
          <w:rFonts w:ascii="Arial" w:hAnsi="Arial"/>
          <w:sz w:val="22"/>
          <w:szCs w:val="22"/>
        </w:rPr>
        <w:t xml:space="preserve">Figueira de Mello, </w:t>
      </w:r>
      <w:proofErr w:type="gramStart"/>
      <w:r w:rsidR="007D0DE7">
        <w:rPr>
          <w:rFonts w:ascii="Arial" w:hAnsi="Arial"/>
          <w:sz w:val="22"/>
          <w:szCs w:val="22"/>
        </w:rPr>
        <w:t>106</w:t>
      </w:r>
      <w:proofErr w:type="gramEnd"/>
    </w:p>
    <w:p w:rsidR="00D367CE" w:rsidRPr="00122549" w:rsidRDefault="00D367CE" w:rsidP="00D367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 xml:space="preserve">Bairro: </w:t>
      </w:r>
      <w:r w:rsidR="007D0DE7">
        <w:rPr>
          <w:rFonts w:ascii="Arial" w:hAnsi="Arial"/>
          <w:sz w:val="22"/>
          <w:szCs w:val="22"/>
        </w:rPr>
        <w:t>Centro</w:t>
      </w:r>
      <w:r w:rsidRPr="00122549">
        <w:rPr>
          <w:rFonts w:ascii="Arial" w:hAnsi="Arial"/>
          <w:sz w:val="22"/>
          <w:szCs w:val="22"/>
        </w:rPr>
        <w:t xml:space="preserve"> – CEP: </w:t>
      </w:r>
      <w:r w:rsidR="007D0DE7">
        <w:rPr>
          <w:rFonts w:ascii="Arial" w:hAnsi="Arial"/>
          <w:sz w:val="22"/>
          <w:szCs w:val="22"/>
        </w:rPr>
        <w:t>25.625-120</w:t>
      </w:r>
      <w:r w:rsidRPr="00122549">
        <w:rPr>
          <w:rFonts w:ascii="Arial" w:hAnsi="Arial"/>
          <w:sz w:val="22"/>
          <w:szCs w:val="22"/>
        </w:rPr>
        <w:t xml:space="preserve"> </w:t>
      </w:r>
    </w:p>
    <w:p w:rsidR="00D367CE" w:rsidRPr="00122549" w:rsidRDefault="00D367CE" w:rsidP="00D367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 xml:space="preserve">Segunda à Sexta Feita de 9.00 as 16.00h                          </w:t>
      </w:r>
    </w:p>
    <w:p w:rsidR="00D367CE" w:rsidRPr="00122549" w:rsidRDefault="00D367CE" w:rsidP="00D367C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>TEL. (24)</w:t>
      </w:r>
      <w:r>
        <w:rPr>
          <w:rFonts w:ascii="Arial" w:hAnsi="Arial"/>
          <w:sz w:val="22"/>
          <w:szCs w:val="22"/>
        </w:rPr>
        <w:t xml:space="preserve"> 2233-8864 (Departamento de Saúde Bucal – Tainá)</w:t>
      </w:r>
    </w:p>
    <w:p w:rsidR="009E09A8" w:rsidRDefault="009E09A8">
      <w:pPr>
        <w:spacing w:after="120" w:line="276" w:lineRule="auto"/>
        <w:rPr>
          <w:b/>
        </w:rPr>
      </w:pPr>
    </w:p>
    <w:p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:rsidR="0038259E" w:rsidRDefault="002019E6" w:rsidP="00F326AD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O prazo da proposta não poderá ser inferior a 60 (sessenta) dias.</w:t>
      </w:r>
    </w:p>
    <w:p w:rsidR="0006057C" w:rsidRPr="00F326AD" w:rsidRDefault="0006057C" w:rsidP="00F326AD">
      <w:pPr>
        <w:spacing w:after="120" w:line="276" w:lineRule="auto"/>
        <w:rPr>
          <w:rFonts w:ascii="Arial" w:hAnsi="Arial"/>
          <w:sz w:val="22"/>
          <w:szCs w:val="22"/>
        </w:rPr>
      </w:pPr>
    </w:p>
    <w:p w:rsidR="009E09A8" w:rsidRDefault="002019E6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4.3. Descrição detalhada do produto e ou serviço:</w:t>
      </w:r>
    </w:p>
    <w:p w:rsidR="009E09A8" w:rsidRDefault="009E09A8">
      <w:pPr>
        <w:spacing w:line="276" w:lineRule="auto"/>
        <w:jc w:val="both"/>
        <w:rPr>
          <w:b/>
          <w:bCs/>
        </w:rPr>
      </w:pPr>
    </w:p>
    <w:tbl>
      <w:tblPr>
        <w:tblW w:w="8949" w:type="dxa"/>
        <w:jc w:val="center"/>
        <w:tblInd w:w="-68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90"/>
        <w:gridCol w:w="6096"/>
        <w:gridCol w:w="1106"/>
        <w:gridCol w:w="957"/>
      </w:tblGrid>
      <w:tr w:rsidR="009E09A8" w:rsidTr="0006057C">
        <w:trPr>
          <w:trHeight w:val="36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6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APRES.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QT.</w:t>
            </w:r>
          </w:p>
        </w:tc>
      </w:tr>
      <w:tr w:rsidR="009E09A8" w:rsidTr="0006057C">
        <w:trPr>
          <w:trHeight w:val="3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09A8" w:rsidRPr="00FD132A" w:rsidRDefault="002019E6">
            <w:pPr>
              <w:jc w:val="center"/>
              <w:rPr>
                <w:rFonts w:asciiTheme="minorHAnsi" w:hAnsiTheme="minorHAnsi" w:cstheme="minorHAnsi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01</w:t>
            </w:r>
          </w:p>
        </w:tc>
        <w:tc>
          <w:tcPr>
            <w:tcW w:w="6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2A" w:rsidRDefault="007D0DE7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CIMENTO IONÔMERO DE VIDRO DE ALTA VISCOSIDADE PARA TRA (KIT PÓ/LÍQUIDO)</w:t>
            </w:r>
          </w:p>
          <w:p w:rsidR="007D0DE7" w:rsidRDefault="007D0DE7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Ionômero de vidro de alta viscosidade, restaurador, autopolimerizável.</w:t>
            </w:r>
          </w:p>
          <w:p w:rsidR="007D0DE7" w:rsidRDefault="007D0DE7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Erosão máxima 0,17 mm, tempo máximo de 5 minutos, conjunto completo.</w:t>
            </w:r>
          </w:p>
          <w:p w:rsidR="007D0DE7" w:rsidRDefault="007D0DE7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Norma ISO 9917.</w:t>
            </w:r>
          </w:p>
          <w:p w:rsidR="0006057C" w:rsidRDefault="007D0DE7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Kit Composto de</w:t>
            </w:r>
            <w:r w:rsidR="0006057C">
              <w:rPr>
                <w:rFonts w:asciiTheme="minorHAnsi" w:hAnsiTheme="minorHAnsi" w:cstheme="minorHAnsi"/>
                <w:bCs/>
                <w:color w:val="000000"/>
              </w:rPr>
              <w:t>:</w:t>
            </w:r>
          </w:p>
          <w:p w:rsidR="0006057C" w:rsidRDefault="0006057C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Frasco de pó 15 Gr.;</w:t>
            </w:r>
          </w:p>
          <w:p w:rsidR="0006057C" w:rsidRDefault="0006057C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Frasco de líquido equivalente ao pó;</w:t>
            </w:r>
          </w:p>
          <w:p w:rsidR="007D0DE7" w:rsidRPr="00FD132A" w:rsidRDefault="0006057C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Líquido composto de </w:t>
            </w:r>
            <w:r w:rsidR="007D0DE7">
              <w:rPr>
                <w:rFonts w:asciiTheme="minorHAnsi" w:hAnsiTheme="minorHAnsi" w:cstheme="minorHAnsi"/>
                <w:bCs/>
                <w:color w:val="000000"/>
              </w:rPr>
              <w:t>ácidos orgânicos solúveis em água e medidor pó/líquido</w:t>
            </w:r>
            <w:r>
              <w:rPr>
                <w:rFonts w:asciiTheme="minorHAnsi" w:hAnsiTheme="minorHAnsi" w:cstheme="minorHAnsi"/>
                <w:bCs/>
                <w:color w:val="000000"/>
              </w:rPr>
              <w:t>, alta viscosidade, condensável, quimicamente ativado, radiopaco, indicado para realização do tratamento restaurador atraumático (KIT).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09A8" w:rsidRPr="00FD132A" w:rsidRDefault="0006057C" w:rsidP="006D2E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kit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09A8" w:rsidRPr="00FD132A" w:rsidRDefault="0006057C" w:rsidP="006D2E8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1000</w:t>
            </w:r>
          </w:p>
        </w:tc>
      </w:tr>
      <w:tr w:rsidR="0006057C" w:rsidTr="0006057C">
        <w:trPr>
          <w:trHeight w:val="3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Pr="00FD132A" w:rsidRDefault="0006057C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02</w:t>
            </w:r>
          </w:p>
        </w:tc>
        <w:tc>
          <w:tcPr>
            <w:tcW w:w="6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BROCA 7714 MULTILAMINADA P/ ODONTO (UNIDADE)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 w:rsidP="006D2E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unidade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 w:rsidP="006D2E8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120</w:t>
            </w:r>
          </w:p>
        </w:tc>
      </w:tr>
      <w:tr w:rsidR="0006057C" w:rsidTr="0006057C">
        <w:trPr>
          <w:trHeight w:val="3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03</w:t>
            </w:r>
          </w:p>
        </w:tc>
        <w:tc>
          <w:tcPr>
            <w:tcW w:w="60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BROCA ZECRIA CURTA 23 MM (UNIDADE)</w:t>
            </w:r>
          </w:p>
        </w:tc>
        <w:tc>
          <w:tcPr>
            <w:tcW w:w="11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 w:rsidP="006D2E8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</w:rPr>
              <w:t>unidade</w:t>
            </w:r>
            <w:proofErr w:type="gramEnd"/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057C" w:rsidRDefault="0006057C" w:rsidP="006D2E89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120</w:t>
            </w:r>
          </w:p>
        </w:tc>
      </w:tr>
    </w:tbl>
    <w:p w:rsidR="00FB161F" w:rsidRDefault="00FB161F" w:rsidP="00F326AD">
      <w:pPr>
        <w:tabs>
          <w:tab w:val="left" w:pos="1150"/>
        </w:tabs>
        <w:rPr>
          <w:highlight w:val="yellow"/>
        </w:rPr>
      </w:pPr>
    </w:p>
    <w:p w:rsidR="009E09A8" w:rsidRPr="00F23DA9" w:rsidRDefault="0006057C" w:rsidP="0020464A">
      <w:pPr>
        <w:spacing w:before="120" w:line="276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A aquisição se justifica, uma vez que os indicadores estratégicos e ampliados serão </w:t>
      </w:r>
      <w:proofErr w:type="gramStart"/>
      <w:r>
        <w:rPr>
          <w:rFonts w:ascii="Arial" w:hAnsi="Arial"/>
          <w:color w:val="000000" w:themeColor="text1"/>
          <w:sz w:val="22"/>
          <w:szCs w:val="22"/>
        </w:rPr>
        <w:t>alcançados,</w:t>
      </w:r>
      <w:proofErr w:type="gramEnd"/>
      <w:r>
        <w:rPr>
          <w:rFonts w:ascii="Arial" w:hAnsi="Arial"/>
          <w:color w:val="000000" w:themeColor="text1"/>
          <w:sz w:val="22"/>
          <w:szCs w:val="22"/>
        </w:rPr>
        <w:t>e a população será beneficiada pelo trabalho realizado</w:t>
      </w:r>
      <w:r w:rsidR="006D2E89">
        <w:rPr>
          <w:rFonts w:ascii="Arial" w:hAnsi="Arial"/>
          <w:color w:val="000000" w:themeColor="text1"/>
          <w:sz w:val="22"/>
          <w:szCs w:val="22"/>
        </w:rPr>
        <w:t>.</w:t>
      </w:r>
    </w:p>
    <w:p w:rsidR="00131B9F" w:rsidRDefault="00131B9F" w:rsidP="00F326AD">
      <w:pPr>
        <w:jc w:val="both"/>
        <w:rPr>
          <w:rFonts w:ascii="Arial" w:hAnsi="Arial"/>
          <w:color w:val="FF0000"/>
          <w:sz w:val="22"/>
          <w:szCs w:val="22"/>
        </w:rPr>
      </w:pPr>
    </w:p>
    <w:p w:rsidR="0006057C" w:rsidRPr="000264AE" w:rsidRDefault="0006057C" w:rsidP="0006057C">
      <w:pPr>
        <w:spacing w:before="120" w:line="276" w:lineRule="auto"/>
        <w:rPr>
          <w:rFonts w:ascii="Arial" w:hAnsi="Arial"/>
          <w:b/>
          <w:sz w:val="22"/>
          <w:szCs w:val="22"/>
        </w:rPr>
      </w:pPr>
      <w:r w:rsidRPr="000264AE">
        <w:rPr>
          <w:rFonts w:ascii="Arial" w:hAnsi="Arial"/>
          <w:b/>
          <w:sz w:val="22"/>
          <w:szCs w:val="22"/>
        </w:rPr>
        <w:t>4.4. Das Amostras:</w:t>
      </w:r>
    </w:p>
    <w:p w:rsidR="0006057C" w:rsidRPr="000264AE" w:rsidRDefault="0006057C" w:rsidP="0006057C">
      <w:pPr>
        <w:spacing w:before="120" w:line="276" w:lineRule="auto"/>
        <w:jc w:val="both"/>
        <w:rPr>
          <w:rFonts w:ascii="Arial" w:hAnsi="Arial"/>
          <w:sz w:val="22"/>
          <w:szCs w:val="22"/>
        </w:rPr>
      </w:pPr>
      <w:r w:rsidRPr="00131B9F">
        <w:rPr>
          <w:rFonts w:ascii="Arial" w:hAnsi="Arial"/>
          <w:color w:val="FF0000"/>
          <w:sz w:val="22"/>
          <w:szCs w:val="22"/>
        </w:rPr>
        <w:tab/>
      </w:r>
      <w:r w:rsidRPr="000264AE">
        <w:rPr>
          <w:rFonts w:ascii="Arial" w:hAnsi="Arial"/>
          <w:sz w:val="22"/>
          <w:szCs w:val="22"/>
        </w:rPr>
        <w:t>Os licitantes classificados em primeiro lugar deverão enviar as amostras dos insumos devidamente identificadas, para serem analisadas e submetidas ao controle de qualidade pela Secretaria de Saúde.  Após análise do produto, será emitido o parecer do Departamento Competente sobre as amostras apresentadas.</w:t>
      </w:r>
    </w:p>
    <w:p w:rsidR="009E09A8" w:rsidRDefault="009E09A8">
      <w:pPr>
        <w:spacing w:after="120" w:line="276" w:lineRule="auto"/>
        <w:rPr>
          <w:b/>
        </w:rPr>
      </w:pPr>
    </w:p>
    <w:p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:rsidR="0038259E" w:rsidRDefault="002019E6" w:rsidP="00F326AD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>
        <w:rPr>
          <w:rFonts w:ascii="Arial" w:hAnsi="Arial"/>
          <w:b/>
          <w:bCs/>
          <w:color w:val="FF0000"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:rsidR="00F326AD" w:rsidRPr="00F326AD" w:rsidRDefault="00F326AD" w:rsidP="00F326AD">
      <w:pPr>
        <w:ind w:firstLine="567"/>
        <w:jc w:val="both"/>
        <w:rPr>
          <w:rFonts w:ascii="Arial" w:hAnsi="Arial"/>
          <w:sz w:val="22"/>
          <w:szCs w:val="22"/>
        </w:rPr>
      </w:pPr>
    </w:p>
    <w:p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:rsidR="009E09A8" w:rsidRDefault="002019E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</w:t>
      </w:r>
      <w:r w:rsidR="00131B9F">
        <w:rPr>
          <w:rFonts w:ascii="Arial" w:hAnsi="Arial"/>
        </w:rPr>
        <w:t xml:space="preserve"> insumos e/ou da prestação dos</w:t>
      </w:r>
      <w:r>
        <w:rPr>
          <w:rFonts w:ascii="Arial" w:hAnsi="Arial"/>
        </w:rPr>
        <w:t xml:space="preserve"> serviços.</w:t>
      </w:r>
    </w:p>
    <w:p w:rsidR="00131B9F" w:rsidRDefault="002019E6" w:rsidP="00131B9F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definitivo será efetuado por </w:t>
      </w:r>
      <w:proofErr w:type="gramStart"/>
      <w:r>
        <w:rPr>
          <w:rFonts w:ascii="Arial" w:hAnsi="Arial"/>
        </w:rPr>
        <w:t>servidor(</w:t>
      </w:r>
      <w:proofErr w:type="gramEnd"/>
      <w:r>
        <w:rPr>
          <w:rFonts w:ascii="Arial" w:hAnsi="Arial"/>
        </w:rPr>
        <w:t>es)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:rsidR="0038259E" w:rsidRPr="00131B9F" w:rsidRDefault="0038259E" w:rsidP="00F326AD">
      <w:pPr>
        <w:pStyle w:val="PargrafodaLista"/>
        <w:spacing w:after="0" w:line="240" w:lineRule="auto"/>
        <w:ind w:left="714"/>
        <w:jc w:val="both"/>
        <w:rPr>
          <w:rFonts w:ascii="Arial" w:hAnsi="Arial"/>
        </w:rPr>
      </w:pPr>
    </w:p>
    <w:p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7. SANÇÕES PELO INADIMPLEMENTO:</w:t>
      </w:r>
    </w:p>
    <w:p w:rsidR="009E09A8" w:rsidRDefault="002019E6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:rsidR="009E09A8" w:rsidRDefault="002019E6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Default="009E09A8">
      <w:pPr>
        <w:pStyle w:val="PargrafodaLista"/>
        <w:spacing w:after="120" w:line="360" w:lineRule="auto"/>
        <w:ind w:left="714"/>
        <w:jc w:val="both"/>
      </w:pPr>
    </w:p>
    <w:p w:rsidR="009E09A8" w:rsidRDefault="002019E6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        </w:t>
      </w: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720C89" w:rsidRDefault="00720C89" w:rsidP="00F326AD">
      <w:pPr>
        <w:pStyle w:val="PargrafodaLista"/>
        <w:spacing w:after="0" w:line="240" w:lineRule="auto"/>
        <w:ind w:left="0"/>
        <w:jc w:val="both"/>
        <w:rPr>
          <w:rFonts w:ascii="Arial" w:hAnsi="Arial"/>
        </w:rPr>
      </w:pPr>
    </w:p>
    <w:p w:rsidR="009E09A8" w:rsidRDefault="002019E6">
      <w:pPr>
        <w:spacing w:after="120" w:line="276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</w:p>
    <w:p w:rsidR="00A26592" w:rsidRPr="00A26592" w:rsidRDefault="006D2E89">
      <w:pPr>
        <w:spacing w:after="120" w:line="276" w:lineRule="auto"/>
        <w:rPr>
          <w:color w:val="000000"/>
        </w:rPr>
      </w:pPr>
      <w:r>
        <w:rPr>
          <w:rFonts w:ascii="Arial" w:hAnsi="Arial"/>
          <w:color w:val="000000"/>
          <w:sz w:val="22"/>
          <w:szCs w:val="22"/>
        </w:rPr>
        <w:t>Conforme elemento de despesa informado pelo Departamento Financeiro desta Secretaria</w:t>
      </w:r>
      <w:r w:rsidR="0006057C">
        <w:rPr>
          <w:rFonts w:ascii="Arial" w:hAnsi="Arial"/>
          <w:color w:val="000000"/>
          <w:sz w:val="22"/>
          <w:szCs w:val="22"/>
        </w:rPr>
        <w:t>, sugiro o recurso PREFAPS</w:t>
      </w:r>
      <w:r>
        <w:rPr>
          <w:rFonts w:ascii="Arial" w:hAnsi="Arial"/>
          <w:color w:val="000000"/>
          <w:sz w:val="22"/>
          <w:szCs w:val="22"/>
        </w:rPr>
        <w:t>.</w:t>
      </w:r>
    </w:p>
    <w:p w:rsidR="009E09A8" w:rsidRDefault="009E09A8">
      <w:pPr>
        <w:spacing w:line="276" w:lineRule="auto"/>
        <w:ind w:firstLine="567"/>
        <w:jc w:val="both"/>
        <w:rPr>
          <w:b/>
        </w:rPr>
      </w:pPr>
    </w:p>
    <w:p w:rsidR="0006057C" w:rsidRDefault="0006057C" w:rsidP="0006057C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:rsidR="0006057C" w:rsidRDefault="0006057C" w:rsidP="0006057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:rsidR="0006057C" w:rsidRDefault="0006057C" w:rsidP="0006057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:rsidR="0006057C" w:rsidRPr="0038259E" w:rsidRDefault="0006057C" w:rsidP="0006057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38259E" w:rsidRPr="00251CC3" w:rsidRDefault="0038259E" w:rsidP="00F326AD">
      <w:pPr>
        <w:pStyle w:val="PargrafodaLista"/>
        <w:spacing w:after="0" w:line="240" w:lineRule="auto"/>
        <w:jc w:val="both"/>
        <w:rPr>
          <w:rFonts w:ascii="Arial" w:hAnsi="Arial"/>
        </w:rPr>
      </w:pPr>
    </w:p>
    <w:p w:rsidR="009E09A8" w:rsidRDefault="002019E6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:rsidR="009E09A8" w:rsidRDefault="009E09A8">
      <w:pPr>
        <w:spacing w:line="276" w:lineRule="auto"/>
        <w:rPr>
          <w:b/>
          <w:color w:val="000000"/>
        </w:rPr>
      </w:pP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lastRenderedPageBreak/>
        <w:t xml:space="preserve">Proporcionar todas as condições necessárias ao bom andamento da entrega/execução do objeto; </w:t>
      </w:r>
    </w:p>
    <w:p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06057C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06057C" w:rsidRPr="0038259E" w:rsidRDefault="0006057C" w:rsidP="0006057C">
      <w:pPr>
        <w:pStyle w:val="PargrafodaLista"/>
        <w:spacing w:line="360" w:lineRule="auto"/>
        <w:jc w:val="both"/>
        <w:rPr>
          <w:rFonts w:ascii="Arial" w:hAnsi="Arial"/>
        </w:rPr>
      </w:pPr>
    </w:p>
    <w:p w:rsidR="009E09A8" w:rsidRDefault="002019E6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11. FISCALIZAÇÃO:</w:t>
      </w:r>
    </w:p>
    <w:p w:rsidR="009E09A8" w:rsidRDefault="009E09A8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:rsidR="009E09A8" w:rsidRDefault="002019E6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 designado pela Secretaria de Saúde.</w:t>
      </w:r>
    </w:p>
    <w:p w:rsidR="0038259E" w:rsidRPr="00251CC3" w:rsidRDefault="0038259E" w:rsidP="00F326AD">
      <w:pPr>
        <w:pStyle w:val="Textodocorpo"/>
        <w:shd w:val="clear" w:color="auto" w:fill="auto"/>
        <w:spacing w:line="240" w:lineRule="auto"/>
        <w:ind w:left="23" w:right="40" w:firstLine="686"/>
        <w:rPr>
          <w:rFonts w:ascii="Arial" w:hAnsi="Arial"/>
          <w:sz w:val="22"/>
          <w:szCs w:val="22"/>
        </w:rPr>
      </w:pPr>
    </w:p>
    <w:p w:rsidR="009E09A8" w:rsidRDefault="0000379B">
      <w:pPr>
        <w:rPr>
          <w:rFonts w:ascii="Arial" w:hAnsi="Arial"/>
          <w:sz w:val="22"/>
          <w:szCs w:val="22"/>
        </w:rPr>
      </w:pPr>
      <w:r w:rsidRPr="0000379B">
        <w:rPr>
          <w:noProof/>
        </w:rPr>
        <w:pict>
          <v:shape id="AutoShape 8" o:spid="_x0000_s1027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" adj="0,,0" path="m,10800r5400,l5400,,16200,r,10800l21600,10800,10800,21600,,10800xe">
            <v:stroke joinstyle="miter"/>
            <v:formulas/>
            <v:path o:connecttype="custom" o:connectlocs="635000,317500;317500,635000;0,317500;317500,0" o:connectangles="0,90,180,270" textboxrect="5400,0,16200,16200"/>
            <o:lock v:ext="edit" selection="t"/>
          </v:shape>
        </w:pict>
      </w:r>
      <w:r w:rsidR="002019E6">
        <w:rPr>
          <w:rFonts w:ascii="Arial" w:hAnsi="Arial"/>
          <w:b/>
          <w:color w:val="000000"/>
          <w:sz w:val="22"/>
          <w:szCs w:val="22"/>
        </w:rPr>
        <w:t>12. EXIGÊNCIA DE DOCUMENTAÇÃO OBRIGATÓRIA:</w:t>
      </w:r>
    </w:p>
    <w:p w:rsidR="009E09A8" w:rsidRDefault="009E09A8">
      <w:pPr>
        <w:rPr>
          <w:b/>
          <w:color w:val="000000"/>
        </w:rPr>
      </w:pPr>
    </w:p>
    <w:p w:rsidR="009E09A8" w:rsidRPr="00927186" w:rsidRDefault="002019E6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/>
        </w:rPr>
      </w:pPr>
      <w:r w:rsidRPr="00927186">
        <w:rPr>
          <w:rFonts w:ascii="Arial" w:eastAsia="Times New Roman" w:hAnsi="Arial" w:cs="Arial"/>
          <w:shd w:val="clear" w:color="auto" w:fill="FFFFFF"/>
          <w:lang w:eastAsia="pt-BR"/>
        </w:rPr>
        <w:t>Registro na ANVISA</w:t>
      </w:r>
      <w:r w:rsidRPr="00927186">
        <w:rPr>
          <w:rFonts w:ascii="Arial" w:eastAsia="Tahoma" w:hAnsi="Arial"/>
        </w:rPr>
        <w:t>;</w:t>
      </w:r>
    </w:p>
    <w:p w:rsidR="009E09A8" w:rsidRDefault="009E09A8">
      <w:pPr>
        <w:jc w:val="center"/>
        <w:rPr>
          <w:rFonts w:ascii="Arial" w:hAnsi="Arial"/>
          <w:color w:val="FF0000"/>
          <w:sz w:val="22"/>
          <w:szCs w:val="22"/>
        </w:rPr>
      </w:pPr>
    </w:p>
    <w:p w:rsidR="009E09A8" w:rsidRDefault="009E09A8">
      <w:pPr>
        <w:jc w:val="center"/>
        <w:rPr>
          <w:rFonts w:ascii="Arial" w:hAnsi="Arial"/>
          <w:color w:val="000000"/>
          <w:sz w:val="22"/>
          <w:szCs w:val="22"/>
        </w:rPr>
      </w:pP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:rsidR="00E37A6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___________________________________________</w:t>
      </w:r>
    </w:p>
    <w:p w:rsidR="00E37A6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Tainá Martins dos Santos – Matrícula: 8146</w:t>
      </w:r>
    </w:p>
    <w:p w:rsidR="0038259E" w:rsidRDefault="00E37A6E" w:rsidP="00E37A6E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Encarregada do Almoxarifado – DSB – SAS - SMS</w:t>
      </w:r>
    </w:p>
    <w:p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06057C" w:rsidRDefault="0006057C">
      <w:pPr>
        <w:jc w:val="center"/>
        <w:rPr>
          <w:rFonts w:ascii="Arial" w:hAnsi="Arial"/>
          <w:color w:val="000000"/>
          <w:sz w:val="22"/>
          <w:szCs w:val="22"/>
        </w:rPr>
      </w:pP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___________________________________________</w:t>
      </w: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Valéria Jardim Alvarenga – Matrícula: 8276</w:t>
      </w:r>
    </w:p>
    <w:p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Diretora do Departamento de Saúde Bucal</w:t>
      </w:r>
    </w:p>
    <w:sectPr w:rsidR="004E7170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57C" w:rsidRDefault="0006057C" w:rsidP="009E09A8">
      <w:r>
        <w:separator/>
      </w:r>
    </w:p>
  </w:endnote>
  <w:endnote w:type="continuationSeparator" w:id="0">
    <w:p w:rsidR="0006057C" w:rsidRDefault="0006057C" w:rsidP="009E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57C" w:rsidRDefault="0006057C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06057C" w:rsidRDefault="0006057C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057C" w:rsidRDefault="0006057C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06057C" w:rsidRDefault="0006057C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</w:rPr>
      <w:pict>
        <v:shape id="Forma3" o:spid="_x0000_s4097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" o:allowincell="f" path="m,l-127,r,-127l,-127,,xe" filled="f" stroked="f" strokecolor="#3465a4">
          <v:path o:connecttype="custom" o:connectlocs="0,0;-244435,0;-244435,-30081;0,-30081" o:connectangles="0,0,0,0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57C" w:rsidRDefault="0006057C" w:rsidP="009E09A8">
      <w:r>
        <w:separator/>
      </w:r>
    </w:p>
  </w:footnote>
  <w:footnote w:type="continuationSeparator" w:id="0">
    <w:p w:rsidR="0006057C" w:rsidRDefault="0006057C" w:rsidP="009E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57C" w:rsidRDefault="0006057C">
    <w:pPr>
      <w:jc w:val="center"/>
      <w:rPr>
        <w:rFonts w:eastAsia="Calibri"/>
      </w:rPr>
    </w:pPr>
  </w:p>
  <w:p w:rsidR="0006057C" w:rsidRDefault="0006057C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:rsidR="0006057C" w:rsidRDefault="0006057C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:rsidR="0006057C" w:rsidRDefault="0006057C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:rsidR="0006057C" w:rsidRDefault="0006057C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À SAÚDE</w:t>
    </w:r>
  </w:p>
  <w:p w:rsidR="0006057C" w:rsidRDefault="0006057C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DEPARTAMENTO DE SAÚDE BUCAL</w:t>
    </w:r>
  </w:p>
  <w:p w:rsidR="0006057C" w:rsidRDefault="0006057C">
    <w:pPr>
      <w:jc w:val="center"/>
      <w:rPr>
        <w:rFonts w:eastAsia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E09A8"/>
    <w:rsid w:val="0000379B"/>
    <w:rsid w:val="000264AE"/>
    <w:rsid w:val="0006057C"/>
    <w:rsid w:val="00122549"/>
    <w:rsid w:val="00131B9F"/>
    <w:rsid w:val="001878F0"/>
    <w:rsid w:val="002019E6"/>
    <w:rsid w:val="0020464A"/>
    <w:rsid w:val="00226915"/>
    <w:rsid w:val="00251A33"/>
    <w:rsid w:val="00251CC3"/>
    <w:rsid w:val="00357E31"/>
    <w:rsid w:val="0038259E"/>
    <w:rsid w:val="003F074D"/>
    <w:rsid w:val="0040289F"/>
    <w:rsid w:val="00404AF8"/>
    <w:rsid w:val="00415AEB"/>
    <w:rsid w:val="00441227"/>
    <w:rsid w:val="00447E79"/>
    <w:rsid w:val="004D3A83"/>
    <w:rsid w:val="004E7170"/>
    <w:rsid w:val="00530467"/>
    <w:rsid w:val="005D4E04"/>
    <w:rsid w:val="0062143F"/>
    <w:rsid w:val="0067292F"/>
    <w:rsid w:val="006D2E89"/>
    <w:rsid w:val="006F2DEC"/>
    <w:rsid w:val="007205A6"/>
    <w:rsid w:val="00720C89"/>
    <w:rsid w:val="0075162B"/>
    <w:rsid w:val="007D0DE7"/>
    <w:rsid w:val="008A21E3"/>
    <w:rsid w:val="00927186"/>
    <w:rsid w:val="00951E55"/>
    <w:rsid w:val="009D5CB4"/>
    <w:rsid w:val="009D5DC5"/>
    <w:rsid w:val="009E09A8"/>
    <w:rsid w:val="009E7BDD"/>
    <w:rsid w:val="00A26592"/>
    <w:rsid w:val="00A407AE"/>
    <w:rsid w:val="00AA2D5B"/>
    <w:rsid w:val="00BA0355"/>
    <w:rsid w:val="00BD50E7"/>
    <w:rsid w:val="00BE6EFB"/>
    <w:rsid w:val="00CC0BEA"/>
    <w:rsid w:val="00D00E38"/>
    <w:rsid w:val="00D34F0C"/>
    <w:rsid w:val="00D367CE"/>
    <w:rsid w:val="00DC51A7"/>
    <w:rsid w:val="00DD06CE"/>
    <w:rsid w:val="00E34BF5"/>
    <w:rsid w:val="00E36E2F"/>
    <w:rsid w:val="00E37A6E"/>
    <w:rsid w:val="00F23DA9"/>
    <w:rsid w:val="00F326AD"/>
    <w:rsid w:val="00F95C84"/>
    <w:rsid w:val="00FB161F"/>
    <w:rsid w:val="00FD132A"/>
    <w:rsid w:val="00FE4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4D3A83"/>
  </w:style>
  <w:style w:type="paragraph" w:styleId="Rodap">
    <w:name w:val="footer"/>
    <w:basedOn w:val="Normal"/>
    <w:link w:val="RodapChar2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4D3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4D3A83"/>
  </w:style>
  <w:style w:type="paragraph" w:styleId="Rodap">
    <w:name w:val="footer"/>
    <w:basedOn w:val="Normal"/>
    <w:link w:val="RodapChar2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4D3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435DB-7A48-447D-8CF5-656F5F399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909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ssadab54</cp:lastModifiedBy>
  <cp:revision>3</cp:revision>
  <cp:lastPrinted>2023-10-31T11:00:00Z</cp:lastPrinted>
  <dcterms:created xsi:type="dcterms:W3CDTF">2024-04-19T15:59:00Z</dcterms:created>
  <dcterms:modified xsi:type="dcterms:W3CDTF">2024-04-19T16:15:00Z</dcterms:modified>
  <dc:language>pt-BR</dc:language>
</cp:coreProperties>
</file>