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FED89" w14:textId="77777777" w:rsidR="00482A69" w:rsidRPr="00575862" w:rsidRDefault="00482A69" w:rsidP="00575862">
      <w:pPr>
        <w:spacing w:beforeAutospacing="1" w:afterAutospacing="1"/>
        <w:jc w:val="center"/>
        <w:outlineLvl w:val="2"/>
        <w:rPr>
          <w:rFonts w:ascii="Bookman Old Style" w:hAnsi="Bookman Old Style"/>
          <w:u w:val="single"/>
        </w:rPr>
      </w:pPr>
      <w:r w:rsidRPr="00482A69">
        <w:rPr>
          <w:rFonts w:ascii="Bookman Old Style" w:hAnsi="Bookman Old Style" w:cs="Arial"/>
          <w:b/>
          <w:u w:val="single"/>
          <w:lang w:eastAsia="ar-SA"/>
        </w:rPr>
        <w:t>TERMO DE REFERÊNCIA</w:t>
      </w:r>
    </w:p>
    <w:p w14:paraId="61488E17" w14:textId="77777777" w:rsidR="00482A69" w:rsidRPr="00575862" w:rsidRDefault="00482A69" w:rsidP="00482A69">
      <w:pPr>
        <w:spacing w:line="276" w:lineRule="auto"/>
        <w:jc w:val="both"/>
        <w:rPr>
          <w:rFonts w:ascii="Bookman Old Style" w:hAnsi="Bookman Old Style"/>
          <w:sz w:val="18"/>
          <w:szCs w:val="18"/>
        </w:rPr>
      </w:pPr>
      <w:r w:rsidRPr="00575862">
        <w:rPr>
          <w:rFonts w:ascii="Bookman Old Style" w:hAnsi="Bookman Old Style"/>
          <w:sz w:val="18"/>
          <w:szCs w:val="18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77FE2B8" w14:textId="77777777" w:rsidR="007366D3" w:rsidRPr="00575862" w:rsidRDefault="007366D3" w:rsidP="007366D3">
      <w:pPr>
        <w:pStyle w:val="PargrafodaLista"/>
        <w:spacing w:line="276" w:lineRule="auto"/>
        <w:ind w:left="1440" w:right="-142"/>
        <w:rPr>
          <w:rFonts w:ascii="Bookman Old Style" w:hAnsi="Bookman Old Style" w:cs="Arial"/>
          <w:b/>
          <w:sz w:val="18"/>
          <w:szCs w:val="18"/>
        </w:rPr>
      </w:pPr>
    </w:p>
    <w:p w14:paraId="402988EE" w14:textId="77777777" w:rsidR="00781FE4" w:rsidRPr="00575862" w:rsidRDefault="00781FE4" w:rsidP="00A50A46">
      <w:pPr>
        <w:pStyle w:val="PargrafodaLista"/>
        <w:numPr>
          <w:ilvl w:val="0"/>
          <w:numId w:val="6"/>
        </w:numPr>
        <w:spacing w:line="276" w:lineRule="auto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JUSTIFICATIVA</w:t>
      </w:r>
      <w:r w:rsidR="00A67E1C" w:rsidRPr="00575862">
        <w:rPr>
          <w:rFonts w:ascii="Bookman Old Style" w:hAnsi="Bookman Old Style" w:cs="Times New Roman"/>
          <w:b/>
          <w:sz w:val="18"/>
          <w:szCs w:val="18"/>
        </w:rPr>
        <w:t>:</w:t>
      </w:r>
    </w:p>
    <w:p w14:paraId="1476F55F" w14:textId="77777777" w:rsidR="00407AFC" w:rsidRPr="00575862" w:rsidRDefault="00407AFC" w:rsidP="00407AFC">
      <w:pPr>
        <w:pStyle w:val="PargrafodaLista"/>
        <w:spacing w:line="276" w:lineRule="auto"/>
        <w:ind w:left="927"/>
        <w:rPr>
          <w:rFonts w:ascii="Bookman Old Style" w:hAnsi="Bookman Old Style" w:cs="Times New Roman"/>
          <w:b/>
          <w:sz w:val="18"/>
          <w:szCs w:val="18"/>
        </w:rPr>
      </w:pPr>
    </w:p>
    <w:p w14:paraId="32AFE7FF" w14:textId="77777777" w:rsidR="00575862" w:rsidRPr="00804E60" w:rsidRDefault="001C5A68" w:rsidP="00804E60">
      <w:pPr>
        <w:pStyle w:val="PargrafodaLista"/>
        <w:numPr>
          <w:ilvl w:val="0"/>
          <w:numId w:val="18"/>
        </w:numPr>
        <w:spacing w:line="276" w:lineRule="auto"/>
        <w:ind w:right="-142"/>
        <w:jc w:val="both"/>
        <w:rPr>
          <w:rFonts w:ascii="Bookman Old Style" w:hAnsi="Bookman Old Style" w:cs="Arial"/>
          <w:b/>
          <w:sz w:val="18"/>
          <w:szCs w:val="18"/>
        </w:rPr>
      </w:pPr>
      <w:r w:rsidRPr="001C5A68">
        <w:rPr>
          <w:rFonts w:ascii="Bookman Old Style" w:hAnsi="Bookman Old Style" w:cs="Courier New"/>
          <w:sz w:val="18"/>
          <w:szCs w:val="18"/>
        </w:rPr>
        <w:t xml:space="preserve">Este Termo de Referência tem como finalidade detalhar o interesse da Secretaria Municipal de Saúde de Petrópolis com a Aquisição de Material de Higiene, Limpeza e Descartável para o </w:t>
      </w:r>
      <w:proofErr w:type="spellStart"/>
      <w:r w:rsidRPr="001C5A68">
        <w:rPr>
          <w:rFonts w:ascii="Bookman Old Style" w:hAnsi="Bookman Old Style" w:cs="Courier New"/>
          <w:sz w:val="18"/>
          <w:szCs w:val="18"/>
        </w:rPr>
        <w:t>Dialm</w:t>
      </w:r>
      <w:proofErr w:type="spellEnd"/>
      <w:r w:rsidRPr="001C5A68">
        <w:rPr>
          <w:rFonts w:ascii="Bookman Old Style" w:hAnsi="Bookman Old Style" w:cs="Courier New"/>
          <w:sz w:val="18"/>
          <w:szCs w:val="18"/>
        </w:rPr>
        <w:t xml:space="preserve">, para atender as demandas das Unidades de Saúde, Coordenação do </w:t>
      </w:r>
      <w:proofErr w:type="spellStart"/>
      <w:r w:rsidRPr="001C5A68">
        <w:rPr>
          <w:rFonts w:ascii="Bookman Old Style" w:hAnsi="Bookman Old Style" w:cs="Courier New"/>
          <w:sz w:val="18"/>
          <w:szCs w:val="18"/>
        </w:rPr>
        <w:t>Odonto</w:t>
      </w:r>
      <w:proofErr w:type="spellEnd"/>
      <w:r w:rsidRPr="001C5A68">
        <w:rPr>
          <w:rFonts w:ascii="Bookman Old Style" w:hAnsi="Bookman Old Style" w:cs="Courier New"/>
          <w:sz w:val="18"/>
          <w:szCs w:val="18"/>
        </w:rPr>
        <w:t xml:space="preserve">, Epidemiologia, Vigilância Sanitária e Ambiental, IST, Saúde Mental, Mandado Judicial, Farmácia Básica, Departamentos da Secretária de Saúde, Samu, PSLS e Hospital Municipal Nelson Sá Earp – SMS pelo período de 12 meses. </w:t>
      </w:r>
      <w:r w:rsidR="00575862" w:rsidRPr="00804E60">
        <w:rPr>
          <w:rFonts w:ascii="Bookman Old Style" w:hAnsi="Bookman Old Style" w:cs="Courier New"/>
          <w:sz w:val="18"/>
          <w:szCs w:val="18"/>
        </w:rPr>
        <w:t xml:space="preserve"> </w:t>
      </w:r>
    </w:p>
    <w:p w14:paraId="2163FB1A" w14:textId="77777777" w:rsidR="00575862" w:rsidRPr="00575862" w:rsidRDefault="00575862" w:rsidP="00575862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Considerando que a necessidade da aquisição desses insumos se dá em virtude que, nos processos Administrativos Nº </w:t>
      </w:r>
      <w:r w:rsidR="001C5A68" w:rsidRPr="001C5A68">
        <w:rPr>
          <w:rFonts w:ascii="Bookman Old Style" w:hAnsi="Bookman Old Style" w:cs="Times New Roman"/>
          <w:b/>
          <w:sz w:val="18"/>
          <w:szCs w:val="18"/>
        </w:rPr>
        <w:t>58730</w:t>
      </w:r>
      <w:r w:rsidRPr="00575862">
        <w:rPr>
          <w:rFonts w:ascii="Bookman Old Style" w:hAnsi="Bookman Old Style" w:cs="Times New Roman"/>
          <w:b/>
          <w:sz w:val="18"/>
          <w:szCs w:val="18"/>
        </w:rPr>
        <w:t xml:space="preserve">/2022, </w:t>
      </w:r>
      <w:r w:rsidRPr="00575862">
        <w:rPr>
          <w:rFonts w:ascii="Bookman Old Style" w:hAnsi="Bookman Old Style" w:cs="Times New Roman"/>
          <w:sz w:val="18"/>
          <w:szCs w:val="18"/>
        </w:rPr>
        <w:t xml:space="preserve">onde constam esses itens se encontram em fase de término de vigência. </w:t>
      </w:r>
    </w:p>
    <w:p w14:paraId="13A4E9A4" w14:textId="77777777" w:rsidR="00575862" w:rsidRPr="00575862" w:rsidRDefault="00575862" w:rsidP="00575862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Considerando que estes insumos são imprescindíveis para o uso </w:t>
      </w:r>
      <w:r w:rsidR="001C5A68">
        <w:rPr>
          <w:rFonts w:ascii="Bookman Old Style" w:hAnsi="Bookman Old Style" w:cs="Times New Roman"/>
          <w:sz w:val="18"/>
          <w:szCs w:val="18"/>
        </w:rPr>
        <w:t xml:space="preserve">em todas </w:t>
      </w:r>
      <w:r w:rsidRPr="00575862">
        <w:rPr>
          <w:rFonts w:ascii="Bookman Old Style" w:hAnsi="Bookman Old Style" w:cs="Times New Roman"/>
          <w:sz w:val="18"/>
          <w:szCs w:val="18"/>
        </w:rPr>
        <w:t>as Unidades de Saúde - SMS, Mandado Judicial, SAD, HMNSE, PSLS, SAMU pelo período de 12 meses.</w:t>
      </w:r>
    </w:p>
    <w:p w14:paraId="38A40036" w14:textId="77777777" w:rsidR="00575862" w:rsidRPr="00575862" w:rsidRDefault="00575862" w:rsidP="00575862">
      <w:pPr>
        <w:pStyle w:val="PargrafodaLista"/>
        <w:numPr>
          <w:ilvl w:val="0"/>
          <w:numId w:val="18"/>
        </w:numPr>
        <w:spacing w:before="120" w:after="120" w:line="276" w:lineRule="auto"/>
        <w:jc w:val="both"/>
        <w:rPr>
          <w:rFonts w:ascii="Bookman Old Style" w:hAnsi="Bookman Old Style" w:cs="Courier New"/>
          <w:sz w:val="18"/>
          <w:szCs w:val="18"/>
        </w:rPr>
      </w:pPr>
      <w:r w:rsidRPr="00575862">
        <w:rPr>
          <w:rFonts w:ascii="Bookman Old Style" w:hAnsi="Bookman Old Style" w:cs="Courier New"/>
          <w:sz w:val="18"/>
          <w:szCs w:val="18"/>
        </w:rPr>
        <w:t>Justificando com a tabela da estimativa com as respectivas unidades contempladas.</w:t>
      </w:r>
    </w:p>
    <w:p w14:paraId="06A8E3F9" w14:textId="77777777" w:rsidR="00575862" w:rsidRPr="00575862" w:rsidRDefault="00575862" w:rsidP="00575862">
      <w:pPr>
        <w:pStyle w:val="PargrafodaLista"/>
        <w:numPr>
          <w:ilvl w:val="0"/>
          <w:numId w:val="18"/>
        </w:numPr>
        <w:spacing w:before="120" w:after="120" w:line="276" w:lineRule="auto"/>
        <w:jc w:val="both"/>
        <w:rPr>
          <w:rFonts w:ascii="Bookman Old Style" w:hAnsi="Bookman Old Style" w:cs="Courier New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Justificando com os relatórios de saídas dos insumos para as unidades que os utilizam.</w:t>
      </w:r>
    </w:p>
    <w:p w14:paraId="183E7E75" w14:textId="77777777" w:rsidR="00575862" w:rsidRPr="00575862" w:rsidRDefault="00575862" w:rsidP="00575862">
      <w:pPr>
        <w:pStyle w:val="PargrafodaLista"/>
        <w:numPr>
          <w:ilvl w:val="0"/>
          <w:numId w:val="18"/>
        </w:numPr>
        <w:spacing w:before="120" w:after="120" w:line="276" w:lineRule="auto"/>
        <w:jc w:val="both"/>
        <w:rPr>
          <w:rFonts w:ascii="Bookman Old Style" w:hAnsi="Bookman Old Style" w:cs="Courier New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A aquisição dos insumos</w:t>
      </w:r>
      <w:r w:rsidRPr="00575862">
        <w:rPr>
          <w:rFonts w:ascii="Bookman Old Style" w:hAnsi="Bookman Old Style" w:cs="Times New Roman"/>
          <w:b/>
          <w:sz w:val="18"/>
          <w:szCs w:val="18"/>
        </w:rPr>
        <w:t>, por meio de registro de preços</w:t>
      </w:r>
      <w:r w:rsidRPr="00575862">
        <w:rPr>
          <w:rFonts w:ascii="Bookman Old Style" w:hAnsi="Bookman Old Style" w:cs="Times New Roman"/>
          <w:sz w:val="18"/>
          <w:szCs w:val="18"/>
        </w:rPr>
        <w:t>, conforme condições, quantidades, exigências e estimativas, estabelecidas neste instrumento.</w:t>
      </w:r>
    </w:p>
    <w:p w14:paraId="30860E6B" w14:textId="77777777" w:rsidR="00575862" w:rsidRPr="00575862" w:rsidRDefault="00575862" w:rsidP="00575862">
      <w:pPr>
        <w:pStyle w:val="PargrafodaLista"/>
        <w:spacing w:before="120" w:after="120" w:line="276" w:lineRule="auto"/>
        <w:ind w:left="742"/>
        <w:jc w:val="both"/>
        <w:rPr>
          <w:rFonts w:ascii="Bookman Old Style" w:hAnsi="Bookman Old Style" w:cs="Courier New"/>
          <w:sz w:val="18"/>
          <w:szCs w:val="18"/>
        </w:rPr>
      </w:pPr>
    </w:p>
    <w:p w14:paraId="21E3F664" w14:textId="77777777" w:rsidR="002A3641" w:rsidRPr="00804E60" w:rsidRDefault="00322A6E" w:rsidP="00804E60">
      <w:pPr>
        <w:pStyle w:val="PargrafodaLista"/>
        <w:numPr>
          <w:ilvl w:val="0"/>
          <w:numId w:val="6"/>
        </w:numPr>
        <w:spacing w:line="276" w:lineRule="auto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OBJETO</w:t>
      </w:r>
      <w:r w:rsidR="00FA0D67" w:rsidRPr="00575862">
        <w:rPr>
          <w:rFonts w:ascii="Bookman Old Style" w:hAnsi="Bookman Old Style" w:cs="Times New Roman"/>
          <w:b/>
          <w:sz w:val="18"/>
          <w:szCs w:val="18"/>
        </w:rPr>
        <w:t>:</w:t>
      </w:r>
    </w:p>
    <w:p w14:paraId="417013CC" w14:textId="77777777" w:rsidR="00804E60" w:rsidRPr="00804E60" w:rsidRDefault="00804E60" w:rsidP="00804E60">
      <w:pPr>
        <w:spacing w:line="276" w:lineRule="auto"/>
        <w:ind w:left="709"/>
        <w:jc w:val="both"/>
        <w:rPr>
          <w:rFonts w:ascii="Bookman Old Style" w:hAnsi="Bookman Old Style" w:cs="Arial"/>
          <w:b/>
          <w:sz w:val="18"/>
          <w:szCs w:val="18"/>
        </w:rPr>
      </w:pPr>
      <w:r w:rsidRPr="00804E60">
        <w:rPr>
          <w:rFonts w:ascii="Bookman Old Style" w:hAnsi="Bookman Old Style" w:cs="Arial"/>
          <w:b/>
          <w:sz w:val="18"/>
          <w:szCs w:val="18"/>
        </w:rPr>
        <w:t xml:space="preserve">AQUISIÇÃO DE MATERIAL PARA HIGIENE HOSPITALAR, LIMPEZA E DESCARTÁVEL PARA </w:t>
      </w:r>
      <w:r w:rsidRPr="00804E60">
        <w:rPr>
          <w:rFonts w:ascii="Bookman Old Style" w:hAnsi="Bookman Old Style" w:cs="Arial"/>
          <w:b/>
          <w:bCs/>
          <w:sz w:val="18"/>
          <w:szCs w:val="18"/>
        </w:rPr>
        <w:t>DIALM PARA ATENDER AS DEMANDAS DE TODAS AS UNIDADES DE SAÚDE – SMS, PERÍODO DE 12 (DOZE) MESES</w:t>
      </w:r>
      <w:r w:rsidRPr="00804E60">
        <w:rPr>
          <w:rFonts w:ascii="Bookman Old Style" w:hAnsi="Bookman Old Style" w:cs="Arial"/>
          <w:b/>
          <w:sz w:val="18"/>
          <w:szCs w:val="18"/>
        </w:rPr>
        <w:t>, A SER PROCESSADO PELO SISTEMA DE REGISTRO DE PREÇOS.</w:t>
      </w:r>
    </w:p>
    <w:p w14:paraId="03B45F2A" w14:textId="77777777" w:rsidR="00804E60" w:rsidRPr="006E54DB" w:rsidRDefault="00804E60" w:rsidP="00804E60">
      <w:pPr>
        <w:pStyle w:val="PargrafodaLista"/>
        <w:spacing w:line="276" w:lineRule="auto"/>
        <w:ind w:left="1569"/>
        <w:jc w:val="both"/>
        <w:rPr>
          <w:rFonts w:ascii="Bookman Old Style" w:hAnsi="Bookman Old Style" w:cs="Arial"/>
          <w:b/>
        </w:rPr>
      </w:pPr>
    </w:p>
    <w:p w14:paraId="39B390DF" w14:textId="77777777" w:rsidR="002A3641" w:rsidRPr="00575862" w:rsidRDefault="00172743" w:rsidP="00575862">
      <w:pPr>
        <w:pStyle w:val="PargrafodaLista"/>
        <w:numPr>
          <w:ilvl w:val="0"/>
          <w:numId w:val="15"/>
        </w:numPr>
        <w:spacing w:line="276" w:lineRule="auto"/>
        <w:ind w:left="993" w:hanging="426"/>
        <w:jc w:val="both"/>
        <w:rPr>
          <w:rFonts w:ascii="Bookman Old Style" w:hAnsi="Bookman Old Style" w:cs="Arial"/>
          <w:b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A utilização do Registro de Preços será adotada, pois conforme características dos insumos haverá necessidade de contratações freqüentes, com entregas parceladas, não sendo possível definir previamente o quantitativo a ser demandado</w:t>
      </w:r>
      <w:r w:rsidR="00C95060" w:rsidRPr="00575862">
        <w:rPr>
          <w:rFonts w:ascii="Bookman Old Style" w:hAnsi="Bookman Old Style" w:cs="Times New Roman"/>
          <w:sz w:val="18"/>
          <w:szCs w:val="18"/>
        </w:rPr>
        <w:t>.</w:t>
      </w:r>
    </w:p>
    <w:p w14:paraId="38C980D8" w14:textId="77777777" w:rsidR="00A67E1C" w:rsidRPr="00575862" w:rsidRDefault="00A44ED1" w:rsidP="00805569">
      <w:pPr>
        <w:spacing w:line="276" w:lineRule="auto"/>
        <w:ind w:firstLine="567"/>
        <w:rPr>
          <w:rFonts w:ascii="Bookman Old Style" w:eastAsia="Times New Roman" w:hAnsi="Bookman Old Style" w:cs="Times New Roman"/>
          <w:b/>
          <w:bCs/>
          <w:sz w:val="18"/>
          <w:szCs w:val="18"/>
        </w:rPr>
      </w:pPr>
      <w:r w:rsidRPr="00575862">
        <w:rPr>
          <w:rFonts w:ascii="Bookman Old Style" w:eastAsia="Times New Roman" w:hAnsi="Bookman Old Style" w:cs="Times New Roman"/>
          <w:b/>
          <w:bCs/>
          <w:sz w:val="18"/>
          <w:szCs w:val="18"/>
        </w:rPr>
        <w:t xml:space="preserve">3. </w:t>
      </w:r>
      <w:r w:rsidR="00322A6E" w:rsidRPr="00575862">
        <w:rPr>
          <w:rFonts w:ascii="Bookman Old Style" w:eastAsia="Times New Roman" w:hAnsi="Bookman Old Style" w:cs="Times New Roman"/>
          <w:b/>
          <w:bCs/>
          <w:sz w:val="18"/>
          <w:szCs w:val="18"/>
        </w:rPr>
        <w:t>PRAZO DE ENTREGA:</w:t>
      </w:r>
    </w:p>
    <w:p w14:paraId="2560C366" w14:textId="77777777" w:rsidR="00FE099C" w:rsidRPr="00575862" w:rsidRDefault="00322A6E" w:rsidP="00922128">
      <w:pPr>
        <w:pStyle w:val="WW-Corpodetexto2"/>
        <w:widowControl/>
        <w:spacing w:line="276" w:lineRule="auto"/>
        <w:ind w:left="567" w:firstLine="141"/>
        <w:rPr>
          <w:rFonts w:ascii="Bookman Old Style" w:eastAsia="Times New Roman" w:hAnsi="Bookman Old Style" w:cs="Times New Roman"/>
          <w:sz w:val="18"/>
          <w:szCs w:val="18"/>
        </w:rPr>
      </w:pPr>
      <w:r w:rsidRPr="00575862">
        <w:rPr>
          <w:rFonts w:ascii="Bookman Old Style" w:eastAsia="Times New Roman" w:hAnsi="Bookman Old Style" w:cs="Times New Roman"/>
          <w:bCs/>
          <w:sz w:val="18"/>
          <w:szCs w:val="18"/>
        </w:rPr>
        <w:t>O prazo d</w:t>
      </w:r>
      <w:r w:rsidR="00EB335D" w:rsidRPr="00575862">
        <w:rPr>
          <w:rFonts w:ascii="Bookman Old Style" w:eastAsia="Times New Roman" w:hAnsi="Bookman Old Style" w:cs="Times New Roman"/>
          <w:bCs/>
          <w:sz w:val="18"/>
          <w:szCs w:val="18"/>
        </w:rPr>
        <w:t xml:space="preserve">a </w:t>
      </w:r>
      <w:r w:rsidR="00E275A3" w:rsidRPr="00575862">
        <w:rPr>
          <w:rFonts w:ascii="Bookman Old Style" w:eastAsia="Times New Roman" w:hAnsi="Bookman Old Style" w:cs="Times New Roman"/>
          <w:bCs/>
          <w:sz w:val="18"/>
          <w:szCs w:val="18"/>
        </w:rPr>
        <w:t xml:space="preserve">entrega dos </w:t>
      </w:r>
      <w:r w:rsidR="00A1076D" w:rsidRPr="00575862">
        <w:rPr>
          <w:rFonts w:ascii="Bookman Old Style" w:eastAsia="Times New Roman" w:hAnsi="Bookman Old Style" w:cs="Times New Roman"/>
          <w:bCs/>
          <w:sz w:val="18"/>
          <w:szCs w:val="18"/>
        </w:rPr>
        <w:t>Materiais</w:t>
      </w:r>
      <w:r w:rsidR="00EB335D" w:rsidRPr="00575862">
        <w:rPr>
          <w:rFonts w:ascii="Bookman Old Style" w:eastAsia="Times New Roman" w:hAnsi="Bookman Old Style" w:cs="Times New Roman"/>
          <w:bCs/>
          <w:sz w:val="18"/>
          <w:szCs w:val="18"/>
        </w:rPr>
        <w:t xml:space="preserve"> </w:t>
      </w:r>
      <w:r w:rsidRPr="00575862">
        <w:rPr>
          <w:rFonts w:ascii="Bookman Old Style" w:eastAsia="Times New Roman" w:hAnsi="Bookman Old Style" w:cs="Times New Roman"/>
          <w:bCs/>
          <w:sz w:val="18"/>
          <w:szCs w:val="18"/>
        </w:rPr>
        <w:t xml:space="preserve">deverá ser de 08 </w:t>
      </w:r>
      <w:r w:rsidRPr="00575862">
        <w:rPr>
          <w:rFonts w:ascii="Bookman Old Style" w:eastAsia="Times New Roman" w:hAnsi="Bookman Old Style" w:cs="Times New Roman"/>
          <w:sz w:val="18"/>
          <w:szCs w:val="18"/>
        </w:rPr>
        <w:t>(oito) dias, contados a partir do recebimento da solicitação e autorização</w:t>
      </w:r>
      <w:r w:rsidR="00DF1EE9" w:rsidRPr="00575862">
        <w:rPr>
          <w:rFonts w:ascii="Bookman Old Style" w:eastAsia="Times New Roman" w:hAnsi="Bookman Old Style" w:cs="Times New Roman"/>
          <w:sz w:val="18"/>
          <w:szCs w:val="18"/>
        </w:rPr>
        <w:t xml:space="preserve"> </w:t>
      </w:r>
      <w:r w:rsidR="00336C09" w:rsidRPr="00575862">
        <w:rPr>
          <w:rFonts w:ascii="Bookman Old Style" w:eastAsia="Times New Roman" w:hAnsi="Bookman Old Style" w:cs="Times New Roman"/>
          <w:sz w:val="18"/>
          <w:szCs w:val="18"/>
        </w:rPr>
        <w:t>de Fornecimento</w:t>
      </w:r>
      <w:r w:rsidR="00482A69" w:rsidRPr="00575862">
        <w:rPr>
          <w:rFonts w:ascii="Bookman Old Style" w:eastAsia="Times New Roman" w:hAnsi="Bookman Old Style" w:cs="Times New Roman"/>
          <w:sz w:val="18"/>
          <w:szCs w:val="18"/>
        </w:rPr>
        <w:t xml:space="preserve"> (SAF), acompanhada da(s) Notas de Empenho(s) correspondente(s)</w:t>
      </w:r>
      <w:r w:rsidRPr="00575862">
        <w:rPr>
          <w:rFonts w:ascii="Bookman Old Style" w:eastAsia="Times New Roman" w:hAnsi="Bookman Old Style" w:cs="Times New Roman"/>
          <w:sz w:val="18"/>
          <w:szCs w:val="18"/>
        </w:rPr>
        <w:t xml:space="preserve">. </w:t>
      </w:r>
    </w:p>
    <w:p w14:paraId="0C34ED3C" w14:textId="77777777" w:rsidR="00482A69" w:rsidRPr="00575862" w:rsidRDefault="00482A69" w:rsidP="00A81825">
      <w:pPr>
        <w:pStyle w:val="WW-Corpodetexto2"/>
        <w:widowControl/>
        <w:spacing w:line="276" w:lineRule="auto"/>
        <w:rPr>
          <w:rFonts w:ascii="Bookman Old Style" w:eastAsia="Times New Roman" w:hAnsi="Bookman Old Style" w:cs="Times New Roman"/>
          <w:sz w:val="18"/>
          <w:szCs w:val="18"/>
        </w:rPr>
      </w:pPr>
    </w:p>
    <w:p w14:paraId="657DCDB8" w14:textId="77777777" w:rsidR="00FE099C" w:rsidRPr="00575862" w:rsidRDefault="00FE099C" w:rsidP="00197CED">
      <w:pPr>
        <w:spacing w:line="276" w:lineRule="auto"/>
        <w:ind w:firstLine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4. DAS AMOSTRAS:</w:t>
      </w:r>
    </w:p>
    <w:p w14:paraId="2649EB28" w14:textId="77777777" w:rsidR="00575862" w:rsidRPr="00575862" w:rsidRDefault="00575862" w:rsidP="00575862">
      <w:pPr>
        <w:pStyle w:val="PargrafodaLista"/>
        <w:numPr>
          <w:ilvl w:val="0"/>
          <w:numId w:val="8"/>
        </w:numPr>
        <w:spacing w:line="276" w:lineRule="auto"/>
        <w:ind w:left="426" w:firstLine="0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/>
          <w:sz w:val="18"/>
          <w:szCs w:val="18"/>
        </w:rPr>
        <w:t>Os licitantes classificados em primeiro lugar deveram enviar as amostras dos insumos devidamente identificadas, para serem analisadas e submetidas a testes de proficiência pela Secretaria de Saúde.  Após análise do produto, será emitido o parecer da Divisã</w:t>
      </w:r>
      <w:r w:rsidR="00804E60">
        <w:rPr>
          <w:rFonts w:ascii="Bookman Old Style" w:hAnsi="Bookman Old Style"/>
          <w:sz w:val="18"/>
          <w:szCs w:val="18"/>
        </w:rPr>
        <w:t>o de Higienização</w:t>
      </w:r>
      <w:r w:rsidRPr="00575862">
        <w:rPr>
          <w:rFonts w:ascii="Bookman Old Style" w:hAnsi="Bookman Old Style"/>
          <w:sz w:val="18"/>
          <w:szCs w:val="18"/>
        </w:rPr>
        <w:t xml:space="preserve"> ou Departamento Competente sobre as amostras apresentadas.</w:t>
      </w:r>
    </w:p>
    <w:p w14:paraId="7CCF12CD" w14:textId="77777777" w:rsidR="00922128" w:rsidRPr="00575862" w:rsidRDefault="00FE099C" w:rsidP="002A3641">
      <w:pPr>
        <w:spacing w:line="276" w:lineRule="auto"/>
        <w:ind w:left="567"/>
        <w:jc w:val="center"/>
        <w:rPr>
          <w:rFonts w:ascii="Bookman Old Style" w:hAnsi="Bookman Old Style"/>
          <w:b/>
          <w:bCs/>
          <w:sz w:val="18"/>
          <w:szCs w:val="18"/>
        </w:rPr>
      </w:pPr>
      <w:r w:rsidRPr="00575862">
        <w:rPr>
          <w:rFonts w:ascii="Bookman Old Style" w:hAnsi="Bookman Old Style"/>
          <w:b/>
          <w:bCs/>
          <w:sz w:val="18"/>
          <w:szCs w:val="18"/>
        </w:rPr>
        <w:t xml:space="preserve">OBS: </w:t>
      </w:r>
      <w:r w:rsidRPr="00575862">
        <w:rPr>
          <w:rFonts w:ascii="Bookman Old Style" w:hAnsi="Bookman Old Style"/>
          <w:bCs/>
          <w:sz w:val="18"/>
          <w:szCs w:val="18"/>
        </w:rPr>
        <w:t>O REQUERIMENTO DE AMOSTRAS VISA ASSEGURAR A QUALIDADE MÍNIMA PRETENDIDA QUANTO À ADEQUAÇÃO ÀS NORMAS E LEGISLAÇÕES PERTINENTES E ESPECIFICAÇÕES MÍNIMAS ESTABELECIDAS NESTE TERMO DE REFERENCIA, RESGUARDANDO EFETIVAMENTE A QUALIDADE NECESSÁRIA PARA AFERIÇÃO DO MENOR PREÇO EFETIVO. A AMOSTRA ENTREGUE DESDE QUE CLASSIFICADA, PERMANECERÁ NA DIVISÃO DE ALMOXARIFADO PARA CONFRONTO COM O PRODUTO A SER ENTREGUE.</w:t>
      </w:r>
    </w:p>
    <w:p w14:paraId="2F11484C" w14:textId="77777777" w:rsidR="009932CE" w:rsidRPr="00575862" w:rsidRDefault="009932CE" w:rsidP="009932CE">
      <w:pPr>
        <w:spacing w:line="276" w:lineRule="auto"/>
        <w:ind w:firstLine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lastRenderedPageBreak/>
        <w:t>5. MODO E LOCAL DO FORNECIMENTO:</w:t>
      </w:r>
    </w:p>
    <w:p w14:paraId="450F4EF8" w14:textId="77777777" w:rsidR="009932CE" w:rsidRPr="00575862" w:rsidRDefault="009932CE" w:rsidP="009932CE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Arial"/>
          <w:bCs/>
          <w:sz w:val="18"/>
          <w:szCs w:val="18"/>
        </w:rPr>
      </w:pPr>
      <w:r w:rsidRPr="00575862">
        <w:rPr>
          <w:rFonts w:ascii="Bookman Old Style" w:hAnsi="Bookman Old Style" w:cs="Arial"/>
          <w:bCs/>
          <w:sz w:val="18"/>
          <w:szCs w:val="18"/>
        </w:rPr>
        <w:t>A entrega deverá ser efetuada:</w:t>
      </w:r>
    </w:p>
    <w:p w14:paraId="7755653E" w14:textId="77777777" w:rsidR="00FE099C" w:rsidRPr="00575862" w:rsidRDefault="00FE099C" w:rsidP="00FE099C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Arial"/>
          <w:bCs/>
          <w:sz w:val="18"/>
          <w:szCs w:val="18"/>
        </w:rPr>
      </w:pPr>
      <w:r w:rsidRPr="00575862">
        <w:rPr>
          <w:rFonts w:ascii="Bookman Old Style" w:hAnsi="Bookman Old Style" w:cs="Arial"/>
          <w:bCs/>
          <w:sz w:val="18"/>
          <w:szCs w:val="18"/>
        </w:rPr>
        <w:t xml:space="preserve">Almoxarifado Central – SMS – Rua Quissamã, 1931 Galpão 7 A, Condomínio Industrial, Bairro Itamarati, Petrópolis/RJ – CEP.: 25.615-531- Tel.: (24) 2280-1550 ou (24) 2246-0783. </w:t>
      </w:r>
    </w:p>
    <w:p w14:paraId="221A03F8" w14:textId="77777777" w:rsidR="007366D3" w:rsidRPr="00575862" w:rsidRDefault="00FE099C" w:rsidP="00575862">
      <w:pPr>
        <w:pStyle w:val="PargrafodaLista"/>
        <w:numPr>
          <w:ilvl w:val="0"/>
          <w:numId w:val="9"/>
        </w:numPr>
        <w:spacing w:line="276" w:lineRule="auto"/>
        <w:rPr>
          <w:rFonts w:ascii="Bookman Old Style" w:hAnsi="Bookman Old Style" w:cs="Arial"/>
          <w:sz w:val="18"/>
          <w:szCs w:val="18"/>
        </w:rPr>
      </w:pPr>
      <w:r w:rsidRPr="00575862">
        <w:rPr>
          <w:rFonts w:ascii="Bookman Old Style" w:hAnsi="Bookman Old Style" w:cs="Arial"/>
          <w:bCs/>
          <w:sz w:val="18"/>
          <w:szCs w:val="18"/>
        </w:rPr>
        <w:t>Horário de Expediente: Segunda à Sexta de</w:t>
      </w:r>
      <w:r w:rsidRPr="00575862">
        <w:rPr>
          <w:rFonts w:ascii="Bookman Old Style" w:hAnsi="Bookman Old Style" w:cs="Arial"/>
          <w:sz w:val="18"/>
          <w:szCs w:val="18"/>
        </w:rPr>
        <w:t xml:space="preserve"> 09h as16h.</w:t>
      </w:r>
    </w:p>
    <w:p w14:paraId="5B171217" w14:textId="77777777" w:rsidR="00FE099C" w:rsidRPr="00575862" w:rsidRDefault="00FE099C" w:rsidP="00FE099C">
      <w:pPr>
        <w:spacing w:line="276" w:lineRule="auto"/>
        <w:ind w:firstLine="567"/>
        <w:rPr>
          <w:rFonts w:ascii="Bookman Old Style" w:hAnsi="Bookman Old Style" w:cs="Times New Roman"/>
          <w:b/>
          <w:bCs/>
          <w:sz w:val="18"/>
          <w:szCs w:val="18"/>
        </w:rPr>
      </w:pPr>
      <w:r w:rsidRPr="00575862">
        <w:rPr>
          <w:rFonts w:ascii="Bookman Old Style" w:hAnsi="Bookman Old Style" w:cs="Times New Roman"/>
          <w:b/>
          <w:bCs/>
          <w:sz w:val="18"/>
          <w:szCs w:val="18"/>
        </w:rPr>
        <w:t>6.  PRAZO E VALIDADE DA PROPOSTA:</w:t>
      </w:r>
    </w:p>
    <w:p w14:paraId="1F1DE3C2" w14:textId="77777777" w:rsidR="007366D3" w:rsidRPr="00575862" w:rsidRDefault="00FE099C" w:rsidP="002A3641">
      <w:pPr>
        <w:spacing w:line="276" w:lineRule="auto"/>
        <w:ind w:left="708" w:firstLine="285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O prazo da proposta não poderá ser inferior a 60 (Sessenta) dias.</w:t>
      </w:r>
    </w:p>
    <w:p w14:paraId="58B7566D" w14:textId="77777777" w:rsidR="00FE099C" w:rsidRPr="00575862" w:rsidRDefault="00FE099C" w:rsidP="00FE099C">
      <w:pPr>
        <w:tabs>
          <w:tab w:val="left" w:pos="0"/>
        </w:tabs>
        <w:spacing w:line="276" w:lineRule="auto"/>
        <w:jc w:val="both"/>
        <w:rPr>
          <w:rFonts w:ascii="Bookman Old Style" w:hAnsi="Bookman Old Style" w:cs="Times New Roman"/>
          <w:b/>
          <w:bCs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b/>
          <w:bCs/>
          <w:sz w:val="18"/>
          <w:szCs w:val="18"/>
          <w:lang w:eastAsia="pt-BR"/>
        </w:rPr>
        <w:t xml:space="preserve">       7. GARANTIA/VALIDADE DOS INSUMOS: </w:t>
      </w:r>
    </w:p>
    <w:p w14:paraId="0C7B8258" w14:textId="77777777" w:rsidR="007366D3" w:rsidRPr="00575862" w:rsidRDefault="00FE099C" w:rsidP="002A3641">
      <w:pPr>
        <w:tabs>
          <w:tab w:val="left" w:pos="0"/>
          <w:tab w:val="left" w:pos="993"/>
        </w:tabs>
        <w:spacing w:line="276" w:lineRule="auto"/>
        <w:ind w:left="708"/>
        <w:jc w:val="both"/>
        <w:rPr>
          <w:rFonts w:ascii="Bookman Old Style" w:hAnsi="Bookman Old Style" w:cs="Times New Roman"/>
          <w:bCs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bCs/>
          <w:sz w:val="18"/>
          <w:szCs w:val="18"/>
          <w:lang w:eastAsia="pt-BR"/>
        </w:rPr>
        <w:tab/>
        <w:t>O prazo de validade mínimo dos insumos será de 12 (DOZE) meses, a contar da data de entrega.</w:t>
      </w:r>
    </w:p>
    <w:p w14:paraId="79442F46" w14:textId="77777777" w:rsidR="00FE099C" w:rsidRPr="00575862" w:rsidRDefault="00FE099C" w:rsidP="00FE099C">
      <w:pPr>
        <w:jc w:val="both"/>
        <w:rPr>
          <w:rFonts w:ascii="Bookman Old Style" w:hAnsi="Bookman Old Style" w:cs="Courier New"/>
          <w:b/>
          <w:sz w:val="18"/>
          <w:szCs w:val="18"/>
        </w:rPr>
      </w:pPr>
      <w:r w:rsidRPr="00575862">
        <w:rPr>
          <w:rFonts w:ascii="Bookman Old Style" w:hAnsi="Bookman Old Style" w:cs="Courier New"/>
          <w:b/>
          <w:sz w:val="18"/>
          <w:szCs w:val="18"/>
        </w:rPr>
        <w:t xml:space="preserve">       8. PRAZO DE VIGÊNCIA DO CONTRATO:</w:t>
      </w:r>
    </w:p>
    <w:p w14:paraId="47D6914E" w14:textId="77777777" w:rsidR="002A72FD" w:rsidRPr="00575862" w:rsidRDefault="00FE099C" w:rsidP="00575862">
      <w:pPr>
        <w:spacing w:after="200" w:line="276" w:lineRule="auto"/>
        <w:ind w:left="708" w:firstLine="285"/>
        <w:jc w:val="both"/>
        <w:rPr>
          <w:rFonts w:ascii="Bookman Old Style" w:hAnsi="Bookman Old Style" w:cs="Courier New"/>
          <w:sz w:val="18"/>
          <w:szCs w:val="18"/>
        </w:rPr>
      </w:pPr>
      <w:r w:rsidRPr="00575862">
        <w:rPr>
          <w:rFonts w:ascii="Bookman Old Style" w:hAnsi="Bookman Old Style" w:cs="Courier New"/>
          <w:sz w:val="18"/>
          <w:szCs w:val="18"/>
        </w:rPr>
        <w:t>O contrato terá vigência por 12 (DOZE) meses, em consonância com a legislação especi</w:t>
      </w:r>
      <w:r w:rsidR="00575862" w:rsidRPr="00575862">
        <w:rPr>
          <w:rFonts w:ascii="Bookman Old Style" w:hAnsi="Bookman Old Style" w:cs="Courier New"/>
          <w:sz w:val="18"/>
          <w:szCs w:val="18"/>
        </w:rPr>
        <w:t>fica vigente.</w:t>
      </w:r>
    </w:p>
    <w:p w14:paraId="0D91475D" w14:textId="77777777" w:rsidR="00796E35" w:rsidRPr="00575862" w:rsidRDefault="00FE099C" w:rsidP="00FE099C">
      <w:pPr>
        <w:spacing w:line="276" w:lineRule="auto"/>
        <w:ind w:left="567" w:hanging="567"/>
        <w:jc w:val="both"/>
        <w:rPr>
          <w:rFonts w:ascii="Bookman Old Style" w:hAnsi="Bookman Old Style" w:cs="Arial"/>
          <w:b/>
          <w:bCs/>
          <w:sz w:val="18"/>
          <w:szCs w:val="18"/>
        </w:rPr>
      </w:pPr>
      <w:r w:rsidRPr="00575862">
        <w:rPr>
          <w:rFonts w:ascii="Bookman Old Style" w:hAnsi="Bookman Old Style" w:cs="Times New Roman"/>
          <w:b/>
          <w:bCs/>
          <w:sz w:val="18"/>
          <w:szCs w:val="18"/>
        </w:rPr>
        <w:t xml:space="preserve">       9. DESCRIÇÃO DETALHADA DO PRODUTO:</w:t>
      </w:r>
    </w:p>
    <w:tbl>
      <w:tblPr>
        <w:tblStyle w:val="Tabelacomgrade"/>
        <w:tblW w:w="978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096"/>
        <w:gridCol w:w="1275"/>
        <w:gridCol w:w="1560"/>
      </w:tblGrid>
      <w:tr w:rsidR="00A67E1C" w:rsidRPr="00575862" w14:paraId="152F8989" w14:textId="77777777" w:rsidTr="0065731B">
        <w:trPr>
          <w:trHeight w:val="134"/>
        </w:trPr>
        <w:tc>
          <w:tcPr>
            <w:tcW w:w="850" w:type="dxa"/>
          </w:tcPr>
          <w:p w14:paraId="196B6F16" w14:textId="77777777" w:rsidR="00A67E1C" w:rsidRPr="00575862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575862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6096" w:type="dxa"/>
          </w:tcPr>
          <w:p w14:paraId="49917097" w14:textId="77777777" w:rsidR="00A67E1C" w:rsidRPr="00575862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575862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ESPECIFICAÇÕES</w:t>
            </w:r>
          </w:p>
        </w:tc>
        <w:tc>
          <w:tcPr>
            <w:tcW w:w="1275" w:type="dxa"/>
          </w:tcPr>
          <w:p w14:paraId="6B992346" w14:textId="77777777" w:rsidR="00A67E1C" w:rsidRPr="00575862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575862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UNID</w:t>
            </w:r>
          </w:p>
        </w:tc>
        <w:tc>
          <w:tcPr>
            <w:tcW w:w="1560" w:type="dxa"/>
            <w:vAlign w:val="center"/>
          </w:tcPr>
          <w:p w14:paraId="6CEB2D23" w14:textId="77777777" w:rsidR="00A67E1C" w:rsidRPr="00575862" w:rsidRDefault="00A67E1C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575862">
              <w:rPr>
                <w:rFonts w:ascii="Bookman Old Style" w:hAnsi="Bookman Old Style"/>
                <w:b/>
                <w:bCs/>
                <w:sz w:val="18"/>
                <w:szCs w:val="18"/>
              </w:rPr>
              <w:t>QUANT. CONF. DEMANA</w:t>
            </w:r>
          </w:p>
        </w:tc>
      </w:tr>
      <w:tr w:rsidR="00804E60" w:rsidRPr="00575862" w14:paraId="14A4D6E6" w14:textId="77777777" w:rsidTr="0065731B">
        <w:trPr>
          <w:trHeight w:val="427"/>
        </w:trPr>
        <w:tc>
          <w:tcPr>
            <w:tcW w:w="850" w:type="dxa"/>
            <w:vAlign w:val="center"/>
          </w:tcPr>
          <w:p w14:paraId="5BBBFCF2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01</w:t>
            </w:r>
          </w:p>
        </w:tc>
        <w:tc>
          <w:tcPr>
            <w:tcW w:w="6096" w:type="dxa"/>
            <w:vAlign w:val="center"/>
          </w:tcPr>
          <w:p w14:paraId="55E3C83F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APARELHO DE BARBEAR </w:t>
            </w:r>
          </w:p>
        </w:tc>
        <w:tc>
          <w:tcPr>
            <w:tcW w:w="1275" w:type="dxa"/>
            <w:vAlign w:val="center"/>
          </w:tcPr>
          <w:p w14:paraId="1E860E27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17D9ABE9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16000</w:t>
            </w:r>
          </w:p>
        </w:tc>
      </w:tr>
      <w:tr w:rsidR="00804E60" w:rsidRPr="00575862" w14:paraId="283DB685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12D4F373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02</w:t>
            </w:r>
          </w:p>
        </w:tc>
        <w:tc>
          <w:tcPr>
            <w:tcW w:w="6096" w:type="dxa"/>
            <w:vAlign w:val="center"/>
          </w:tcPr>
          <w:p w14:paraId="0E8C379B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BLOQUEADOR SOLAR FATOR 30 (FPS) COM REPELENTE, PROTECAO U.V.A E U.V.B, COM PROPRIEDADE HIDRATANTE E </w:t>
            </w:r>
          </w:p>
        </w:tc>
        <w:tc>
          <w:tcPr>
            <w:tcW w:w="1275" w:type="dxa"/>
            <w:vAlign w:val="center"/>
          </w:tcPr>
          <w:p w14:paraId="343DEAF5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466B94F1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1200</w:t>
            </w:r>
          </w:p>
        </w:tc>
      </w:tr>
      <w:tr w:rsidR="00804E60" w:rsidRPr="00575862" w14:paraId="5420E3AA" w14:textId="77777777" w:rsidTr="0065731B">
        <w:trPr>
          <w:trHeight w:val="339"/>
        </w:trPr>
        <w:tc>
          <w:tcPr>
            <w:tcW w:w="850" w:type="dxa"/>
            <w:vAlign w:val="center"/>
          </w:tcPr>
          <w:p w14:paraId="628FE568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03</w:t>
            </w:r>
          </w:p>
        </w:tc>
        <w:tc>
          <w:tcPr>
            <w:tcW w:w="6096" w:type="dxa"/>
            <w:vAlign w:val="center"/>
          </w:tcPr>
          <w:p w14:paraId="45609F7F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BALDE PLASTICO 10 L. - </w:t>
            </w:r>
          </w:p>
        </w:tc>
        <w:tc>
          <w:tcPr>
            <w:tcW w:w="1275" w:type="dxa"/>
            <w:vAlign w:val="center"/>
          </w:tcPr>
          <w:p w14:paraId="26D3A760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20C8D85B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</w:t>
            </w:r>
          </w:p>
        </w:tc>
      </w:tr>
      <w:tr w:rsidR="00804E60" w:rsidRPr="00575862" w14:paraId="422B7974" w14:textId="77777777" w:rsidTr="0065731B">
        <w:trPr>
          <w:trHeight w:val="273"/>
        </w:trPr>
        <w:tc>
          <w:tcPr>
            <w:tcW w:w="850" w:type="dxa"/>
            <w:vAlign w:val="center"/>
          </w:tcPr>
          <w:p w14:paraId="0CCACAFA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04</w:t>
            </w:r>
          </w:p>
        </w:tc>
        <w:tc>
          <w:tcPr>
            <w:tcW w:w="6096" w:type="dxa"/>
            <w:vAlign w:val="center"/>
          </w:tcPr>
          <w:p w14:paraId="5AD9809B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BALDE PLASTICO 20 L. - </w:t>
            </w:r>
          </w:p>
        </w:tc>
        <w:tc>
          <w:tcPr>
            <w:tcW w:w="1275" w:type="dxa"/>
            <w:vAlign w:val="center"/>
          </w:tcPr>
          <w:p w14:paraId="6527A574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3D03499A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408</w:t>
            </w:r>
          </w:p>
        </w:tc>
      </w:tr>
      <w:tr w:rsidR="00804E60" w:rsidRPr="00575862" w14:paraId="410C17C3" w14:textId="77777777" w:rsidTr="0065731B">
        <w:trPr>
          <w:trHeight w:val="547"/>
        </w:trPr>
        <w:tc>
          <w:tcPr>
            <w:tcW w:w="850" w:type="dxa"/>
            <w:vAlign w:val="center"/>
          </w:tcPr>
          <w:p w14:paraId="18DF2F2F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05</w:t>
            </w:r>
          </w:p>
        </w:tc>
        <w:tc>
          <w:tcPr>
            <w:tcW w:w="6096" w:type="dxa"/>
            <w:vAlign w:val="center"/>
          </w:tcPr>
          <w:p w14:paraId="4521E1F6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CERA LIQUIDA AUTO BRILHO A BASE DE RESINA ACRILICA ALTA RESISTENCIA AO TRAFEGO ANTI DERRRAPANTE - 5L - </w:t>
            </w:r>
          </w:p>
        </w:tc>
        <w:tc>
          <w:tcPr>
            <w:tcW w:w="1275" w:type="dxa"/>
            <w:vAlign w:val="center"/>
          </w:tcPr>
          <w:p w14:paraId="3FE66393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GALAO</w:t>
            </w:r>
          </w:p>
        </w:tc>
        <w:tc>
          <w:tcPr>
            <w:tcW w:w="1560" w:type="dxa"/>
            <w:vAlign w:val="center"/>
          </w:tcPr>
          <w:p w14:paraId="0486C3A4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560</w:t>
            </w:r>
          </w:p>
        </w:tc>
      </w:tr>
      <w:tr w:rsidR="00804E60" w:rsidRPr="00575862" w14:paraId="359C1BE7" w14:textId="77777777" w:rsidTr="0065731B">
        <w:trPr>
          <w:trHeight w:val="421"/>
        </w:trPr>
        <w:tc>
          <w:tcPr>
            <w:tcW w:w="850" w:type="dxa"/>
            <w:vAlign w:val="center"/>
          </w:tcPr>
          <w:p w14:paraId="07F85BA0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06</w:t>
            </w:r>
          </w:p>
        </w:tc>
        <w:tc>
          <w:tcPr>
            <w:tcW w:w="6096" w:type="dxa"/>
            <w:vAlign w:val="center"/>
          </w:tcPr>
          <w:p w14:paraId="5DDFBD0C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CLOREXIDINA ALCOOLICA A 0,5% - USO TÓPICO - LITRO - </w:t>
            </w:r>
          </w:p>
        </w:tc>
        <w:tc>
          <w:tcPr>
            <w:tcW w:w="1275" w:type="dxa"/>
            <w:vAlign w:val="center"/>
          </w:tcPr>
          <w:p w14:paraId="6B6470D7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LITRO</w:t>
            </w:r>
          </w:p>
        </w:tc>
        <w:tc>
          <w:tcPr>
            <w:tcW w:w="1560" w:type="dxa"/>
            <w:vAlign w:val="center"/>
          </w:tcPr>
          <w:p w14:paraId="0749CF23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480</w:t>
            </w:r>
          </w:p>
        </w:tc>
      </w:tr>
      <w:tr w:rsidR="00804E60" w:rsidRPr="00575862" w14:paraId="50FFF6F8" w14:textId="77777777" w:rsidTr="0065731B">
        <w:trPr>
          <w:trHeight w:val="282"/>
        </w:trPr>
        <w:tc>
          <w:tcPr>
            <w:tcW w:w="850" w:type="dxa"/>
            <w:vAlign w:val="center"/>
          </w:tcPr>
          <w:p w14:paraId="40E72A82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07</w:t>
            </w:r>
          </w:p>
        </w:tc>
        <w:tc>
          <w:tcPr>
            <w:tcW w:w="6096" w:type="dxa"/>
            <w:vAlign w:val="center"/>
          </w:tcPr>
          <w:p w14:paraId="7F56A2E7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CLORO 3 A 5%</w:t>
            </w:r>
          </w:p>
        </w:tc>
        <w:tc>
          <w:tcPr>
            <w:tcW w:w="1275" w:type="dxa"/>
            <w:vAlign w:val="center"/>
          </w:tcPr>
          <w:p w14:paraId="39B4646A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LITRO</w:t>
            </w:r>
          </w:p>
        </w:tc>
        <w:tc>
          <w:tcPr>
            <w:tcW w:w="1560" w:type="dxa"/>
            <w:vAlign w:val="center"/>
          </w:tcPr>
          <w:p w14:paraId="587D10F2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15000</w:t>
            </w:r>
          </w:p>
        </w:tc>
      </w:tr>
      <w:tr w:rsidR="00804E60" w:rsidRPr="00575862" w14:paraId="3034F253" w14:textId="77777777" w:rsidTr="0065731B">
        <w:trPr>
          <w:trHeight w:val="432"/>
        </w:trPr>
        <w:tc>
          <w:tcPr>
            <w:tcW w:w="850" w:type="dxa"/>
            <w:vAlign w:val="center"/>
          </w:tcPr>
          <w:p w14:paraId="06B266E2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08</w:t>
            </w:r>
          </w:p>
        </w:tc>
        <w:tc>
          <w:tcPr>
            <w:tcW w:w="6096" w:type="dxa"/>
            <w:vAlign w:val="center"/>
          </w:tcPr>
          <w:p w14:paraId="052196F7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COPO PLASTICO DESCARTÁVEL P/ AGUA, 200 ML, BRANCO, PESANDO NO MINIMO 250GR POR PCT. 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( PCT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C/ 100 UND)</w:t>
            </w:r>
          </w:p>
        </w:tc>
        <w:tc>
          <w:tcPr>
            <w:tcW w:w="1275" w:type="dxa"/>
            <w:vAlign w:val="center"/>
          </w:tcPr>
          <w:p w14:paraId="74A9314F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PACOTE</w:t>
            </w:r>
          </w:p>
        </w:tc>
        <w:tc>
          <w:tcPr>
            <w:tcW w:w="1560" w:type="dxa"/>
            <w:vAlign w:val="center"/>
          </w:tcPr>
          <w:p w14:paraId="19D58AA7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15000</w:t>
            </w:r>
          </w:p>
        </w:tc>
      </w:tr>
      <w:tr w:rsidR="00804E60" w:rsidRPr="00575862" w14:paraId="7AA0B574" w14:textId="77777777" w:rsidTr="0065731B">
        <w:trPr>
          <w:trHeight w:val="447"/>
        </w:trPr>
        <w:tc>
          <w:tcPr>
            <w:tcW w:w="850" w:type="dxa"/>
            <w:vAlign w:val="center"/>
          </w:tcPr>
          <w:p w14:paraId="7A4122D4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09</w:t>
            </w:r>
          </w:p>
        </w:tc>
        <w:tc>
          <w:tcPr>
            <w:tcW w:w="6096" w:type="dxa"/>
            <w:vAlign w:val="center"/>
          </w:tcPr>
          <w:p w14:paraId="2FE22690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COPO PLASTICO DESCARTAVEL P/CAFE, 50 ML, BRANCO, PESANDO NO MINIMO 70GR POR PCT. (PCT C/ 100 UND) - </w:t>
            </w:r>
          </w:p>
        </w:tc>
        <w:tc>
          <w:tcPr>
            <w:tcW w:w="1275" w:type="dxa"/>
            <w:vAlign w:val="center"/>
          </w:tcPr>
          <w:p w14:paraId="11EE2C6B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PACOTE</w:t>
            </w:r>
          </w:p>
        </w:tc>
        <w:tc>
          <w:tcPr>
            <w:tcW w:w="1560" w:type="dxa"/>
            <w:vAlign w:val="center"/>
          </w:tcPr>
          <w:p w14:paraId="792AD0FF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2000</w:t>
            </w:r>
          </w:p>
        </w:tc>
      </w:tr>
      <w:tr w:rsidR="00804E60" w:rsidRPr="00575862" w14:paraId="2411CB7F" w14:textId="77777777" w:rsidTr="0065731B">
        <w:trPr>
          <w:trHeight w:val="321"/>
        </w:trPr>
        <w:tc>
          <w:tcPr>
            <w:tcW w:w="850" w:type="dxa"/>
            <w:vAlign w:val="center"/>
          </w:tcPr>
          <w:p w14:paraId="025E15DC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10</w:t>
            </w:r>
          </w:p>
        </w:tc>
        <w:tc>
          <w:tcPr>
            <w:tcW w:w="6096" w:type="dxa"/>
            <w:vAlign w:val="center"/>
          </w:tcPr>
          <w:p w14:paraId="6E794FFE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DESENTUPIDOR DE PIA COM CABO DE BORRACHA</w:t>
            </w:r>
          </w:p>
        </w:tc>
        <w:tc>
          <w:tcPr>
            <w:tcW w:w="1275" w:type="dxa"/>
            <w:vAlign w:val="center"/>
          </w:tcPr>
          <w:p w14:paraId="3EFEB086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4BC6C8CA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180</w:t>
            </w:r>
          </w:p>
        </w:tc>
      </w:tr>
      <w:tr w:rsidR="00804E60" w:rsidRPr="00575862" w14:paraId="50A22671" w14:textId="77777777" w:rsidTr="0065731B">
        <w:trPr>
          <w:trHeight w:val="318"/>
        </w:trPr>
        <w:tc>
          <w:tcPr>
            <w:tcW w:w="850" w:type="dxa"/>
            <w:vAlign w:val="center"/>
          </w:tcPr>
          <w:p w14:paraId="59B88002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11</w:t>
            </w:r>
          </w:p>
        </w:tc>
        <w:tc>
          <w:tcPr>
            <w:tcW w:w="6096" w:type="dxa"/>
            <w:vAlign w:val="center"/>
          </w:tcPr>
          <w:p w14:paraId="1613A166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DESENTUPIDOR DE VASO - </w:t>
            </w:r>
          </w:p>
        </w:tc>
        <w:tc>
          <w:tcPr>
            <w:tcW w:w="1275" w:type="dxa"/>
            <w:vAlign w:val="center"/>
          </w:tcPr>
          <w:p w14:paraId="0A238346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F6FD745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180</w:t>
            </w:r>
          </w:p>
        </w:tc>
      </w:tr>
      <w:tr w:rsidR="00804E60" w:rsidRPr="00575862" w14:paraId="39965775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77A9959D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12</w:t>
            </w:r>
          </w:p>
        </w:tc>
        <w:tc>
          <w:tcPr>
            <w:tcW w:w="6096" w:type="dxa"/>
            <w:vAlign w:val="center"/>
          </w:tcPr>
          <w:p w14:paraId="3FDD9CB3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DESINFETANTE P/ USO GERAL PINHO CONCENTRADO - FR.500 ML - </w:t>
            </w:r>
          </w:p>
        </w:tc>
        <w:tc>
          <w:tcPr>
            <w:tcW w:w="1275" w:type="dxa"/>
            <w:vAlign w:val="center"/>
          </w:tcPr>
          <w:p w14:paraId="33D151D3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FRASCO</w:t>
            </w:r>
          </w:p>
        </w:tc>
        <w:tc>
          <w:tcPr>
            <w:tcW w:w="1560" w:type="dxa"/>
            <w:vAlign w:val="center"/>
          </w:tcPr>
          <w:p w14:paraId="003CDA7B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16024</w:t>
            </w:r>
          </w:p>
        </w:tc>
      </w:tr>
      <w:tr w:rsidR="00804E60" w:rsidRPr="00575862" w14:paraId="1B03A1C7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57A5F4E0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13</w:t>
            </w:r>
          </w:p>
        </w:tc>
        <w:tc>
          <w:tcPr>
            <w:tcW w:w="6096" w:type="dxa"/>
            <w:vAlign w:val="center"/>
          </w:tcPr>
          <w:p w14:paraId="14B027A5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DETERGENTE DE USO HOSPITALAR (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NEUTRO,CRISTAL.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,LÍQUIDO,INCOLOR,SEM FRAGÂNCIA) - P/LIMP. MANUAL E REMOÇÃO DE CROSTAS DE 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SANGUE,RESTOS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MUCOSOS,ÓLEOS GORDURAS E GRAXAS DE SILICONE</w:t>
            </w:r>
          </w:p>
        </w:tc>
        <w:tc>
          <w:tcPr>
            <w:tcW w:w="1275" w:type="dxa"/>
            <w:vAlign w:val="center"/>
          </w:tcPr>
          <w:p w14:paraId="44ED987E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LITRO</w:t>
            </w:r>
          </w:p>
        </w:tc>
        <w:tc>
          <w:tcPr>
            <w:tcW w:w="1560" w:type="dxa"/>
            <w:vAlign w:val="center"/>
          </w:tcPr>
          <w:p w14:paraId="69FFF269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240</w:t>
            </w:r>
          </w:p>
        </w:tc>
      </w:tr>
      <w:tr w:rsidR="00804E60" w:rsidRPr="00575862" w14:paraId="7706601A" w14:textId="77777777" w:rsidTr="0065731B">
        <w:trPr>
          <w:trHeight w:val="541"/>
        </w:trPr>
        <w:tc>
          <w:tcPr>
            <w:tcW w:w="850" w:type="dxa"/>
            <w:vAlign w:val="center"/>
          </w:tcPr>
          <w:p w14:paraId="75621DE4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14</w:t>
            </w:r>
          </w:p>
        </w:tc>
        <w:tc>
          <w:tcPr>
            <w:tcW w:w="6096" w:type="dxa"/>
            <w:vAlign w:val="center"/>
          </w:tcPr>
          <w:p w14:paraId="5021A26C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DISCO REMOVEDOR PRETO P/ENCERADEIRA INDUSTRIAL 300 MM - </w:t>
            </w:r>
          </w:p>
        </w:tc>
        <w:tc>
          <w:tcPr>
            <w:tcW w:w="1275" w:type="dxa"/>
            <w:vAlign w:val="center"/>
          </w:tcPr>
          <w:p w14:paraId="3560E6F8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61899AD9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200</w:t>
            </w:r>
          </w:p>
        </w:tc>
      </w:tr>
      <w:tr w:rsidR="00804E60" w:rsidRPr="00575862" w14:paraId="74A4CAF7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4AA1CD84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15</w:t>
            </w:r>
          </w:p>
        </w:tc>
        <w:tc>
          <w:tcPr>
            <w:tcW w:w="6096" w:type="dxa"/>
            <w:vAlign w:val="center"/>
          </w:tcPr>
          <w:p w14:paraId="3C561566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ESCOVA P/LIMPEZA DE UNHA, COM CERDAS MACIAS - </w:t>
            </w:r>
          </w:p>
        </w:tc>
        <w:tc>
          <w:tcPr>
            <w:tcW w:w="1275" w:type="dxa"/>
            <w:vAlign w:val="center"/>
          </w:tcPr>
          <w:p w14:paraId="4D7FB8BB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37DEAD22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3300</w:t>
            </w:r>
          </w:p>
        </w:tc>
      </w:tr>
      <w:tr w:rsidR="00804E60" w:rsidRPr="00575862" w14:paraId="03D1FEBF" w14:textId="77777777" w:rsidTr="0065731B">
        <w:trPr>
          <w:trHeight w:val="391"/>
        </w:trPr>
        <w:tc>
          <w:tcPr>
            <w:tcW w:w="850" w:type="dxa"/>
            <w:vAlign w:val="center"/>
          </w:tcPr>
          <w:p w14:paraId="710B48DC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16</w:t>
            </w:r>
          </w:p>
        </w:tc>
        <w:tc>
          <w:tcPr>
            <w:tcW w:w="6096" w:type="dxa"/>
            <w:vAlign w:val="center"/>
          </w:tcPr>
          <w:p w14:paraId="58F705C0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Espanador para teto com cabo de 3 metros</w:t>
            </w:r>
          </w:p>
        </w:tc>
        <w:tc>
          <w:tcPr>
            <w:tcW w:w="1275" w:type="dxa"/>
            <w:vAlign w:val="center"/>
          </w:tcPr>
          <w:p w14:paraId="17A46AE6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19A5AC5C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</w:t>
            </w:r>
          </w:p>
        </w:tc>
      </w:tr>
      <w:tr w:rsidR="00804E60" w:rsidRPr="00575862" w14:paraId="3B04ACA3" w14:textId="77777777" w:rsidTr="0065731B">
        <w:trPr>
          <w:trHeight w:val="722"/>
        </w:trPr>
        <w:tc>
          <w:tcPr>
            <w:tcW w:w="850" w:type="dxa"/>
            <w:vAlign w:val="center"/>
          </w:tcPr>
          <w:p w14:paraId="2A269724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17</w:t>
            </w:r>
          </w:p>
        </w:tc>
        <w:tc>
          <w:tcPr>
            <w:tcW w:w="6096" w:type="dxa"/>
            <w:vAlign w:val="center"/>
          </w:tcPr>
          <w:p w14:paraId="25810AEF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IMPERMEABILIZANTE ACRÍLICO PARA UTILIZAÇÃO EM PISOS FRIOS E/OU RESINADOS - BOMBONA COM 5 LITROS - Impermeabilizante acrílico para utilização em pisos fios e/ou resinados.</w:t>
            </w:r>
          </w:p>
        </w:tc>
        <w:tc>
          <w:tcPr>
            <w:tcW w:w="1275" w:type="dxa"/>
            <w:vAlign w:val="center"/>
          </w:tcPr>
          <w:p w14:paraId="628D37E8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BOMBONA</w:t>
            </w:r>
          </w:p>
        </w:tc>
        <w:tc>
          <w:tcPr>
            <w:tcW w:w="1560" w:type="dxa"/>
            <w:vAlign w:val="center"/>
          </w:tcPr>
          <w:p w14:paraId="5EA6AB40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240</w:t>
            </w:r>
          </w:p>
        </w:tc>
      </w:tr>
      <w:tr w:rsidR="00804E60" w:rsidRPr="00575862" w14:paraId="6139D1A6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3D5FC2C1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18</w:t>
            </w:r>
          </w:p>
        </w:tc>
        <w:tc>
          <w:tcPr>
            <w:tcW w:w="6096" w:type="dxa"/>
            <w:vAlign w:val="center"/>
          </w:tcPr>
          <w:p w14:paraId="1DBF4247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LUVA ANTI-DERRAPANTE MEDIA - TIPO MUCAMBU - </w:t>
            </w:r>
          </w:p>
        </w:tc>
        <w:tc>
          <w:tcPr>
            <w:tcW w:w="1275" w:type="dxa"/>
            <w:vAlign w:val="center"/>
          </w:tcPr>
          <w:p w14:paraId="4D5E614E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38C7BA10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3600</w:t>
            </w:r>
          </w:p>
        </w:tc>
      </w:tr>
      <w:tr w:rsidR="00804E60" w:rsidRPr="00575862" w14:paraId="3FCDCCEC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022CC558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lastRenderedPageBreak/>
              <w:t>19</w:t>
            </w:r>
          </w:p>
        </w:tc>
        <w:tc>
          <w:tcPr>
            <w:tcW w:w="6096" w:type="dxa"/>
            <w:vAlign w:val="center"/>
          </w:tcPr>
          <w:p w14:paraId="0A9B7400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PANO DESCARTAVEL BACTERIOSTATICO PARA COZINHA - ROLO COM 300 METROS X 20 CM - </w:t>
            </w:r>
          </w:p>
        </w:tc>
        <w:tc>
          <w:tcPr>
            <w:tcW w:w="1275" w:type="dxa"/>
            <w:vAlign w:val="center"/>
          </w:tcPr>
          <w:p w14:paraId="08BDCBDE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14:paraId="7442C007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600</w:t>
            </w:r>
          </w:p>
        </w:tc>
      </w:tr>
      <w:tr w:rsidR="00804E60" w:rsidRPr="00575862" w14:paraId="26D7BFA8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553B60C3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20</w:t>
            </w:r>
          </w:p>
        </w:tc>
        <w:tc>
          <w:tcPr>
            <w:tcW w:w="6096" w:type="dxa"/>
            <w:vAlign w:val="center"/>
          </w:tcPr>
          <w:p w14:paraId="61FBE950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PAPEL HIGIENICO (ROLO C/ 30 METROS) - COR BRANCA - Papel higiênico, 100% fibras naturais, picotado, folha simples na cor branca (100% branca), neutro, de primeira qualidade. Pacote com 04 rolos medindo aproximadamente 30mx10cm. A embalagem deverá ter boa visibilidade do produto.</w:t>
            </w:r>
          </w:p>
        </w:tc>
        <w:tc>
          <w:tcPr>
            <w:tcW w:w="1275" w:type="dxa"/>
            <w:vAlign w:val="center"/>
          </w:tcPr>
          <w:p w14:paraId="18327F0D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ROLO</w:t>
            </w:r>
          </w:p>
        </w:tc>
        <w:tc>
          <w:tcPr>
            <w:tcW w:w="1560" w:type="dxa"/>
            <w:vAlign w:val="center"/>
          </w:tcPr>
          <w:p w14:paraId="6440D928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288</w:t>
            </w:r>
          </w:p>
        </w:tc>
      </w:tr>
      <w:tr w:rsidR="00804E60" w:rsidRPr="00575862" w14:paraId="2D62FF20" w14:textId="77777777" w:rsidTr="0065731B">
        <w:trPr>
          <w:trHeight w:val="331"/>
        </w:trPr>
        <w:tc>
          <w:tcPr>
            <w:tcW w:w="850" w:type="dxa"/>
            <w:vAlign w:val="center"/>
          </w:tcPr>
          <w:p w14:paraId="3DE047A1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21</w:t>
            </w:r>
          </w:p>
        </w:tc>
        <w:tc>
          <w:tcPr>
            <w:tcW w:w="6096" w:type="dxa"/>
            <w:vAlign w:val="center"/>
          </w:tcPr>
          <w:p w14:paraId="6028BCC9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REMOVEDOR DE CERA - 5 L - </w:t>
            </w:r>
          </w:p>
        </w:tc>
        <w:tc>
          <w:tcPr>
            <w:tcW w:w="1275" w:type="dxa"/>
            <w:vAlign w:val="center"/>
          </w:tcPr>
          <w:p w14:paraId="15DF47EF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GALAO</w:t>
            </w:r>
          </w:p>
        </w:tc>
        <w:tc>
          <w:tcPr>
            <w:tcW w:w="1560" w:type="dxa"/>
            <w:vAlign w:val="center"/>
          </w:tcPr>
          <w:p w14:paraId="31D7584B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</w:t>
            </w:r>
          </w:p>
        </w:tc>
      </w:tr>
      <w:tr w:rsidR="00804E60" w:rsidRPr="00575862" w14:paraId="3B03694D" w14:textId="77777777" w:rsidTr="0065731B">
        <w:trPr>
          <w:trHeight w:val="344"/>
        </w:trPr>
        <w:tc>
          <w:tcPr>
            <w:tcW w:w="850" w:type="dxa"/>
            <w:vAlign w:val="center"/>
          </w:tcPr>
          <w:p w14:paraId="49E24C36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22</w:t>
            </w:r>
          </w:p>
        </w:tc>
        <w:tc>
          <w:tcPr>
            <w:tcW w:w="6096" w:type="dxa"/>
            <w:vAlign w:val="center"/>
          </w:tcPr>
          <w:p w14:paraId="09928871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SABAO EM PEDRA - TABLETE C/200 GR - </w:t>
            </w:r>
          </w:p>
        </w:tc>
        <w:tc>
          <w:tcPr>
            <w:tcW w:w="1275" w:type="dxa"/>
            <w:vAlign w:val="center"/>
          </w:tcPr>
          <w:p w14:paraId="5588FBD7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3324811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1200</w:t>
            </w:r>
          </w:p>
        </w:tc>
      </w:tr>
      <w:tr w:rsidR="00804E60" w:rsidRPr="00575862" w14:paraId="07717CCE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0CEB8080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23</w:t>
            </w:r>
          </w:p>
        </w:tc>
        <w:tc>
          <w:tcPr>
            <w:tcW w:w="6096" w:type="dxa"/>
            <w:vAlign w:val="center"/>
          </w:tcPr>
          <w:p w14:paraId="41AD6A98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SABAO EM PO - </w:t>
            </w:r>
          </w:p>
        </w:tc>
        <w:tc>
          <w:tcPr>
            <w:tcW w:w="1275" w:type="dxa"/>
            <w:vAlign w:val="center"/>
          </w:tcPr>
          <w:p w14:paraId="34DF169F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KG</w:t>
            </w:r>
          </w:p>
        </w:tc>
        <w:tc>
          <w:tcPr>
            <w:tcW w:w="1560" w:type="dxa"/>
            <w:vAlign w:val="center"/>
          </w:tcPr>
          <w:p w14:paraId="6D739D96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4000</w:t>
            </w:r>
          </w:p>
        </w:tc>
      </w:tr>
      <w:tr w:rsidR="00804E60" w:rsidRPr="00575862" w14:paraId="550664C5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27CDA150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24</w:t>
            </w:r>
          </w:p>
        </w:tc>
        <w:tc>
          <w:tcPr>
            <w:tcW w:w="6096" w:type="dxa"/>
            <w:vAlign w:val="center"/>
          </w:tcPr>
          <w:p w14:paraId="16B22F90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SACO DE ALGODAO ALVEJADO - TAM. 80 X 40 cm - </w:t>
            </w:r>
          </w:p>
        </w:tc>
        <w:tc>
          <w:tcPr>
            <w:tcW w:w="1275" w:type="dxa"/>
            <w:vAlign w:val="center"/>
          </w:tcPr>
          <w:p w14:paraId="4CD77550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0BC5B47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12000</w:t>
            </w:r>
          </w:p>
        </w:tc>
      </w:tr>
      <w:tr w:rsidR="00804E60" w:rsidRPr="00575862" w14:paraId="7C74D78E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7154B953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25</w:t>
            </w:r>
          </w:p>
        </w:tc>
        <w:tc>
          <w:tcPr>
            <w:tcW w:w="6096" w:type="dxa"/>
            <w:vAlign w:val="center"/>
          </w:tcPr>
          <w:p w14:paraId="5A568FB3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SACO PLASTICO  50 LITROS P/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LIXO,BRANCO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LEITOSO,HOSPITALAR,DE ACORDO C/ABNT NBR 9191,9195/2002 E 7500 - </w:t>
            </w:r>
          </w:p>
        </w:tc>
        <w:tc>
          <w:tcPr>
            <w:tcW w:w="1275" w:type="dxa"/>
            <w:vAlign w:val="center"/>
          </w:tcPr>
          <w:p w14:paraId="45D3AB41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645DC5A9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72000</w:t>
            </w:r>
          </w:p>
        </w:tc>
      </w:tr>
      <w:tr w:rsidR="00804E60" w:rsidRPr="00575862" w14:paraId="70F638BE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297E69C2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26</w:t>
            </w:r>
          </w:p>
        </w:tc>
        <w:tc>
          <w:tcPr>
            <w:tcW w:w="6096" w:type="dxa"/>
            <w:vAlign w:val="center"/>
          </w:tcPr>
          <w:p w14:paraId="71AC0506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SACO PLASTICO 100 LITROS P/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LIXO,BRANCO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LEITOSO,HOSPITALAR,DE ACORDO C/ABNT 9191/02 - </w:t>
            </w:r>
          </w:p>
        </w:tc>
        <w:tc>
          <w:tcPr>
            <w:tcW w:w="1275" w:type="dxa"/>
            <w:vAlign w:val="center"/>
          </w:tcPr>
          <w:p w14:paraId="6F49B74E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7A0A1C8D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108000</w:t>
            </w:r>
          </w:p>
        </w:tc>
      </w:tr>
      <w:tr w:rsidR="00804E60" w:rsidRPr="00575862" w14:paraId="1B00B450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30EBC40A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27</w:t>
            </w:r>
          </w:p>
        </w:tc>
        <w:tc>
          <w:tcPr>
            <w:tcW w:w="6096" w:type="dxa"/>
            <w:vAlign w:val="center"/>
          </w:tcPr>
          <w:p w14:paraId="5FCC8694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SACO PLASTICO 200 LITROS P/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LIXO,BRANCO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LEITOSO,HOSPITALAR (P/RESIDUOS INFECTANTES) - </w:t>
            </w:r>
          </w:p>
        </w:tc>
        <w:tc>
          <w:tcPr>
            <w:tcW w:w="1275" w:type="dxa"/>
            <w:vAlign w:val="center"/>
          </w:tcPr>
          <w:p w14:paraId="4453B887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5ADAE7EF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52800</w:t>
            </w:r>
          </w:p>
        </w:tc>
      </w:tr>
      <w:tr w:rsidR="00804E60" w:rsidRPr="00575862" w14:paraId="59BC401F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0512178A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28</w:t>
            </w:r>
          </w:p>
        </w:tc>
        <w:tc>
          <w:tcPr>
            <w:tcW w:w="6096" w:type="dxa"/>
            <w:vAlign w:val="center"/>
          </w:tcPr>
          <w:p w14:paraId="221DBEA2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SACO PLÁSTICO 4 X 23 CM - TRANSPARENTE</w:t>
            </w:r>
          </w:p>
        </w:tc>
        <w:tc>
          <w:tcPr>
            <w:tcW w:w="1275" w:type="dxa"/>
            <w:vAlign w:val="center"/>
          </w:tcPr>
          <w:p w14:paraId="6A271ADA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793DFA67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10000</w:t>
            </w:r>
          </w:p>
        </w:tc>
      </w:tr>
      <w:tr w:rsidR="00804E60" w:rsidRPr="00575862" w14:paraId="088B1673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25F4C519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29</w:t>
            </w:r>
          </w:p>
        </w:tc>
        <w:tc>
          <w:tcPr>
            <w:tcW w:w="6096" w:type="dxa"/>
            <w:vAlign w:val="center"/>
          </w:tcPr>
          <w:p w14:paraId="3A3A0FC6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SACO PLÁSTICO TRANSPARENTE 15 X 10</w:t>
            </w:r>
          </w:p>
        </w:tc>
        <w:tc>
          <w:tcPr>
            <w:tcW w:w="1275" w:type="dxa"/>
            <w:vAlign w:val="center"/>
          </w:tcPr>
          <w:p w14:paraId="607BE18A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B885755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10000</w:t>
            </w:r>
          </w:p>
        </w:tc>
      </w:tr>
      <w:tr w:rsidR="00804E60" w:rsidRPr="00575862" w14:paraId="1064FA68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5AE8E097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30</w:t>
            </w:r>
          </w:p>
        </w:tc>
        <w:tc>
          <w:tcPr>
            <w:tcW w:w="6096" w:type="dxa"/>
            <w:vAlign w:val="center"/>
          </w:tcPr>
          <w:p w14:paraId="32FCDE24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SACOLA PLÁSTICA, ALÇA CAMISETA, </w:t>
            </w:r>
            <w:proofErr w:type="gramStart"/>
            <w:r w:rsidRPr="00804E60">
              <w:rPr>
                <w:rFonts w:ascii="Bookman Old Style" w:hAnsi="Bookman Old Style"/>
                <w:sz w:val="18"/>
                <w:szCs w:val="18"/>
              </w:rPr>
              <w:t>TAM .</w:t>
            </w:r>
            <w:proofErr w:type="gramEnd"/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 40CM X 50CM, EM POLIETILENO DE BAIXA DENSIDADE, COR PRETA</w:t>
            </w:r>
          </w:p>
        </w:tc>
        <w:tc>
          <w:tcPr>
            <w:tcW w:w="1275" w:type="dxa"/>
            <w:vAlign w:val="center"/>
          </w:tcPr>
          <w:p w14:paraId="29E2EA63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146B39B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20000</w:t>
            </w:r>
          </w:p>
        </w:tc>
      </w:tr>
      <w:tr w:rsidR="00804E60" w:rsidRPr="00575862" w14:paraId="086BE033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0CE72AFF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 w:rsidRPr="00575862">
              <w:rPr>
                <w:rFonts w:ascii="Bookman Old Style" w:hAnsi="Bookman Old Style" w:cs="Arial"/>
                <w:sz w:val="18"/>
                <w:szCs w:val="18"/>
              </w:rPr>
              <w:t>31</w:t>
            </w:r>
          </w:p>
        </w:tc>
        <w:tc>
          <w:tcPr>
            <w:tcW w:w="6096" w:type="dxa"/>
            <w:vAlign w:val="center"/>
          </w:tcPr>
          <w:p w14:paraId="1B6934FE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VASSOURA DE JARDIM </w:t>
            </w:r>
          </w:p>
        </w:tc>
        <w:tc>
          <w:tcPr>
            <w:tcW w:w="1275" w:type="dxa"/>
            <w:vAlign w:val="center"/>
          </w:tcPr>
          <w:p w14:paraId="2E22C6E2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07349CB1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</w:t>
            </w:r>
          </w:p>
        </w:tc>
      </w:tr>
      <w:tr w:rsidR="00804E60" w:rsidRPr="00575862" w14:paraId="087BE9C6" w14:textId="77777777" w:rsidTr="0065731B">
        <w:trPr>
          <w:trHeight w:val="113"/>
        </w:trPr>
        <w:tc>
          <w:tcPr>
            <w:tcW w:w="850" w:type="dxa"/>
            <w:vAlign w:val="center"/>
          </w:tcPr>
          <w:p w14:paraId="2D84AE9A" w14:textId="77777777" w:rsidR="00804E60" w:rsidRPr="00575862" w:rsidRDefault="00804E60" w:rsidP="00575862">
            <w:pPr>
              <w:jc w:val="center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32</w:t>
            </w:r>
          </w:p>
        </w:tc>
        <w:tc>
          <w:tcPr>
            <w:tcW w:w="6096" w:type="dxa"/>
            <w:vAlign w:val="center"/>
          </w:tcPr>
          <w:p w14:paraId="562B1044" w14:textId="77777777" w:rsidR="00804E60" w:rsidRPr="00804E60" w:rsidRDefault="00804E60" w:rsidP="00804E60">
            <w:pPr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 xml:space="preserve">VASSOURA TIPO GARI - CAIXAO </w:t>
            </w:r>
          </w:p>
        </w:tc>
        <w:tc>
          <w:tcPr>
            <w:tcW w:w="1275" w:type="dxa"/>
            <w:vAlign w:val="center"/>
          </w:tcPr>
          <w:p w14:paraId="4D1BD961" w14:textId="77777777" w:rsidR="00804E60" w:rsidRPr="00804E60" w:rsidRDefault="00804E60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sz w:val="18"/>
                <w:szCs w:val="18"/>
              </w:rPr>
              <w:t>UNIDADE</w:t>
            </w:r>
          </w:p>
        </w:tc>
        <w:tc>
          <w:tcPr>
            <w:tcW w:w="1560" w:type="dxa"/>
            <w:vAlign w:val="center"/>
          </w:tcPr>
          <w:p w14:paraId="406F4A23" w14:textId="77777777" w:rsidR="00804E60" w:rsidRPr="00804E60" w:rsidRDefault="00804E60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804E60">
              <w:rPr>
                <w:rFonts w:ascii="Bookman Old Style" w:hAnsi="Bookman Old Style"/>
                <w:b/>
                <w:bCs/>
                <w:sz w:val="18"/>
                <w:szCs w:val="18"/>
              </w:rPr>
              <w:t>360</w:t>
            </w:r>
          </w:p>
        </w:tc>
      </w:tr>
    </w:tbl>
    <w:p w14:paraId="14C4083B" w14:textId="77777777" w:rsidR="00922128" w:rsidRPr="00575862" w:rsidRDefault="00F07DF8" w:rsidP="00FE099C">
      <w:pPr>
        <w:spacing w:line="276" w:lineRule="auto"/>
        <w:rPr>
          <w:rFonts w:ascii="Bookman Old Style" w:hAnsi="Bookman Old Style" w:cs="Times New Roman"/>
          <w:b/>
          <w:bCs/>
          <w:sz w:val="18"/>
          <w:szCs w:val="18"/>
          <w:lang w:val="en-US" w:eastAsia="pt-BR"/>
        </w:rPr>
      </w:pPr>
      <w:r w:rsidRPr="00575862">
        <w:rPr>
          <w:rFonts w:ascii="Bookman Old Style" w:hAnsi="Bookman Old Style" w:cs="Times New Roman"/>
          <w:b/>
          <w:bCs/>
          <w:sz w:val="18"/>
          <w:szCs w:val="18"/>
          <w:lang w:val="en-US" w:eastAsia="pt-BR"/>
        </w:rPr>
        <w:t xml:space="preserve">      </w:t>
      </w:r>
    </w:p>
    <w:p w14:paraId="3F7C74DC" w14:textId="77777777" w:rsidR="00FE099C" w:rsidRPr="00575862" w:rsidRDefault="00F07DF8" w:rsidP="00922128">
      <w:pPr>
        <w:spacing w:line="276" w:lineRule="auto"/>
        <w:ind w:firstLine="708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bCs/>
          <w:sz w:val="18"/>
          <w:szCs w:val="18"/>
          <w:lang w:val="en-US" w:eastAsia="pt-BR"/>
        </w:rPr>
        <w:t xml:space="preserve"> </w:t>
      </w:r>
      <w:r w:rsidR="00FE099C" w:rsidRPr="00575862">
        <w:rPr>
          <w:rFonts w:ascii="Bookman Old Style" w:hAnsi="Bookman Old Style" w:cs="Times New Roman"/>
          <w:b/>
          <w:sz w:val="18"/>
          <w:szCs w:val="18"/>
        </w:rPr>
        <w:t xml:space="preserve">10. CONDIÇÕES DE PAGAMENTO: </w:t>
      </w:r>
    </w:p>
    <w:p w14:paraId="249BE2F5" w14:textId="77777777" w:rsidR="00FE099C" w:rsidRPr="00575862" w:rsidRDefault="00FE099C" w:rsidP="00FE099C">
      <w:pPr>
        <w:suppressAutoHyphens/>
        <w:spacing w:after="0" w:line="276" w:lineRule="auto"/>
        <w:ind w:left="708" w:firstLine="56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Os pagamentos serão efetuados em 30 (trinta) dias após o aceite dos insumos, contados do adimplemento das obrigações contratuais.</w:t>
      </w:r>
    </w:p>
    <w:p w14:paraId="0B5E8BFA" w14:textId="77777777" w:rsidR="00FE099C" w:rsidRPr="00575862" w:rsidRDefault="00FE099C" w:rsidP="00FE099C">
      <w:pPr>
        <w:tabs>
          <w:tab w:val="left" w:pos="1270"/>
        </w:tabs>
        <w:suppressAutoHyphens/>
        <w:spacing w:after="0"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ab/>
      </w:r>
    </w:p>
    <w:p w14:paraId="452CA76C" w14:textId="77777777" w:rsidR="00FE099C" w:rsidRPr="00575862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11. CONDIÇÕES DO RECEBIMENTO DO OBJETO DA LICITAÇÃO:</w:t>
      </w:r>
    </w:p>
    <w:p w14:paraId="5D1FBD83" w14:textId="77777777" w:rsidR="00FE099C" w:rsidRPr="00575862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 O recebimento provisório do objeto do contrato será feito no ato da entrega dos materiais.</w:t>
      </w:r>
    </w:p>
    <w:p w14:paraId="25B63E48" w14:textId="77777777" w:rsidR="00407AFC" w:rsidRPr="00575862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 O recebimento definitivo será efetuado por servidor</w:t>
      </w:r>
      <w:r w:rsidR="00407AFC" w:rsidRPr="00575862">
        <w:rPr>
          <w:rFonts w:ascii="Bookman Old Style" w:hAnsi="Bookman Old Style" w:cs="Times New Roman"/>
          <w:sz w:val="18"/>
          <w:szCs w:val="18"/>
        </w:rPr>
        <w:t xml:space="preserve"> (es)</w:t>
      </w:r>
      <w:r w:rsidRPr="00575862">
        <w:rPr>
          <w:rFonts w:ascii="Bookman Old Style" w:hAnsi="Bookman Old Style" w:cs="Times New Roman"/>
          <w:sz w:val="18"/>
          <w:szCs w:val="18"/>
        </w:rPr>
        <w:t xml:space="preserve"> designado</w:t>
      </w:r>
      <w:r w:rsidR="00407AFC" w:rsidRPr="00575862">
        <w:rPr>
          <w:rFonts w:ascii="Bookman Old Style" w:hAnsi="Bookman Old Style" w:cs="Times New Roman"/>
          <w:sz w:val="18"/>
          <w:szCs w:val="18"/>
        </w:rPr>
        <w:t>(s)</w:t>
      </w:r>
      <w:r w:rsidRPr="00575862">
        <w:rPr>
          <w:rFonts w:ascii="Bookman Old Style" w:hAnsi="Bookman Old Style" w:cs="Times New Roman"/>
          <w:sz w:val="18"/>
          <w:szCs w:val="18"/>
        </w:rPr>
        <w:t xml:space="preserve">, </w:t>
      </w:r>
      <w:r w:rsidR="00407AFC" w:rsidRPr="00575862">
        <w:rPr>
          <w:rFonts w:ascii="Bookman Old Style" w:hAnsi="Bookman Old Style" w:cs="Times New Roman"/>
          <w:b/>
          <w:sz w:val="18"/>
          <w:szCs w:val="18"/>
        </w:rPr>
        <w:t>mediante</w:t>
      </w:r>
      <w:r w:rsidR="00407AFC" w:rsidRPr="00575862">
        <w:rPr>
          <w:rFonts w:ascii="Bookman Old Style" w:hAnsi="Bookman Old Style" w:cs="Times New Roman"/>
          <w:sz w:val="18"/>
          <w:szCs w:val="18"/>
        </w:rPr>
        <w:t xml:space="preserve"> </w:t>
      </w:r>
      <w:r w:rsidR="00407AFC" w:rsidRPr="00575862">
        <w:rPr>
          <w:rFonts w:ascii="Bookman Old Style" w:hAnsi="Bookman Old Style" w:cs="Times New Roman"/>
          <w:b/>
          <w:sz w:val="18"/>
          <w:szCs w:val="18"/>
        </w:rPr>
        <w:t>ateste</w:t>
      </w:r>
      <w:r w:rsidR="00407AFC" w:rsidRPr="00575862">
        <w:rPr>
          <w:rFonts w:ascii="Bookman Old Style" w:hAnsi="Bookman Old Style" w:cs="Times New Roman"/>
          <w:sz w:val="18"/>
          <w:szCs w:val="18"/>
        </w:rPr>
        <w:t xml:space="preserve">, </w:t>
      </w:r>
      <w:r w:rsidRPr="00575862">
        <w:rPr>
          <w:rFonts w:ascii="Bookman Old Style" w:hAnsi="Bookman Old Style" w:cs="Times New Roman"/>
          <w:sz w:val="18"/>
          <w:szCs w:val="18"/>
        </w:rPr>
        <w:t>confor</w:t>
      </w:r>
      <w:r w:rsidR="00407AFC" w:rsidRPr="00575862">
        <w:rPr>
          <w:rFonts w:ascii="Bookman Old Style" w:hAnsi="Bookman Old Style" w:cs="Times New Roman"/>
          <w:sz w:val="18"/>
          <w:szCs w:val="18"/>
        </w:rPr>
        <w:t xml:space="preserve">me artigo 140 inciso I alínea “b” </w:t>
      </w:r>
      <w:r w:rsidRPr="00575862">
        <w:rPr>
          <w:rFonts w:ascii="Bookman Old Style" w:hAnsi="Bookman Old Style" w:cs="Times New Roman"/>
          <w:sz w:val="18"/>
          <w:szCs w:val="18"/>
        </w:rPr>
        <w:t xml:space="preserve">da Lei nº </w:t>
      </w:r>
      <w:r w:rsidR="00407AFC" w:rsidRPr="00575862">
        <w:rPr>
          <w:rFonts w:ascii="Bookman Old Style" w:hAnsi="Bookman Old Style" w:cs="Times New Roman"/>
          <w:sz w:val="18"/>
          <w:szCs w:val="18"/>
        </w:rPr>
        <w:t>14.133/2021</w:t>
      </w:r>
    </w:p>
    <w:p w14:paraId="5B801504" w14:textId="77777777" w:rsidR="00FE099C" w:rsidRPr="00575862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 A contratada é obrigada, antes do recebimento da última parcela do fornecimento do material, a reparar, corrigir, renovar ou substituir, às suas expensas, total ou parcialmente, o material em que se verificarem vícios, defeitos ou incorreções, inclusive responsabilizando-se pelas despesas decorrentes de mão-de-obra com a substituição.</w:t>
      </w:r>
    </w:p>
    <w:p w14:paraId="5BB31185" w14:textId="77777777" w:rsidR="00FE099C" w:rsidRPr="00575862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12. SANÇÕES PELO INADIMPLEMENTO:</w:t>
      </w:r>
    </w:p>
    <w:p w14:paraId="7FB3F7B3" w14:textId="77777777" w:rsidR="00FE099C" w:rsidRPr="00575862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Pelo inadimplemento total ou parcial na execução do objeto da licitação, o contratado sujeitar-se-á às seguintes sanções:</w:t>
      </w:r>
    </w:p>
    <w:p w14:paraId="36328CCF" w14:textId="77777777" w:rsidR="00FE099C" w:rsidRPr="00575862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Multa por inadimplemento do objeto da licitação conforme abaixo:</w:t>
      </w:r>
    </w:p>
    <w:p w14:paraId="4C50A190" w14:textId="77777777" w:rsidR="00FE099C" w:rsidRPr="00575862" w:rsidRDefault="00FE099C" w:rsidP="00FE099C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- 20% (vinte por cento) do valor global atualizado do objeto da licitação, em caso de: A aplicação da multa acima prevista não exime a Contratada de responder por perdas e danos causados à Municipalidade, por ação ou omissão, observada o que dispõem os artigos 402 a 405 do Código Civil Brasileiro.</w:t>
      </w:r>
    </w:p>
    <w:p w14:paraId="4C52EC46" w14:textId="77777777" w:rsidR="00FE099C" w:rsidRPr="00575862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Suspensão temporária de participação em licitação e impedimento de contratar com a Administração pelo prazo de 02 (dois) anos.</w:t>
      </w:r>
    </w:p>
    <w:p w14:paraId="243F26E7" w14:textId="77777777" w:rsidR="00FE099C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Declaração de inidoneidade para licitar ou contratar com a Administração Municipal direta e indireta, até que seja promovida a reabilitação do licitante perante a municipalidade.</w:t>
      </w:r>
    </w:p>
    <w:p w14:paraId="25C42DDB" w14:textId="77777777" w:rsidR="0065731B" w:rsidRPr="0065731B" w:rsidRDefault="0065731B" w:rsidP="0065731B">
      <w:pPr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</w:p>
    <w:p w14:paraId="721FFE67" w14:textId="77777777" w:rsidR="00FE099C" w:rsidRPr="00575862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13. DA DOTAÇÃO ORÇAMENTARIA:</w:t>
      </w:r>
    </w:p>
    <w:p w14:paraId="506F9912" w14:textId="77777777" w:rsidR="00FE099C" w:rsidRPr="00575862" w:rsidRDefault="00FE099C" w:rsidP="00FE099C">
      <w:pPr>
        <w:spacing w:line="276" w:lineRule="auto"/>
        <w:ind w:left="708"/>
        <w:jc w:val="both"/>
        <w:rPr>
          <w:rFonts w:ascii="Bookman Old Style" w:hAnsi="Bookman Old Style" w:cs="Arial"/>
          <w:b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Conforme elemento de despesa informado pelo Departamento Financeiro da Secretária Municipal de Saúde.</w:t>
      </w:r>
    </w:p>
    <w:p w14:paraId="645037DB" w14:textId="77777777" w:rsidR="00FE099C" w:rsidRPr="00575862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18"/>
          <w:szCs w:val="18"/>
        </w:rPr>
      </w:pPr>
      <w:r w:rsidRPr="00575862">
        <w:rPr>
          <w:rFonts w:ascii="Bookman Old Style" w:hAnsi="Bookman Old Style" w:cs="Times New Roman"/>
          <w:b/>
          <w:sz w:val="18"/>
          <w:szCs w:val="18"/>
        </w:rPr>
        <w:t>14. OBRIGAÇOES DA CONTRATADA:</w:t>
      </w:r>
    </w:p>
    <w:p w14:paraId="747BB11C" w14:textId="77777777" w:rsidR="00FE099C" w:rsidRPr="00575862" w:rsidRDefault="00FE099C" w:rsidP="00FE099C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Executar fielmente o contrato, de acordo com o edital;</w:t>
      </w:r>
    </w:p>
    <w:p w14:paraId="4846763C" w14:textId="77777777" w:rsidR="00FE099C" w:rsidRPr="00575862" w:rsidRDefault="00FE099C" w:rsidP="00FE099C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Manter durante todo o prazo da entrega, todas as condições de habilitação e qualificação exigida na licitação;</w:t>
      </w:r>
    </w:p>
    <w:p w14:paraId="5232A766" w14:textId="77777777" w:rsidR="00922128" w:rsidRPr="00183D26" w:rsidRDefault="00FE099C" w:rsidP="00183D26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Reparar, corrigir ou substituir, as suas expensas, no todo ou em parte, o objeto deste Termo de Referencia, em que se verificarem vícios, defeitos ou incorreções resultantes do fornecimento.</w:t>
      </w:r>
    </w:p>
    <w:p w14:paraId="7C4CD875" w14:textId="77777777" w:rsidR="00FE099C" w:rsidRPr="00575862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b/>
          <w:color w:val="000000"/>
          <w:sz w:val="18"/>
          <w:szCs w:val="18"/>
          <w:lang w:eastAsia="pt-BR"/>
        </w:rPr>
        <w:t>15. OBRIGAÇÕES DO CONTRATANTE:</w:t>
      </w:r>
    </w:p>
    <w:p w14:paraId="2B18E9A1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Acompanhar e fiscalizar a execução do contrato por um representante especialmente designado</w:t>
      </w:r>
      <w:r w:rsidR="00407AFC"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(s)</w:t>
      </w: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 xml:space="preserve">, nos termos do art. </w:t>
      </w:r>
      <w:r w:rsidR="00407AFC"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 xml:space="preserve">117 </w:t>
      </w: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 xml:space="preserve">da Lei nº </w:t>
      </w:r>
      <w:r w:rsidR="00407AFC"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14.133/2021;</w:t>
      </w:r>
    </w:p>
    <w:p w14:paraId="75C79955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Rejeitar, no todo ou em parte, produto em desacordo com este Termo de Referência;</w:t>
      </w:r>
    </w:p>
    <w:p w14:paraId="0552358A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Proceder ao pagamento do contrato, na forma e no prazo pactuado;</w:t>
      </w:r>
    </w:p>
    <w:p w14:paraId="3DDC92B9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 xml:space="preserve">Proporcionar todas as condições necessárias ao bom andamento da entrega do Material; </w:t>
      </w:r>
    </w:p>
    <w:p w14:paraId="51F5A7C3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Notificar, por escrito, à contratada, ocorrência de eventuais imperfeições no curso da entrega, fixando prazo para a sua correção;</w:t>
      </w:r>
    </w:p>
    <w:p w14:paraId="5831B489" w14:textId="77777777" w:rsidR="00FE099C" w:rsidRPr="00575862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  <w:r w:rsidRPr="00575862">
        <w:rPr>
          <w:rFonts w:ascii="Bookman Old Style" w:hAnsi="Bookman Old Style" w:cs="Times New Roman"/>
          <w:color w:val="000000"/>
          <w:sz w:val="18"/>
          <w:szCs w:val="18"/>
          <w:lang w:eastAsia="pt-BR"/>
        </w:rPr>
        <w:t>Notificar, por escrito, a contratada, a disposição de aplicação de eventuais penalidades, garantido o contraditório e a ampla defesa.</w:t>
      </w:r>
    </w:p>
    <w:p w14:paraId="05E7DDAA" w14:textId="77777777" w:rsidR="00922128" w:rsidRPr="00575862" w:rsidRDefault="00922128" w:rsidP="00922128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18"/>
          <w:szCs w:val="18"/>
          <w:lang w:eastAsia="pt-BR"/>
        </w:rPr>
      </w:pPr>
    </w:p>
    <w:p w14:paraId="2B2F79D5" w14:textId="77777777" w:rsidR="00FE099C" w:rsidRPr="00575862" w:rsidRDefault="00FE099C" w:rsidP="00FE099C">
      <w:pPr>
        <w:spacing w:line="276" w:lineRule="auto"/>
        <w:ind w:firstLine="567"/>
        <w:rPr>
          <w:rFonts w:ascii="Bookman Old Style" w:hAnsi="Bookman Old Style" w:cs="Times New Roman"/>
          <w:sz w:val="18"/>
          <w:szCs w:val="18"/>
        </w:rPr>
      </w:pPr>
      <w:r w:rsidRPr="00575862">
        <w:rPr>
          <w:rStyle w:val="Textodocorpo20"/>
          <w:rFonts w:ascii="Bookman Old Style" w:hAnsi="Bookman Old Style" w:cs="Times New Roman"/>
          <w:sz w:val="18"/>
          <w:szCs w:val="18"/>
          <w:u w:val="none"/>
        </w:rPr>
        <w:t>16. FISCALIZAÇÃO:</w:t>
      </w:r>
    </w:p>
    <w:p w14:paraId="5761A743" w14:textId="77777777" w:rsidR="00FE099C" w:rsidRPr="00575862" w:rsidRDefault="00FE099C" w:rsidP="00A81825">
      <w:pPr>
        <w:pStyle w:val="Textodocorpo0"/>
        <w:shd w:val="clear" w:color="auto" w:fill="auto"/>
        <w:spacing w:after="283" w:line="276" w:lineRule="auto"/>
        <w:ind w:left="567" w:right="40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>A fiscalização do Contrato será exercida pela Contratante através do Servidor designado pela Secretaria de Saúde.</w:t>
      </w:r>
    </w:p>
    <w:p w14:paraId="585A88BC" w14:textId="77777777" w:rsidR="00BD5625" w:rsidRPr="00575862" w:rsidRDefault="00BD5625" w:rsidP="00FE099C">
      <w:pPr>
        <w:spacing w:line="276" w:lineRule="auto"/>
        <w:rPr>
          <w:rFonts w:ascii="Bookman Old Style" w:hAnsi="Bookman Old Style" w:cs="Times New Roman"/>
          <w:sz w:val="18"/>
          <w:szCs w:val="18"/>
        </w:rPr>
      </w:pPr>
    </w:p>
    <w:p w14:paraId="243C7482" w14:textId="77777777" w:rsidR="00BD5625" w:rsidRPr="00575862" w:rsidRDefault="00E502EB" w:rsidP="00BD5625">
      <w:pPr>
        <w:ind w:left="2832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            </w:t>
      </w:r>
      <w:r w:rsidR="00BD5625" w:rsidRPr="00575862">
        <w:rPr>
          <w:rFonts w:ascii="Bookman Old Style" w:hAnsi="Bookman Old Style" w:cs="Times New Roman"/>
          <w:sz w:val="18"/>
          <w:szCs w:val="18"/>
        </w:rPr>
        <w:t xml:space="preserve">Petrópolis, </w:t>
      </w:r>
      <w:r w:rsidR="0065731B">
        <w:rPr>
          <w:rFonts w:ascii="Bookman Old Style" w:hAnsi="Bookman Old Style" w:cs="Times New Roman"/>
          <w:sz w:val="18"/>
          <w:szCs w:val="18"/>
        </w:rPr>
        <w:t>23</w:t>
      </w:r>
      <w:r w:rsidR="00BD5625" w:rsidRPr="00575862">
        <w:rPr>
          <w:rFonts w:ascii="Bookman Old Style" w:hAnsi="Bookman Old Style" w:cs="Times New Roman"/>
          <w:sz w:val="18"/>
          <w:szCs w:val="18"/>
        </w:rPr>
        <w:t xml:space="preserve"> de </w:t>
      </w:r>
      <w:r w:rsidR="0065731B">
        <w:rPr>
          <w:rFonts w:ascii="Bookman Old Style" w:hAnsi="Bookman Old Style" w:cs="Times New Roman"/>
          <w:sz w:val="18"/>
          <w:szCs w:val="18"/>
        </w:rPr>
        <w:t>Maio</w:t>
      </w:r>
      <w:r w:rsidR="007140AA" w:rsidRPr="00575862">
        <w:rPr>
          <w:rFonts w:ascii="Bookman Old Style" w:hAnsi="Bookman Old Style" w:cs="Times New Roman"/>
          <w:sz w:val="18"/>
          <w:szCs w:val="18"/>
        </w:rPr>
        <w:t xml:space="preserve"> de 202</w:t>
      </w:r>
      <w:r w:rsidR="0059723F" w:rsidRPr="00575862">
        <w:rPr>
          <w:rFonts w:ascii="Bookman Old Style" w:hAnsi="Bookman Old Style" w:cs="Times New Roman"/>
          <w:sz w:val="18"/>
          <w:szCs w:val="18"/>
        </w:rPr>
        <w:t>4</w:t>
      </w:r>
      <w:r w:rsidR="00BD5625" w:rsidRPr="00575862">
        <w:rPr>
          <w:rFonts w:ascii="Bookman Old Style" w:hAnsi="Bookman Old Style" w:cs="Times New Roman"/>
          <w:sz w:val="18"/>
          <w:szCs w:val="18"/>
        </w:rPr>
        <w:t>.</w:t>
      </w:r>
    </w:p>
    <w:p w14:paraId="3E4E5B65" w14:textId="77777777" w:rsidR="00FE099C" w:rsidRPr="00575862" w:rsidRDefault="00FE099C" w:rsidP="00BD5625">
      <w:pPr>
        <w:rPr>
          <w:rFonts w:ascii="Bookman Old Style" w:hAnsi="Bookman Old Style" w:cs="Arial"/>
          <w:sz w:val="18"/>
          <w:szCs w:val="18"/>
        </w:rPr>
      </w:pPr>
    </w:p>
    <w:p w14:paraId="5F15060F" w14:textId="77777777" w:rsidR="00E502EB" w:rsidRPr="00575862" w:rsidRDefault="00E502EB" w:rsidP="00BD5625">
      <w:pPr>
        <w:rPr>
          <w:rFonts w:ascii="Bookman Old Style" w:hAnsi="Bookman Old Style" w:cs="Arial"/>
          <w:sz w:val="18"/>
          <w:szCs w:val="18"/>
        </w:rPr>
      </w:pPr>
    </w:p>
    <w:p w14:paraId="44965B85" w14:textId="77777777" w:rsidR="00E502EB" w:rsidRPr="00575862" w:rsidRDefault="00E502EB" w:rsidP="00BD5625">
      <w:pPr>
        <w:rPr>
          <w:rFonts w:ascii="Bookman Old Style" w:hAnsi="Bookman Old Style" w:cs="Arial"/>
          <w:sz w:val="18"/>
          <w:szCs w:val="18"/>
        </w:rPr>
      </w:pPr>
    </w:p>
    <w:p w14:paraId="5741D0A3" w14:textId="77777777" w:rsidR="006F11A8" w:rsidRPr="00575862" w:rsidRDefault="00BD5625" w:rsidP="006F11A8">
      <w:pPr>
        <w:rPr>
          <w:rFonts w:ascii="Bookman Old Style" w:hAnsi="Bookman Old Style" w:cs="Arial"/>
          <w:sz w:val="18"/>
          <w:szCs w:val="18"/>
        </w:rPr>
      </w:pPr>
      <w:r w:rsidRPr="00575862">
        <w:rPr>
          <w:rFonts w:ascii="Bookman Old Style" w:hAnsi="Bookman Old Style" w:cs="Arial"/>
          <w:color w:val="000000"/>
          <w:sz w:val="18"/>
          <w:szCs w:val="18"/>
        </w:rPr>
        <w:t>__</w:t>
      </w:r>
      <w:r w:rsidR="00922128" w:rsidRPr="00575862">
        <w:rPr>
          <w:rFonts w:ascii="Bookman Old Style" w:hAnsi="Bookman Old Style" w:cs="Arial"/>
          <w:color w:val="000000"/>
          <w:sz w:val="18"/>
          <w:szCs w:val="18"/>
        </w:rPr>
        <w:t>__</w:t>
      </w:r>
      <w:r w:rsidRPr="00575862">
        <w:rPr>
          <w:rFonts w:ascii="Bookman Old Style" w:hAnsi="Bookman Old Style" w:cs="Arial"/>
          <w:color w:val="000000"/>
          <w:sz w:val="18"/>
          <w:szCs w:val="18"/>
        </w:rPr>
        <w:t>__________</w:t>
      </w:r>
      <w:r w:rsidR="00922128" w:rsidRPr="00575862">
        <w:rPr>
          <w:rFonts w:ascii="Bookman Old Style" w:hAnsi="Bookman Old Style" w:cs="Arial"/>
          <w:color w:val="000000"/>
          <w:sz w:val="18"/>
          <w:szCs w:val="18"/>
        </w:rPr>
        <w:t>____</w:t>
      </w:r>
      <w:r w:rsidRPr="00575862">
        <w:rPr>
          <w:rFonts w:ascii="Bookman Old Style" w:hAnsi="Bookman Old Style" w:cs="Arial"/>
          <w:color w:val="000000"/>
          <w:sz w:val="18"/>
          <w:szCs w:val="18"/>
        </w:rPr>
        <w:t>__________________</w:t>
      </w:r>
      <w:r w:rsidRPr="00575862">
        <w:rPr>
          <w:rFonts w:ascii="Bookman Old Style" w:hAnsi="Bookman Old Style" w:cs="Arial"/>
          <w:color w:val="000000"/>
          <w:sz w:val="18"/>
          <w:szCs w:val="18"/>
        </w:rPr>
        <w:tab/>
      </w:r>
      <w:r w:rsidR="006F11A8" w:rsidRPr="00575862">
        <w:rPr>
          <w:rFonts w:ascii="Bookman Old Style" w:hAnsi="Bookman Old Style" w:cs="Arial"/>
          <w:color w:val="000000"/>
          <w:sz w:val="18"/>
          <w:szCs w:val="18"/>
        </w:rPr>
        <w:t xml:space="preserve">       </w:t>
      </w:r>
      <w:r w:rsidRPr="00575862">
        <w:rPr>
          <w:rFonts w:ascii="Bookman Old Style" w:hAnsi="Bookman Old Style" w:cs="Arial"/>
          <w:color w:val="000000"/>
          <w:sz w:val="18"/>
          <w:szCs w:val="18"/>
        </w:rPr>
        <w:t xml:space="preserve"> </w:t>
      </w:r>
      <w:r w:rsidR="006F11A8" w:rsidRPr="00575862">
        <w:rPr>
          <w:rFonts w:ascii="Bookman Old Style" w:hAnsi="Bookman Old Style" w:cs="Arial"/>
          <w:color w:val="000000"/>
          <w:sz w:val="18"/>
          <w:szCs w:val="18"/>
        </w:rPr>
        <w:t xml:space="preserve">     </w:t>
      </w:r>
      <w:r w:rsidR="00183D26">
        <w:rPr>
          <w:rFonts w:ascii="Bookman Old Style" w:hAnsi="Bookman Old Style" w:cs="Arial"/>
          <w:color w:val="000000"/>
          <w:sz w:val="18"/>
          <w:szCs w:val="18"/>
        </w:rPr>
        <w:t xml:space="preserve">     </w:t>
      </w:r>
      <w:r w:rsidR="00922128" w:rsidRPr="00575862">
        <w:rPr>
          <w:rFonts w:ascii="Bookman Old Style" w:hAnsi="Bookman Old Style" w:cs="Arial"/>
          <w:color w:val="000000"/>
          <w:sz w:val="18"/>
          <w:szCs w:val="18"/>
        </w:rPr>
        <w:t xml:space="preserve"> </w:t>
      </w:r>
      <w:r w:rsidR="002A3641" w:rsidRPr="00575862">
        <w:rPr>
          <w:rFonts w:ascii="Bookman Old Style" w:hAnsi="Bookman Old Style" w:cs="Arial"/>
          <w:color w:val="000000"/>
          <w:sz w:val="18"/>
          <w:szCs w:val="18"/>
        </w:rPr>
        <w:t xml:space="preserve">    </w:t>
      </w:r>
      <w:r w:rsidR="00922128" w:rsidRPr="00575862">
        <w:rPr>
          <w:rFonts w:ascii="Bookman Old Style" w:hAnsi="Bookman Old Style" w:cs="Arial"/>
          <w:color w:val="000000"/>
          <w:sz w:val="18"/>
          <w:szCs w:val="18"/>
        </w:rPr>
        <w:t xml:space="preserve"> </w:t>
      </w:r>
      <w:r w:rsidR="00183D26">
        <w:rPr>
          <w:rFonts w:ascii="Bookman Old Style" w:hAnsi="Bookman Old Style" w:cs="Arial"/>
          <w:color w:val="000000"/>
          <w:sz w:val="18"/>
          <w:szCs w:val="18"/>
        </w:rPr>
        <w:t xml:space="preserve">         </w:t>
      </w:r>
      <w:r w:rsidR="00922128" w:rsidRPr="00575862">
        <w:rPr>
          <w:rFonts w:ascii="Bookman Old Style" w:hAnsi="Bookman Old Style" w:cs="Arial"/>
          <w:color w:val="000000"/>
          <w:sz w:val="18"/>
          <w:szCs w:val="18"/>
        </w:rPr>
        <w:t xml:space="preserve">  __________</w:t>
      </w:r>
      <w:r w:rsidRPr="00575862">
        <w:rPr>
          <w:rFonts w:ascii="Bookman Old Style" w:hAnsi="Bookman Old Style" w:cs="Arial"/>
          <w:color w:val="000000"/>
          <w:sz w:val="18"/>
          <w:szCs w:val="18"/>
        </w:rPr>
        <w:t>________________________</w:t>
      </w:r>
      <w:r w:rsidRPr="00575862">
        <w:rPr>
          <w:rFonts w:ascii="Bookman Old Style" w:hAnsi="Bookman Old Style" w:cs="Arial"/>
          <w:sz w:val="18"/>
          <w:szCs w:val="18"/>
        </w:rPr>
        <w:t xml:space="preserve">      </w:t>
      </w:r>
      <w:r w:rsidR="006F11A8" w:rsidRPr="00575862">
        <w:rPr>
          <w:rFonts w:ascii="Bookman Old Style" w:hAnsi="Bookman Old Style" w:cs="Arial"/>
          <w:sz w:val="18"/>
          <w:szCs w:val="18"/>
        </w:rPr>
        <w:t xml:space="preserve">  </w:t>
      </w:r>
    </w:p>
    <w:p w14:paraId="12EDD675" w14:textId="77777777" w:rsidR="00BD5625" w:rsidRPr="00575862" w:rsidRDefault="006F11A8" w:rsidP="006F11A8">
      <w:pPr>
        <w:ind w:left="567" w:hanging="567"/>
        <w:rPr>
          <w:rFonts w:ascii="Bookman Old Style" w:hAnsi="Bookman Old Style" w:cs="Arial"/>
          <w:color w:val="000000"/>
          <w:sz w:val="18"/>
          <w:szCs w:val="18"/>
        </w:rPr>
      </w:pPr>
      <w:r w:rsidRPr="00575862">
        <w:rPr>
          <w:rFonts w:ascii="Bookman Old Style" w:hAnsi="Bookman Old Style" w:cs="Arial"/>
          <w:sz w:val="18"/>
          <w:szCs w:val="18"/>
        </w:rPr>
        <w:t xml:space="preserve">Superintendência de Atenção a Saúde  </w:t>
      </w:r>
      <w:r w:rsidR="00BD5625" w:rsidRPr="00575862">
        <w:rPr>
          <w:rFonts w:ascii="Bookman Old Style" w:hAnsi="Bookman Old Style" w:cs="Arial"/>
          <w:sz w:val="18"/>
          <w:szCs w:val="18"/>
        </w:rPr>
        <w:t xml:space="preserve">     </w:t>
      </w:r>
      <w:r w:rsidR="00922128" w:rsidRPr="00575862">
        <w:rPr>
          <w:rFonts w:ascii="Bookman Old Style" w:hAnsi="Bookman Old Style" w:cs="Arial"/>
          <w:sz w:val="18"/>
          <w:szCs w:val="18"/>
        </w:rPr>
        <w:t xml:space="preserve">   </w:t>
      </w:r>
      <w:r w:rsidR="002A3641" w:rsidRPr="00575862">
        <w:rPr>
          <w:rFonts w:ascii="Bookman Old Style" w:hAnsi="Bookman Old Style" w:cs="Arial"/>
          <w:sz w:val="18"/>
          <w:szCs w:val="18"/>
        </w:rPr>
        <w:t xml:space="preserve">       </w:t>
      </w:r>
      <w:r w:rsidR="00183D26">
        <w:rPr>
          <w:rFonts w:ascii="Bookman Old Style" w:hAnsi="Bookman Old Style" w:cs="Arial"/>
          <w:sz w:val="18"/>
          <w:szCs w:val="18"/>
        </w:rPr>
        <w:t xml:space="preserve">         </w:t>
      </w:r>
      <w:r w:rsidR="002A3641" w:rsidRPr="00575862">
        <w:rPr>
          <w:rFonts w:ascii="Bookman Old Style" w:hAnsi="Bookman Old Style" w:cs="Arial"/>
          <w:sz w:val="18"/>
          <w:szCs w:val="18"/>
        </w:rPr>
        <w:t xml:space="preserve">      </w:t>
      </w:r>
      <w:r w:rsidR="00922128" w:rsidRPr="00575862">
        <w:rPr>
          <w:rFonts w:ascii="Bookman Old Style" w:hAnsi="Bookman Old Style" w:cs="Arial"/>
          <w:sz w:val="18"/>
          <w:szCs w:val="18"/>
        </w:rPr>
        <w:t xml:space="preserve"> Superintendência de Urgência e </w:t>
      </w:r>
      <w:r w:rsidRPr="00575862">
        <w:rPr>
          <w:rFonts w:ascii="Bookman Old Style" w:hAnsi="Bookman Old Style" w:cs="Arial"/>
          <w:sz w:val="18"/>
          <w:szCs w:val="18"/>
        </w:rPr>
        <w:t>Emergência</w:t>
      </w:r>
    </w:p>
    <w:p w14:paraId="494906CB" w14:textId="77777777" w:rsidR="0067344D" w:rsidRPr="00575862" w:rsidRDefault="006F11A8" w:rsidP="006F11A8">
      <w:pPr>
        <w:tabs>
          <w:tab w:val="left" w:pos="0"/>
          <w:tab w:val="left" w:pos="7110"/>
        </w:tabs>
        <w:spacing w:line="276" w:lineRule="auto"/>
        <w:jc w:val="both"/>
        <w:rPr>
          <w:rFonts w:ascii="Bookman Old Style" w:hAnsi="Bookman Old Style" w:cs="Times New Roman"/>
          <w:sz w:val="18"/>
          <w:szCs w:val="18"/>
        </w:rPr>
      </w:pPr>
      <w:r w:rsidRPr="00575862">
        <w:rPr>
          <w:rFonts w:ascii="Bookman Old Style" w:hAnsi="Bookman Old Style" w:cs="Times New Roman"/>
          <w:sz w:val="18"/>
          <w:szCs w:val="18"/>
        </w:rPr>
        <w:t xml:space="preserve">                 SAS</w:t>
      </w:r>
      <w:r w:rsidRPr="00575862">
        <w:rPr>
          <w:rFonts w:ascii="Bookman Old Style" w:hAnsi="Bookman Old Style" w:cs="Times New Roman"/>
          <w:sz w:val="18"/>
          <w:szCs w:val="18"/>
        </w:rPr>
        <w:tab/>
        <w:t>SUEH</w:t>
      </w:r>
    </w:p>
    <w:sectPr w:rsidR="0067344D" w:rsidRPr="00575862" w:rsidSect="00575862">
      <w:headerReference w:type="default" r:id="rId8"/>
      <w:footerReference w:type="default" r:id="rId9"/>
      <w:pgSz w:w="11906" w:h="16838" w:code="9"/>
      <w:pgMar w:top="0" w:right="991" w:bottom="567" w:left="993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2BC2C" w14:textId="77777777" w:rsidR="00E4342A" w:rsidRDefault="00E4342A" w:rsidP="00E91526">
      <w:pPr>
        <w:spacing w:after="0" w:line="240" w:lineRule="auto"/>
      </w:pPr>
      <w:r>
        <w:separator/>
      </w:r>
    </w:p>
  </w:endnote>
  <w:endnote w:type="continuationSeparator" w:id="0">
    <w:p w14:paraId="2B2C42B6" w14:textId="77777777" w:rsidR="00E4342A" w:rsidRDefault="00E4342A" w:rsidP="00E9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D1652" w14:textId="77777777" w:rsidR="00E4342A" w:rsidRDefault="00E4342A">
    <w:pPr>
      <w:pStyle w:val="Rodap"/>
    </w:pPr>
    <w:r w:rsidRPr="002A72FD"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15C3AF3B" wp14:editId="0F261AFE">
          <wp:simplePos x="0" y="0"/>
          <wp:positionH relativeFrom="column">
            <wp:posOffset>2779395</wp:posOffset>
          </wp:positionH>
          <wp:positionV relativeFrom="paragraph">
            <wp:posOffset>33655</wp:posOffset>
          </wp:positionV>
          <wp:extent cx="596900" cy="596900"/>
          <wp:effectExtent l="19050" t="0" r="0" b="0"/>
          <wp:wrapSquare wrapText="bothSides"/>
          <wp:docPr id="6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4384" behindDoc="1" locked="0" layoutInCell="0" allowOverlap="1" wp14:anchorId="43E62A5C" wp14:editId="6FF3EC14">
          <wp:simplePos x="0" y="0"/>
          <wp:positionH relativeFrom="column">
            <wp:posOffset>5725685</wp:posOffset>
          </wp:positionH>
          <wp:positionV relativeFrom="paragraph">
            <wp:posOffset>41551</wp:posOffset>
          </wp:positionV>
          <wp:extent cx="547093" cy="588397"/>
          <wp:effectExtent l="19050" t="0" r="6350" b="0"/>
          <wp:wrapSquare wrapText="bothSides"/>
          <wp:docPr id="5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BB4A13D" wp14:editId="5B9AA99A">
          <wp:simplePos x="0" y="0"/>
          <wp:positionH relativeFrom="column">
            <wp:posOffset>-141605</wp:posOffset>
          </wp:positionH>
          <wp:positionV relativeFrom="paragraph">
            <wp:posOffset>33655</wp:posOffset>
          </wp:positionV>
          <wp:extent cx="519430" cy="558800"/>
          <wp:effectExtent l="19050" t="0" r="0" b="0"/>
          <wp:wrapThrough wrapText="bothSides">
            <wp:wrapPolygon edited="0">
              <wp:start x="-792" y="0"/>
              <wp:lineTo x="-792" y="20618"/>
              <wp:lineTo x="21389" y="20618"/>
              <wp:lineTo x="21389" y="0"/>
              <wp:lineTo x="-792" y="0"/>
            </wp:wrapPolygon>
          </wp:wrapThrough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CDD40" w14:textId="77777777" w:rsidR="00E4342A" w:rsidRDefault="00E4342A" w:rsidP="00E91526">
      <w:pPr>
        <w:spacing w:after="0" w:line="240" w:lineRule="auto"/>
      </w:pPr>
      <w:r>
        <w:separator/>
      </w:r>
    </w:p>
  </w:footnote>
  <w:footnote w:type="continuationSeparator" w:id="0">
    <w:p w14:paraId="03CC3DB8" w14:textId="77777777" w:rsidR="00E4342A" w:rsidRDefault="00E4342A" w:rsidP="00E9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F87D6" w14:textId="77777777" w:rsidR="00E4342A" w:rsidRDefault="00E4342A" w:rsidP="006C4A30">
    <w:pPr>
      <w:rPr>
        <w:rFonts w:eastAsia="Calibri"/>
      </w:rPr>
    </w:pPr>
    <w:r>
      <w:rPr>
        <w:rFonts w:eastAsia="Calibri"/>
        <w:noProof/>
        <w:lang w:eastAsia="pt-BR"/>
      </w:rPr>
      <w:drawing>
        <wp:anchor distT="0" distB="0" distL="0" distR="0" simplePos="0" relativeHeight="251660288" behindDoc="1" locked="0" layoutInCell="1" allowOverlap="1" wp14:anchorId="7B67411F" wp14:editId="433A3AE5">
          <wp:simplePos x="0" y="0"/>
          <wp:positionH relativeFrom="column">
            <wp:posOffset>5605145</wp:posOffset>
          </wp:positionH>
          <wp:positionV relativeFrom="paragraph">
            <wp:posOffset>101600</wp:posOffset>
          </wp:positionV>
          <wp:extent cx="825500" cy="539750"/>
          <wp:effectExtent l="19050" t="0" r="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u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/>
        <w:noProof/>
        <w:lang w:eastAsia="pt-BR"/>
      </w:rPr>
      <w:drawing>
        <wp:anchor distT="0" distB="0" distL="0" distR="0" simplePos="0" relativeHeight="251659264" behindDoc="1" locked="0" layoutInCell="1" allowOverlap="1" wp14:anchorId="2BF24E1E" wp14:editId="09AB9018">
          <wp:simplePos x="0" y="0"/>
          <wp:positionH relativeFrom="column">
            <wp:posOffset>-139257</wp:posOffset>
          </wp:positionH>
          <wp:positionV relativeFrom="paragraph">
            <wp:posOffset>177800</wp:posOffset>
          </wp:positionV>
          <wp:extent cx="505652" cy="584200"/>
          <wp:effectExtent l="19050" t="0" r="8698" b="0"/>
          <wp:wrapNone/>
          <wp:docPr id="2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5652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7AF6E1" w14:textId="77777777" w:rsidR="00E4342A" w:rsidRPr="00200B5B" w:rsidRDefault="00E4342A" w:rsidP="00200B5B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PREFEITURA MUNICIPAL DE PETRÓPOLIS</w:t>
    </w:r>
  </w:p>
  <w:p w14:paraId="245E0349" w14:textId="77777777" w:rsidR="00E4342A" w:rsidRPr="00200B5B" w:rsidRDefault="00E4342A" w:rsidP="00200B5B">
    <w:pPr>
      <w:keepNext/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SECRETARIA MUNICIPAL DE SAÚDE</w:t>
    </w:r>
  </w:p>
  <w:p w14:paraId="45B0D06D" w14:textId="77777777" w:rsidR="00E4342A" w:rsidRPr="00200B5B" w:rsidRDefault="00E4342A" w:rsidP="00200B5B">
    <w:pPr>
      <w:tabs>
        <w:tab w:val="left" w:pos="2692"/>
      </w:tabs>
      <w:jc w:val="center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b/>
        <w:sz w:val="24"/>
        <w:szCs w:val="24"/>
      </w:rPr>
      <w:t xml:space="preserve">          SUPERINTENDÊNCIA DE ADMINISTRAÇÃO, FINANÇAS E RECURSOS HUMANOS</w:t>
    </w:r>
  </w:p>
  <w:p w14:paraId="2B38B553" w14:textId="77777777" w:rsidR="00E4342A" w:rsidRPr="00200B5B" w:rsidRDefault="00E4342A" w:rsidP="00200B5B">
    <w:pPr>
      <w:pStyle w:val="Ttulo4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sz w:val="24"/>
        <w:szCs w:val="24"/>
      </w:rPr>
      <w:t xml:space="preserve">   DEPARTAMENTO ADMINISTRATIVO – DIVISÃO DE ALMOXARIFADO</w:t>
    </w:r>
  </w:p>
  <w:p w14:paraId="3990EED2" w14:textId="77777777" w:rsidR="00E4342A" w:rsidRPr="00200B5B" w:rsidRDefault="00E4342A" w:rsidP="002A72FD">
    <w:pPr>
      <w:tabs>
        <w:tab w:val="left" w:pos="5690"/>
      </w:tabs>
      <w:rPr>
        <w:rFonts w:eastAsia="Calibri"/>
        <w:sz w:val="24"/>
        <w:szCs w:val="24"/>
      </w:rPr>
    </w:pPr>
    <w:r>
      <w:rPr>
        <w:rFonts w:eastAsia="Calibri"/>
        <w:sz w:val="24"/>
        <w:szCs w:val="24"/>
      </w:rPr>
      <w:tab/>
    </w:r>
  </w:p>
  <w:p w14:paraId="0826B493" w14:textId="77777777" w:rsidR="00E4342A" w:rsidRPr="00200B5B" w:rsidRDefault="00E4342A" w:rsidP="00200B5B">
    <w:pPr>
      <w:pStyle w:val="Cabealh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397689"/>
    <w:multiLevelType w:val="hybridMultilevel"/>
    <w:tmpl w:val="DF382C5C"/>
    <w:lvl w:ilvl="0" w:tplc="89B6816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12729E0"/>
    <w:multiLevelType w:val="hybridMultilevel"/>
    <w:tmpl w:val="46AED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D1CC6"/>
    <w:multiLevelType w:val="hybridMultilevel"/>
    <w:tmpl w:val="0688083A"/>
    <w:lvl w:ilvl="0" w:tplc="0416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1AC65DAE"/>
    <w:multiLevelType w:val="hybridMultilevel"/>
    <w:tmpl w:val="EA9E7310"/>
    <w:lvl w:ilvl="0" w:tplc="FB26AB3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C9F3BBB"/>
    <w:multiLevelType w:val="hybridMultilevel"/>
    <w:tmpl w:val="E72871FE"/>
    <w:lvl w:ilvl="0" w:tplc="938C05DA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E40CC2"/>
    <w:multiLevelType w:val="hybridMultilevel"/>
    <w:tmpl w:val="42E8538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8C131F3"/>
    <w:multiLevelType w:val="hybridMultilevel"/>
    <w:tmpl w:val="E5FEED5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D1659F2"/>
    <w:multiLevelType w:val="hybridMultilevel"/>
    <w:tmpl w:val="8AE4F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9884731"/>
    <w:multiLevelType w:val="hybridMultilevel"/>
    <w:tmpl w:val="EBB290D2"/>
    <w:lvl w:ilvl="0" w:tplc="0416000D">
      <w:start w:val="1"/>
      <w:numFmt w:val="bullet"/>
      <w:lvlText w:val=""/>
      <w:lvlJc w:val="left"/>
      <w:pPr>
        <w:ind w:left="15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0" w15:restartNumberingAfterBreak="0">
    <w:nsid w:val="44117310"/>
    <w:multiLevelType w:val="hybridMultilevel"/>
    <w:tmpl w:val="1570B41E"/>
    <w:lvl w:ilvl="0" w:tplc="83665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5411CF5"/>
    <w:multiLevelType w:val="hybridMultilevel"/>
    <w:tmpl w:val="6504B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00BD7"/>
    <w:multiLevelType w:val="hybridMultilevel"/>
    <w:tmpl w:val="DBACE9CC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259729A"/>
    <w:multiLevelType w:val="hybridMultilevel"/>
    <w:tmpl w:val="0E7E7C74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9FB3A4E"/>
    <w:multiLevelType w:val="hybridMultilevel"/>
    <w:tmpl w:val="056424EC"/>
    <w:lvl w:ilvl="0" w:tplc="0416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5" w15:restartNumberingAfterBreak="0">
    <w:nsid w:val="5DFE1089"/>
    <w:multiLevelType w:val="hybridMultilevel"/>
    <w:tmpl w:val="0C768248"/>
    <w:lvl w:ilvl="0" w:tplc="04160009">
      <w:start w:val="1"/>
      <w:numFmt w:val="bullet"/>
      <w:lvlText w:val=""/>
      <w:lvlJc w:val="left"/>
      <w:pPr>
        <w:ind w:left="22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6" w15:restartNumberingAfterBreak="0">
    <w:nsid w:val="734D2573"/>
    <w:multiLevelType w:val="hybridMultilevel"/>
    <w:tmpl w:val="608670CA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38D3C76"/>
    <w:multiLevelType w:val="hybridMultilevel"/>
    <w:tmpl w:val="8B8881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624BB"/>
    <w:multiLevelType w:val="hybridMultilevel"/>
    <w:tmpl w:val="B2B66EFE"/>
    <w:lvl w:ilvl="0" w:tplc="04160009">
      <w:start w:val="1"/>
      <w:numFmt w:val="bullet"/>
      <w:lvlText w:val=""/>
      <w:lvlJc w:val="left"/>
      <w:pPr>
        <w:ind w:left="74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 w16cid:durableId="1126778521">
    <w:abstractNumId w:val="7"/>
  </w:num>
  <w:num w:numId="2" w16cid:durableId="727151045">
    <w:abstractNumId w:val="2"/>
  </w:num>
  <w:num w:numId="3" w16cid:durableId="1356542314">
    <w:abstractNumId w:val="11"/>
  </w:num>
  <w:num w:numId="4" w16cid:durableId="1392848625">
    <w:abstractNumId w:val="6"/>
  </w:num>
  <w:num w:numId="5" w16cid:durableId="1798789631">
    <w:abstractNumId w:val="4"/>
  </w:num>
  <w:num w:numId="6" w16cid:durableId="1622419040">
    <w:abstractNumId w:val="10"/>
  </w:num>
  <w:num w:numId="7" w16cid:durableId="1548373605">
    <w:abstractNumId w:val="3"/>
  </w:num>
  <w:num w:numId="8" w16cid:durableId="2089032894">
    <w:abstractNumId w:val="13"/>
  </w:num>
  <w:num w:numId="9" w16cid:durableId="1084187994">
    <w:abstractNumId w:val="16"/>
  </w:num>
  <w:num w:numId="10" w16cid:durableId="22096293">
    <w:abstractNumId w:val="5"/>
  </w:num>
  <w:num w:numId="11" w16cid:durableId="1927491037">
    <w:abstractNumId w:val="14"/>
  </w:num>
  <w:num w:numId="12" w16cid:durableId="1088189715">
    <w:abstractNumId w:val="17"/>
  </w:num>
  <w:num w:numId="13" w16cid:durableId="1154952563">
    <w:abstractNumId w:val="12"/>
  </w:num>
  <w:num w:numId="14" w16cid:durableId="1700466934">
    <w:abstractNumId w:val="9"/>
  </w:num>
  <w:num w:numId="15" w16cid:durableId="1493981618">
    <w:abstractNumId w:val="15"/>
  </w:num>
  <w:num w:numId="16" w16cid:durableId="1407801469">
    <w:abstractNumId w:val="1"/>
  </w:num>
  <w:num w:numId="17" w16cid:durableId="1364357417">
    <w:abstractNumId w:val="8"/>
  </w:num>
  <w:num w:numId="18" w16cid:durableId="1296836696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526"/>
    <w:rsid w:val="00002094"/>
    <w:rsid w:val="00005117"/>
    <w:rsid w:val="00010AC3"/>
    <w:rsid w:val="000166BB"/>
    <w:rsid w:val="00016D12"/>
    <w:rsid w:val="0001722D"/>
    <w:rsid w:val="00032291"/>
    <w:rsid w:val="000350A1"/>
    <w:rsid w:val="00037B6B"/>
    <w:rsid w:val="00043209"/>
    <w:rsid w:val="000467A8"/>
    <w:rsid w:val="000468FE"/>
    <w:rsid w:val="0005427E"/>
    <w:rsid w:val="00056084"/>
    <w:rsid w:val="00057D12"/>
    <w:rsid w:val="000678F9"/>
    <w:rsid w:val="00067FB6"/>
    <w:rsid w:val="00073FF3"/>
    <w:rsid w:val="00077367"/>
    <w:rsid w:val="00082E26"/>
    <w:rsid w:val="00086D8B"/>
    <w:rsid w:val="000A4EE8"/>
    <w:rsid w:val="000B21C7"/>
    <w:rsid w:val="000B387A"/>
    <w:rsid w:val="000B3BD6"/>
    <w:rsid w:val="000B4FA5"/>
    <w:rsid w:val="000B5E2A"/>
    <w:rsid w:val="000C49F1"/>
    <w:rsid w:val="000D4A19"/>
    <w:rsid w:val="000E2D69"/>
    <w:rsid w:val="000E44CC"/>
    <w:rsid w:val="000F5590"/>
    <w:rsid w:val="000F6455"/>
    <w:rsid w:val="000F6853"/>
    <w:rsid w:val="000F6F9D"/>
    <w:rsid w:val="00104202"/>
    <w:rsid w:val="00106A14"/>
    <w:rsid w:val="0011044A"/>
    <w:rsid w:val="0011727E"/>
    <w:rsid w:val="00125370"/>
    <w:rsid w:val="0013212C"/>
    <w:rsid w:val="00135955"/>
    <w:rsid w:val="001429B8"/>
    <w:rsid w:val="00145167"/>
    <w:rsid w:val="001532F9"/>
    <w:rsid w:val="00172743"/>
    <w:rsid w:val="00173781"/>
    <w:rsid w:val="00183D26"/>
    <w:rsid w:val="001863EB"/>
    <w:rsid w:val="00197CED"/>
    <w:rsid w:val="001A4E92"/>
    <w:rsid w:val="001A5E39"/>
    <w:rsid w:val="001B0FD8"/>
    <w:rsid w:val="001B3C30"/>
    <w:rsid w:val="001C5A68"/>
    <w:rsid w:val="001D48C8"/>
    <w:rsid w:val="001D6EAB"/>
    <w:rsid w:val="001E0B03"/>
    <w:rsid w:val="001E4311"/>
    <w:rsid w:val="001E4B69"/>
    <w:rsid w:val="001F3D00"/>
    <w:rsid w:val="001F6FD1"/>
    <w:rsid w:val="00200B5B"/>
    <w:rsid w:val="002062B3"/>
    <w:rsid w:val="00213F45"/>
    <w:rsid w:val="00233F80"/>
    <w:rsid w:val="002368FD"/>
    <w:rsid w:val="002421B6"/>
    <w:rsid w:val="00242EAA"/>
    <w:rsid w:val="002431EE"/>
    <w:rsid w:val="002505CE"/>
    <w:rsid w:val="002513B5"/>
    <w:rsid w:val="00263210"/>
    <w:rsid w:val="00263528"/>
    <w:rsid w:val="00270A84"/>
    <w:rsid w:val="00275A5C"/>
    <w:rsid w:val="0028588F"/>
    <w:rsid w:val="002970CA"/>
    <w:rsid w:val="002A0B67"/>
    <w:rsid w:val="002A3641"/>
    <w:rsid w:val="002A72FD"/>
    <w:rsid w:val="002B0695"/>
    <w:rsid w:val="002B549E"/>
    <w:rsid w:val="002B6170"/>
    <w:rsid w:val="002C42FC"/>
    <w:rsid w:val="002D0F41"/>
    <w:rsid w:val="002D606B"/>
    <w:rsid w:val="002D7180"/>
    <w:rsid w:val="002D7400"/>
    <w:rsid w:val="002D7C46"/>
    <w:rsid w:val="002E2360"/>
    <w:rsid w:val="002E3DC2"/>
    <w:rsid w:val="002E4958"/>
    <w:rsid w:val="002E7AC0"/>
    <w:rsid w:val="002F133E"/>
    <w:rsid w:val="002F4305"/>
    <w:rsid w:val="00301ED8"/>
    <w:rsid w:val="003068C4"/>
    <w:rsid w:val="00312BF2"/>
    <w:rsid w:val="00316A49"/>
    <w:rsid w:val="00317A9C"/>
    <w:rsid w:val="00321E28"/>
    <w:rsid w:val="00322A6E"/>
    <w:rsid w:val="00324AAE"/>
    <w:rsid w:val="00330673"/>
    <w:rsid w:val="00333D64"/>
    <w:rsid w:val="00336C09"/>
    <w:rsid w:val="00343890"/>
    <w:rsid w:val="00346CA1"/>
    <w:rsid w:val="003479F3"/>
    <w:rsid w:val="00352880"/>
    <w:rsid w:val="00353DA9"/>
    <w:rsid w:val="00361830"/>
    <w:rsid w:val="00363D4C"/>
    <w:rsid w:val="00391F11"/>
    <w:rsid w:val="003943C7"/>
    <w:rsid w:val="003A2872"/>
    <w:rsid w:val="003A2E1D"/>
    <w:rsid w:val="003A6862"/>
    <w:rsid w:val="003B187F"/>
    <w:rsid w:val="003B5C4B"/>
    <w:rsid w:val="003B6C94"/>
    <w:rsid w:val="003B7B78"/>
    <w:rsid w:val="003C5149"/>
    <w:rsid w:val="003D2058"/>
    <w:rsid w:val="003D2E8B"/>
    <w:rsid w:val="003E311C"/>
    <w:rsid w:val="003E49DB"/>
    <w:rsid w:val="003E62B3"/>
    <w:rsid w:val="003E6A1B"/>
    <w:rsid w:val="003F00A8"/>
    <w:rsid w:val="003F2485"/>
    <w:rsid w:val="003F44EF"/>
    <w:rsid w:val="003F4EB9"/>
    <w:rsid w:val="00401271"/>
    <w:rsid w:val="00403607"/>
    <w:rsid w:val="0040467E"/>
    <w:rsid w:val="00407AFC"/>
    <w:rsid w:val="00407C1F"/>
    <w:rsid w:val="00413BA0"/>
    <w:rsid w:val="00414091"/>
    <w:rsid w:val="004148C2"/>
    <w:rsid w:val="00414BBC"/>
    <w:rsid w:val="00416724"/>
    <w:rsid w:val="00421839"/>
    <w:rsid w:val="004379E3"/>
    <w:rsid w:val="004407CE"/>
    <w:rsid w:val="00445CF3"/>
    <w:rsid w:val="0044741C"/>
    <w:rsid w:val="00451AF8"/>
    <w:rsid w:val="004551CE"/>
    <w:rsid w:val="0046540E"/>
    <w:rsid w:val="00467714"/>
    <w:rsid w:val="00471244"/>
    <w:rsid w:val="0047742F"/>
    <w:rsid w:val="00482A69"/>
    <w:rsid w:val="0048683C"/>
    <w:rsid w:val="00486BA2"/>
    <w:rsid w:val="00494EE3"/>
    <w:rsid w:val="00496844"/>
    <w:rsid w:val="00497C73"/>
    <w:rsid w:val="004A2D19"/>
    <w:rsid w:val="004C25FF"/>
    <w:rsid w:val="004D20AC"/>
    <w:rsid w:val="004D39D1"/>
    <w:rsid w:val="004E09E1"/>
    <w:rsid w:val="004E3081"/>
    <w:rsid w:val="004E6BF9"/>
    <w:rsid w:val="004F4C9D"/>
    <w:rsid w:val="005004EF"/>
    <w:rsid w:val="0050078F"/>
    <w:rsid w:val="00500A02"/>
    <w:rsid w:val="005010BA"/>
    <w:rsid w:val="00507C90"/>
    <w:rsid w:val="00514042"/>
    <w:rsid w:val="0052390E"/>
    <w:rsid w:val="00536356"/>
    <w:rsid w:val="0055150A"/>
    <w:rsid w:val="00554C05"/>
    <w:rsid w:val="005568F9"/>
    <w:rsid w:val="00575862"/>
    <w:rsid w:val="00583CEA"/>
    <w:rsid w:val="0058455E"/>
    <w:rsid w:val="005916AB"/>
    <w:rsid w:val="0059547D"/>
    <w:rsid w:val="00596B8C"/>
    <w:rsid w:val="0059723F"/>
    <w:rsid w:val="005979EE"/>
    <w:rsid w:val="005A53D1"/>
    <w:rsid w:val="005A5C7B"/>
    <w:rsid w:val="005A7420"/>
    <w:rsid w:val="005A7BD9"/>
    <w:rsid w:val="005B4B97"/>
    <w:rsid w:val="005C24A1"/>
    <w:rsid w:val="005F366F"/>
    <w:rsid w:val="005F4AE0"/>
    <w:rsid w:val="005F4C0A"/>
    <w:rsid w:val="006006AD"/>
    <w:rsid w:val="00607DFE"/>
    <w:rsid w:val="00622AD2"/>
    <w:rsid w:val="00624BBD"/>
    <w:rsid w:val="006428CF"/>
    <w:rsid w:val="006430CC"/>
    <w:rsid w:val="00644C1F"/>
    <w:rsid w:val="00646FA4"/>
    <w:rsid w:val="00653ABA"/>
    <w:rsid w:val="0065731B"/>
    <w:rsid w:val="00660C07"/>
    <w:rsid w:val="00662DF2"/>
    <w:rsid w:val="0067344D"/>
    <w:rsid w:val="006827DE"/>
    <w:rsid w:val="0068768C"/>
    <w:rsid w:val="00687DFB"/>
    <w:rsid w:val="0069147C"/>
    <w:rsid w:val="006920DE"/>
    <w:rsid w:val="006A0BDC"/>
    <w:rsid w:val="006A4D7A"/>
    <w:rsid w:val="006A6881"/>
    <w:rsid w:val="006B062C"/>
    <w:rsid w:val="006B5051"/>
    <w:rsid w:val="006B74FD"/>
    <w:rsid w:val="006C009A"/>
    <w:rsid w:val="006C4412"/>
    <w:rsid w:val="006C4A30"/>
    <w:rsid w:val="006D1CAF"/>
    <w:rsid w:val="006D72FA"/>
    <w:rsid w:val="006E11CC"/>
    <w:rsid w:val="006E48AD"/>
    <w:rsid w:val="006E4D68"/>
    <w:rsid w:val="006F11A8"/>
    <w:rsid w:val="007016E5"/>
    <w:rsid w:val="0070215C"/>
    <w:rsid w:val="0071398B"/>
    <w:rsid w:val="007140AA"/>
    <w:rsid w:val="00715902"/>
    <w:rsid w:val="0072161C"/>
    <w:rsid w:val="0073110F"/>
    <w:rsid w:val="007366D3"/>
    <w:rsid w:val="00754E73"/>
    <w:rsid w:val="00756669"/>
    <w:rsid w:val="0076731A"/>
    <w:rsid w:val="007763AD"/>
    <w:rsid w:val="00780389"/>
    <w:rsid w:val="00781FE4"/>
    <w:rsid w:val="00782055"/>
    <w:rsid w:val="007838AD"/>
    <w:rsid w:val="0078583E"/>
    <w:rsid w:val="0079203A"/>
    <w:rsid w:val="00796377"/>
    <w:rsid w:val="0079642E"/>
    <w:rsid w:val="00796E35"/>
    <w:rsid w:val="007A2AF5"/>
    <w:rsid w:val="007B33BA"/>
    <w:rsid w:val="007C20BB"/>
    <w:rsid w:val="007C4CBA"/>
    <w:rsid w:val="007C5228"/>
    <w:rsid w:val="007C5B38"/>
    <w:rsid w:val="007D0E4A"/>
    <w:rsid w:val="007D592E"/>
    <w:rsid w:val="007D728A"/>
    <w:rsid w:val="007E66B5"/>
    <w:rsid w:val="007F1355"/>
    <w:rsid w:val="00804E60"/>
    <w:rsid w:val="00805569"/>
    <w:rsid w:val="008174D8"/>
    <w:rsid w:val="00821B0A"/>
    <w:rsid w:val="0082433B"/>
    <w:rsid w:val="00844E25"/>
    <w:rsid w:val="008504D2"/>
    <w:rsid w:val="008579F6"/>
    <w:rsid w:val="008708A2"/>
    <w:rsid w:val="00870A39"/>
    <w:rsid w:val="00871FE5"/>
    <w:rsid w:val="008733D9"/>
    <w:rsid w:val="008775A5"/>
    <w:rsid w:val="0088076E"/>
    <w:rsid w:val="00882B24"/>
    <w:rsid w:val="00883C7C"/>
    <w:rsid w:val="00883D50"/>
    <w:rsid w:val="0088488E"/>
    <w:rsid w:val="00885B6E"/>
    <w:rsid w:val="008A1326"/>
    <w:rsid w:val="008D2B5C"/>
    <w:rsid w:val="008E0853"/>
    <w:rsid w:val="008F1F61"/>
    <w:rsid w:val="0090041C"/>
    <w:rsid w:val="00902622"/>
    <w:rsid w:val="00910F17"/>
    <w:rsid w:val="00920B33"/>
    <w:rsid w:val="00922027"/>
    <w:rsid w:val="00922128"/>
    <w:rsid w:val="009314D1"/>
    <w:rsid w:val="009321E1"/>
    <w:rsid w:val="00933B0F"/>
    <w:rsid w:val="00933D96"/>
    <w:rsid w:val="00933DF8"/>
    <w:rsid w:val="00937AAC"/>
    <w:rsid w:val="00940077"/>
    <w:rsid w:val="00942062"/>
    <w:rsid w:val="00945761"/>
    <w:rsid w:val="00945963"/>
    <w:rsid w:val="00945C51"/>
    <w:rsid w:val="0094686D"/>
    <w:rsid w:val="00950F7E"/>
    <w:rsid w:val="00951105"/>
    <w:rsid w:val="009634AF"/>
    <w:rsid w:val="0096512E"/>
    <w:rsid w:val="009909B5"/>
    <w:rsid w:val="0099321A"/>
    <w:rsid w:val="009932CE"/>
    <w:rsid w:val="009B2811"/>
    <w:rsid w:val="009C5B1E"/>
    <w:rsid w:val="009D34B0"/>
    <w:rsid w:val="009D4F99"/>
    <w:rsid w:val="009F0E2C"/>
    <w:rsid w:val="009F79F0"/>
    <w:rsid w:val="00A062AD"/>
    <w:rsid w:val="00A1076D"/>
    <w:rsid w:val="00A14367"/>
    <w:rsid w:val="00A14DDE"/>
    <w:rsid w:val="00A2231B"/>
    <w:rsid w:val="00A2271A"/>
    <w:rsid w:val="00A2369B"/>
    <w:rsid w:val="00A31F75"/>
    <w:rsid w:val="00A44ED1"/>
    <w:rsid w:val="00A50A46"/>
    <w:rsid w:val="00A67E1C"/>
    <w:rsid w:val="00A7307B"/>
    <w:rsid w:val="00A8146D"/>
    <w:rsid w:val="00A81825"/>
    <w:rsid w:val="00A87409"/>
    <w:rsid w:val="00A9250A"/>
    <w:rsid w:val="00AA3CCC"/>
    <w:rsid w:val="00AB44B8"/>
    <w:rsid w:val="00AB4A24"/>
    <w:rsid w:val="00AC5F1B"/>
    <w:rsid w:val="00AC7530"/>
    <w:rsid w:val="00AD2BD1"/>
    <w:rsid w:val="00AE2021"/>
    <w:rsid w:val="00AE7339"/>
    <w:rsid w:val="00AF67D1"/>
    <w:rsid w:val="00B0023C"/>
    <w:rsid w:val="00B00C8C"/>
    <w:rsid w:val="00B03C3E"/>
    <w:rsid w:val="00B06CD6"/>
    <w:rsid w:val="00B1116D"/>
    <w:rsid w:val="00B11501"/>
    <w:rsid w:val="00B66AD6"/>
    <w:rsid w:val="00B76129"/>
    <w:rsid w:val="00B80595"/>
    <w:rsid w:val="00B83658"/>
    <w:rsid w:val="00B91C22"/>
    <w:rsid w:val="00B9376C"/>
    <w:rsid w:val="00BA268B"/>
    <w:rsid w:val="00BA2F54"/>
    <w:rsid w:val="00BB4BDF"/>
    <w:rsid w:val="00BB5618"/>
    <w:rsid w:val="00BB77DA"/>
    <w:rsid w:val="00BC2649"/>
    <w:rsid w:val="00BC69FF"/>
    <w:rsid w:val="00BC73C7"/>
    <w:rsid w:val="00BC770D"/>
    <w:rsid w:val="00BD5625"/>
    <w:rsid w:val="00BE6E0C"/>
    <w:rsid w:val="00BF5969"/>
    <w:rsid w:val="00BF5CF0"/>
    <w:rsid w:val="00C00A51"/>
    <w:rsid w:val="00C01E4F"/>
    <w:rsid w:val="00C06095"/>
    <w:rsid w:val="00C07B27"/>
    <w:rsid w:val="00C20C80"/>
    <w:rsid w:val="00C430B3"/>
    <w:rsid w:val="00C50A2C"/>
    <w:rsid w:val="00C550BE"/>
    <w:rsid w:val="00C65850"/>
    <w:rsid w:val="00C664C5"/>
    <w:rsid w:val="00C66A51"/>
    <w:rsid w:val="00C747CB"/>
    <w:rsid w:val="00C830D2"/>
    <w:rsid w:val="00C8748E"/>
    <w:rsid w:val="00C91111"/>
    <w:rsid w:val="00C92645"/>
    <w:rsid w:val="00C95060"/>
    <w:rsid w:val="00C962F8"/>
    <w:rsid w:val="00C97F5E"/>
    <w:rsid w:val="00CA1B49"/>
    <w:rsid w:val="00CA1D8C"/>
    <w:rsid w:val="00CA385D"/>
    <w:rsid w:val="00CD020A"/>
    <w:rsid w:val="00CD49E6"/>
    <w:rsid w:val="00CD78FF"/>
    <w:rsid w:val="00CE6C55"/>
    <w:rsid w:val="00CF00DC"/>
    <w:rsid w:val="00CF41CD"/>
    <w:rsid w:val="00CF4EB7"/>
    <w:rsid w:val="00D0181E"/>
    <w:rsid w:val="00D0702D"/>
    <w:rsid w:val="00D07D32"/>
    <w:rsid w:val="00D125E9"/>
    <w:rsid w:val="00D22D0B"/>
    <w:rsid w:val="00D23107"/>
    <w:rsid w:val="00D246E7"/>
    <w:rsid w:val="00D26851"/>
    <w:rsid w:val="00D26ED0"/>
    <w:rsid w:val="00D46BFD"/>
    <w:rsid w:val="00D51614"/>
    <w:rsid w:val="00D522E8"/>
    <w:rsid w:val="00D625F0"/>
    <w:rsid w:val="00D73C6F"/>
    <w:rsid w:val="00D839AB"/>
    <w:rsid w:val="00D9059A"/>
    <w:rsid w:val="00D910BB"/>
    <w:rsid w:val="00D929F5"/>
    <w:rsid w:val="00DB0B32"/>
    <w:rsid w:val="00DB440F"/>
    <w:rsid w:val="00DB66D3"/>
    <w:rsid w:val="00DC07A9"/>
    <w:rsid w:val="00DC1B58"/>
    <w:rsid w:val="00DD0E2D"/>
    <w:rsid w:val="00DD3BA1"/>
    <w:rsid w:val="00DE1114"/>
    <w:rsid w:val="00DF1EE9"/>
    <w:rsid w:val="00E00C2E"/>
    <w:rsid w:val="00E0339E"/>
    <w:rsid w:val="00E12F9D"/>
    <w:rsid w:val="00E172B0"/>
    <w:rsid w:val="00E275A3"/>
    <w:rsid w:val="00E42476"/>
    <w:rsid w:val="00E4342A"/>
    <w:rsid w:val="00E43E51"/>
    <w:rsid w:val="00E47050"/>
    <w:rsid w:val="00E47F62"/>
    <w:rsid w:val="00E502EB"/>
    <w:rsid w:val="00E54949"/>
    <w:rsid w:val="00E56C56"/>
    <w:rsid w:val="00E64FFA"/>
    <w:rsid w:val="00E74F86"/>
    <w:rsid w:val="00E82A89"/>
    <w:rsid w:val="00E8696D"/>
    <w:rsid w:val="00E9015A"/>
    <w:rsid w:val="00E91526"/>
    <w:rsid w:val="00E92490"/>
    <w:rsid w:val="00EA4723"/>
    <w:rsid w:val="00EB1BE7"/>
    <w:rsid w:val="00EB335D"/>
    <w:rsid w:val="00EB6D21"/>
    <w:rsid w:val="00EC3730"/>
    <w:rsid w:val="00F0494A"/>
    <w:rsid w:val="00F06130"/>
    <w:rsid w:val="00F07DF8"/>
    <w:rsid w:val="00F11340"/>
    <w:rsid w:val="00F11508"/>
    <w:rsid w:val="00F117B0"/>
    <w:rsid w:val="00F14D9E"/>
    <w:rsid w:val="00F31053"/>
    <w:rsid w:val="00F35374"/>
    <w:rsid w:val="00F4325E"/>
    <w:rsid w:val="00F459D7"/>
    <w:rsid w:val="00F531E1"/>
    <w:rsid w:val="00F60C4F"/>
    <w:rsid w:val="00F635E2"/>
    <w:rsid w:val="00F6415A"/>
    <w:rsid w:val="00F65D82"/>
    <w:rsid w:val="00F83A00"/>
    <w:rsid w:val="00F845A3"/>
    <w:rsid w:val="00F90BC5"/>
    <w:rsid w:val="00F917E3"/>
    <w:rsid w:val="00F929E0"/>
    <w:rsid w:val="00FA0D67"/>
    <w:rsid w:val="00FA198E"/>
    <w:rsid w:val="00FB5543"/>
    <w:rsid w:val="00FB6B8E"/>
    <w:rsid w:val="00FC0BFB"/>
    <w:rsid w:val="00FC6BB9"/>
    <w:rsid w:val="00FD4824"/>
    <w:rsid w:val="00FE099C"/>
    <w:rsid w:val="00FE6E6C"/>
    <w:rsid w:val="00FF1F96"/>
    <w:rsid w:val="00FF4EF4"/>
    <w:rsid w:val="00FF7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030647BE"/>
  <w15:docId w15:val="{339F2C79-B1AB-403A-96B4-31666F18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A02"/>
  </w:style>
  <w:style w:type="paragraph" w:styleId="Ttulo3">
    <w:name w:val="heading 3"/>
    <w:basedOn w:val="Normal"/>
    <w:next w:val="Normal"/>
    <w:link w:val="Ttulo3Char"/>
    <w:qFormat/>
    <w:rsid w:val="008A1326"/>
    <w:pPr>
      <w:keepNext/>
      <w:tabs>
        <w:tab w:val="left" w:pos="1276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7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A1326"/>
    <w:pPr>
      <w:keepNext/>
      <w:tabs>
        <w:tab w:val="left" w:pos="12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8A1326"/>
    <w:rPr>
      <w:rFonts w:ascii="Times New Roman" w:eastAsia="Times New Roman" w:hAnsi="Times New Roman" w:cs="Times New Roman"/>
      <w:sz w:val="27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A1326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526"/>
  </w:style>
  <w:style w:type="paragraph" w:styleId="Rodap">
    <w:name w:val="footer"/>
    <w:basedOn w:val="Normal"/>
    <w:link w:val="Rodap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526"/>
  </w:style>
  <w:style w:type="paragraph" w:customStyle="1" w:styleId="Contedodatabela">
    <w:name w:val="Conteúdo da tabela"/>
    <w:basedOn w:val="Normal"/>
    <w:rsid w:val="00E9152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39"/>
    <w:rsid w:val="0081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5CF0"/>
    <w:pPr>
      <w:ind w:left="720"/>
      <w:contextualSpacing/>
    </w:pPr>
  </w:style>
  <w:style w:type="paragraph" w:customStyle="1" w:styleId="Ttulo2">
    <w:name w:val="Título2"/>
    <w:basedOn w:val="Normal"/>
    <w:next w:val="Subttulo"/>
    <w:rsid w:val="00005117"/>
    <w:pPr>
      <w:widowControl w:val="0"/>
      <w:tabs>
        <w:tab w:val="left" w:pos="6096"/>
      </w:tabs>
      <w:suppressAutoHyphens/>
      <w:spacing w:after="0" w:line="240" w:lineRule="auto"/>
      <w:jc w:val="center"/>
    </w:pPr>
    <w:rPr>
      <w:rFonts w:ascii="Bitstream Vera Serif" w:eastAsia="Bitstream Vera Sans" w:hAnsi="Bitstream Vera Serif" w:cs="Tahoma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00511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05117"/>
    <w:rPr>
      <w:rFonts w:eastAsiaTheme="minorEastAsia"/>
      <w:color w:val="5A5A5A" w:themeColor="text1" w:themeTint="A5"/>
      <w:spacing w:val="15"/>
    </w:rPr>
  </w:style>
  <w:style w:type="paragraph" w:customStyle="1" w:styleId="WW-Corpodetexto212">
    <w:name w:val="WW-Corpo de texto 212"/>
    <w:basedOn w:val="Normal"/>
    <w:rsid w:val="00005117"/>
    <w:pPr>
      <w:suppressAutoHyphens/>
      <w:spacing w:after="0" w:line="240" w:lineRule="auto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Textodocorpo">
    <w:name w:val="Texto do corpo_"/>
    <w:basedOn w:val="Fontepargpadro"/>
    <w:link w:val="Textodocorpo0"/>
    <w:rsid w:val="0055150A"/>
    <w:rPr>
      <w:rFonts w:ascii="Tahoma" w:eastAsia="Tahoma" w:hAnsi="Tahoma" w:cs="Tahoma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55150A"/>
    <w:pPr>
      <w:widowControl w:val="0"/>
      <w:shd w:val="clear" w:color="auto" w:fill="FFFFFF"/>
      <w:spacing w:after="0" w:line="293" w:lineRule="exact"/>
      <w:jc w:val="both"/>
    </w:pPr>
    <w:rPr>
      <w:rFonts w:ascii="Tahoma" w:eastAsia="Tahoma" w:hAnsi="Tahoma" w:cs="Tahoma"/>
    </w:rPr>
  </w:style>
  <w:style w:type="character" w:customStyle="1" w:styleId="Textodocorpo2">
    <w:name w:val="Texto do corpo (2)_"/>
    <w:basedOn w:val="Fontepargpadro"/>
    <w:rsid w:val="0055150A"/>
    <w:rPr>
      <w:rFonts w:ascii="Tahoma" w:eastAsia="Tahoma" w:hAnsi="Tahoma" w:cs="Tahom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rsid w:val="0055150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t-BR"/>
    </w:rPr>
  </w:style>
  <w:style w:type="character" w:customStyle="1" w:styleId="Textodocorpo55pt">
    <w:name w:val="Texto do corpo + 5;5 pt"/>
    <w:basedOn w:val="Textodocorpo"/>
    <w:rsid w:val="0055150A"/>
    <w:rPr>
      <w:rFonts w:ascii="Tahoma" w:eastAsia="Tahoma" w:hAnsi="Tahoma" w:cs="Tahoma"/>
      <w:color w:val="000000"/>
      <w:spacing w:val="0"/>
      <w:w w:val="100"/>
      <w:position w:val="0"/>
      <w:sz w:val="11"/>
      <w:szCs w:val="11"/>
      <w:shd w:val="clear" w:color="auto" w:fill="FFFFFF"/>
      <w:lang w:val="pt-BR"/>
    </w:rPr>
  </w:style>
  <w:style w:type="character" w:customStyle="1" w:styleId="Textodocorpo3">
    <w:name w:val="Texto do corpo (3)_"/>
    <w:basedOn w:val="Fontepargpadro"/>
    <w:link w:val="Textodocorpo30"/>
    <w:rsid w:val="0055150A"/>
    <w:rPr>
      <w:rFonts w:ascii="Tahoma" w:eastAsia="Tahoma" w:hAnsi="Tahoma" w:cs="Tahoma"/>
      <w:sz w:val="11"/>
      <w:szCs w:val="11"/>
      <w:shd w:val="clear" w:color="auto" w:fill="FFFFFF"/>
    </w:rPr>
  </w:style>
  <w:style w:type="paragraph" w:customStyle="1" w:styleId="Textodocorpo30">
    <w:name w:val="Texto do corpo (3)"/>
    <w:basedOn w:val="Normal"/>
    <w:link w:val="Textodocorpo3"/>
    <w:rsid w:val="0055150A"/>
    <w:pPr>
      <w:widowControl w:val="0"/>
      <w:shd w:val="clear" w:color="auto" w:fill="FFFFFF"/>
      <w:spacing w:before="180" w:after="0" w:line="168" w:lineRule="exact"/>
    </w:pPr>
    <w:rPr>
      <w:rFonts w:ascii="Tahoma" w:eastAsia="Tahoma" w:hAnsi="Tahoma" w:cs="Tahoma"/>
      <w:sz w:val="11"/>
      <w:szCs w:val="1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107"/>
    <w:rPr>
      <w:rFonts w:ascii="Segoe UI" w:hAnsi="Segoe UI" w:cs="Segoe UI"/>
      <w:sz w:val="18"/>
      <w:szCs w:val="18"/>
    </w:rPr>
  </w:style>
  <w:style w:type="paragraph" w:customStyle="1" w:styleId="Corpodetexto21">
    <w:name w:val="Corpo de texto 21"/>
    <w:basedOn w:val="Normal"/>
    <w:rsid w:val="001D48C8"/>
    <w:pPr>
      <w:suppressAutoHyphens/>
      <w:spacing w:after="0" w:line="240" w:lineRule="auto"/>
      <w:jc w:val="both"/>
    </w:pPr>
    <w:rPr>
      <w:rFonts w:ascii="Arial" w:eastAsia="Times New Roman" w:hAnsi="Arial" w:cs="Arial"/>
      <w:color w:val="FF0000"/>
      <w:sz w:val="24"/>
      <w:lang w:eastAsia="ar-SA"/>
    </w:rPr>
  </w:style>
  <w:style w:type="paragraph" w:customStyle="1" w:styleId="Corpodetexto22">
    <w:name w:val="Corpo de texto 22"/>
    <w:basedOn w:val="Normal"/>
    <w:rsid w:val="001D48C8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lang w:eastAsia="ar-SA"/>
    </w:rPr>
  </w:style>
  <w:style w:type="paragraph" w:customStyle="1" w:styleId="WW-Corpodetexto2">
    <w:name w:val="WW-Corpo de texto 2"/>
    <w:basedOn w:val="Normal"/>
    <w:rsid w:val="00263528"/>
    <w:pPr>
      <w:widowControl w:val="0"/>
      <w:suppressAutoHyphens/>
      <w:spacing w:after="0" w:line="240" w:lineRule="auto"/>
      <w:jc w:val="both"/>
    </w:pPr>
    <w:rPr>
      <w:rFonts w:ascii="Arial" w:eastAsia="Bitstream Vera Sans" w:hAnsi="Arial" w:cs="Tahoma"/>
      <w:lang w:eastAsia="ar-SA"/>
    </w:rPr>
  </w:style>
  <w:style w:type="paragraph" w:styleId="Corpodetexto">
    <w:name w:val="Body Text"/>
    <w:basedOn w:val="Normal"/>
    <w:link w:val="CorpodetextoChar"/>
    <w:rsid w:val="005A5C7B"/>
    <w:pPr>
      <w:widowControl w:val="0"/>
      <w:suppressAutoHyphens/>
      <w:spacing w:after="120" w:line="240" w:lineRule="auto"/>
    </w:pPr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5A5C7B"/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styleId="Nmerodelinha">
    <w:name w:val="line number"/>
    <w:basedOn w:val="Fontepargpadro"/>
    <w:uiPriority w:val="99"/>
    <w:semiHidden/>
    <w:unhideWhenUsed/>
    <w:rsid w:val="00AD2BD1"/>
  </w:style>
  <w:style w:type="character" w:customStyle="1" w:styleId="ilfuvd">
    <w:name w:val="ilfuvd"/>
    <w:basedOn w:val="Fontepargpadro"/>
    <w:rsid w:val="00322A6E"/>
  </w:style>
  <w:style w:type="paragraph" w:customStyle="1" w:styleId="BodyText21">
    <w:name w:val="Body Text 21"/>
    <w:basedOn w:val="Normal"/>
    <w:rsid w:val="00AE7339"/>
    <w:pPr>
      <w:widowControl w:val="0"/>
      <w:tabs>
        <w:tab w:val="left" w:pos="127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markxx0i5h7pf">
    <w:name w:val="markxx0i5h7pf"/>
    <w:basedOn w:val="Fontepargpadro"/>
    <w:rsid w:val="003A2E1D"/>
  </w:style>
  <w:style w:type="character" w:customStyle="1" w:styleId="markw6a3d4mnu">
    <w:name w:val="markw6a3d4mnu"/>
    <w:basedOn w:val="Fontepargpadro"/>
    <w:rsid w:val="003A2E1D"/>
  </w:style>
  <w:style w:type="paragraph" w:styleId="NormalWeb">
    <w:name w:val="Normal (Web)"/>
    <w:basedOn w:val="Normal"/>
    <w:uiPriority w:val="99"/>
    <w:unhideWhenUsed/>
    <w:rsid w:val="0039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943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1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12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2E799-034B-4886-B532-7EB5AAD90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1502</Words>
  <Characters>8115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TERMO DE REFERÊNCIA</vt:lpstr>
    </vt:vector>
  </TitlesOfParts>
  <Company/>
  <LinksUpToDate>false</LinksUpToDate>
  <CharactersWithSpaces>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Alves</dc:creator>
  <cp:lastModifiedBy>Danielle Reis de Souza</cp:lastModifiedBy>
  <cp:revision>2</cp:revision>
  <cp:lastPrinted>2024-01-17T16:57:00Z</cp:lastPrinted>
  <dcterms:created xsi:type="dcterms:W3CDTF">2024-09-02T18:03:00Z</dcterms:created>
  <dcterms:modified xsi:type="dcterms:W3CDTF">2024-09-02T18:03:00Z</dcterms:modified>
</cp:coreProperties>
</file>