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B15FE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5427724F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08593405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612D45D5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20DCE80E" w14:textId="77777777" w:rsidR="00765A71" w:rsidRDefault="005B51C2" w:rsidP="00765A71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B2432C" w:rsidRPr="00B2432C">
        <w:rPr>
          <w:rFonts w:ascii="Calibri" w:eastAsia="Calibri" w:hAnsi="Calibri"/>
          <w:b/>
          <w:bCs/>
          <w:sz w:val="22"/>
          <w:szCs w:val="22"/>
        </w:rPr>
        <w:t>FORMULAS ALIMENTARES PARA 12 MESES DE CONSUMO - SAD</w:t>
      </w:r>
      <w:r w:rsidR="00765A71" w:rsidRPr="00765A71">
        <w:rPr>
          <w:rFonts w:ascii="Calibri" w:eastAsia="Calibri" w:hAnsi="Calibri"/>
          <w:b/>
          <w:bCs/>
          <w:sz w:val="22"/>
          <w:szCs w:val="22"/>
        </w:rPr>
        <w:t xml:space="preserve"> – SAC 12</w:t>
      </w:r>
      <w:r w:rsidR="00B2432C">
        <w:rPr>
          <w:rFonts w:ascii="Calibri" w:eastAsia="Calibri" w:hAnsi="Calibri"/>
          <w:b/>
          <w:bCs/>
          <w:sz w:val="22"/>
          <w:szCs w:val="22"/>
        </w:rPr>
        <w:t>4</w:t>
      </w:r>
      <w:r w:rsidR="00765A71" w:rsidRPr="00765A71">
        <w:rPr>
          <w:rFonts w:ascii="Calibri" w:eastAsia="Calibri" w:hAnsi="Calibri"/>
          <w:b/>
          <w:bCs/>
          <w:sz w:val="22"/>
          <w:szCs w:val="22"/>
        </w:rPr>
        <w:t xml:space="preserve">/24 – REGISTRO DE PREÇOS </w:t>
      </w:r>
    </w:p>
    <w:p w14:paraId="55BF153C" w14:textId="77777777" w:rsidR="009E09A8" w:rsidRPr="00852536" w:rsidRDefault="004B7487" w:rsidP="00765A71">
      <w:pPr>
        <w:spacing w:after="120" w:line="276" w:lineRule="auto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1E9E88D3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42F3BAF4" w14:textId="77777777" w:rsidR="00B2432C" w:rsidRPr="00B2432C" w:rsidRDefault="00B2432C" w:rsidP="00B2432C">
      <w:pPr>
        <w:spacing w:after="120"/>
        <w:ind w:firstLine="709"/>
        <w:jc w:val="both"/>
        <w:rPr>
          <w:rFonts w:ascii="Calibri" w:hAnsi="Calibri" w:cs="Arial"/>
          <w:b/>
          <w:bCs/>
          <w:sz w:val="22"/>
          <w:szCs w:val="22"/>
        </w:rPr>
      </w:pPr>
      <w:r w:rsidRPr="00B2432C">
        <w:rPr>
          <w:rFonts w:ascii="Calibri" w:hAnsi="Calibri" w:cs="Arial"/>
          <w:b/>
          <w:bCs/>
          <w:sz w:val="22"/>
          <w:szCs w:val="22"/>
        </w:rPr>
        <w:t>FORMULAS ALIMENTARES PARA 12 MESES DE CONSUMO - SAD – SAC 124</w:t>
      </w:r>
      <w:r>
        <w:rPr>
          <w:rFonts w:ascii="Calibri" w:hAnsi="Calibri" w:cs="Arial"/>
          <w:b/>
          <w:bCs/>
          <w:sz w:val="22"/>
          <w:szCs w:val="22"/>
        </w:rPr>
        <w:t xml:space="preserve">/24 – </w:t>
      </w:r>
      <w:proofErr w:type="gramStart"/>
      <w:r>
        <w:rPr>
          <w:rFonts w:ascii="Calibri" w:hAnsi="Calibri" w:cs="Arial"/>
          <w:b/>
          <w:bCs/>
          <w:sz w:val="22"/>
          <w:szCs w:val="22"/>
        </w:rPr>
        <w:t>REGISTRO  DE</w:t>
      </w:r>
      <w:proofErr w:type="gramEnd"/>
      <w:r>
        <w:rPr>
          <w:rFonts w:ascii="Calibri" w:hAnsi="Calibri" w:cs="Arial"/>
          <w:b/>
          <w:bCs/>
          <w:sz w:val="22"/>
          <w:szCs w:val="22"/>
        </w:rPr>
        <w:t xml:space="preserve"> </w:t>
      </w:r>
      <w:r w:rsidRPr="00B2432C">
        <w:rPr>
          <w:rFonts w:ascii="Calibri" w:hAnsi="Calibri" w:cs="Arial"/>
          <w:b/>
          <w:bCs/>
          <w:sz w:val="22"/>
          <w:szCs w:val="22"/>
        </w:rPr>
        <w:t xml:space="preserve">PREÇOS </w:t>
      </w:r>
    </w:p>
    <w:p w14:paraId="1B57F43D" w14:textId="77777777" w:rsidR="00852536" w:rsidRDefault="00852536" w:rsidP="00C70892">
      <w:pPr>
        <w:spacing w:after="120"/>
        <w:ind w:left="567"/>
        <w:jc w:val="both"/>
        <w:rPr>
          <w:rFonts w:ascii="Calibri" w:hAnsi="Calibri" w:cs="Arial"/>
          <w:b/>
          <w:sz w:val="22"/>
          <w:szCs w:val="22"/>
        </w:rPr>
      </w:pPr>
    </w:p>
    <w:p w14:paraId="18419A96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27D4187A" w14:textId="77777777"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 CORRIDOS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0EBBCBB4" w14:textId="77777777" w:rsidR="009E09A8" w:rsidRPr="00E02F32" w:rsidRDefault="002019E6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14:paraId="55826186" w14:textId="77777777" w:rsidR="009E09A8" w:rsidRPr="00E02F32" w:rsidRDefault="009E09A8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05E4472C" w14:textId="77777777" w:rsidR="009E09A8" w:rsidRPr="00E02F32" w:rsidRDefault="002019E6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218B0F45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14:paraId="6ED58AF4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14:paraId="11409806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7614C883" w14:textId="77777777" w:rsidR="009E09A8" w:rsidRDefault="002019E6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14:paraId="165D3B7C" w14:textId="77777777" w:rsidR="00DA6852" w:rsidRDefault="00DA6852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378" w:type="dxa"/>
        <w:shd w:val="clear" w:color="auto" w:fill="F2F2F2" w:themeFill="background1" w:themeFillShade="F2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70"/>
        <w:gridCol w:w="7465"/>
        <w:gridCol w:w="1843"/>
      </w:tblGrid>
      <w:tr w:rsidR="00B2432C" w:rsidRPr="00B2432C" w14:paraId="200D8AF4" w14:textId="77777777" w:rsidTr="00B2432C">
        <w:trPr>
          <w:trHeight w:val="250"/>
        </w:trPr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1BFBB1F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b/>
                <w:bCs/>
                <w:color w:val="000000"/>
                <w:sz w:val="18"/>
              </w:rPr>
              <w:t>Item</w:t>
            </w:r>
          </w:p>
        </w:tc>
        <w:tc>
          <w:tcPr>
            <w:tcW w:w="7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037A5B26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b/>
                <w:bCs/>
                <w:color w:val="000000"/>
                <w:sz w:val="18"/>
              </w:rPr>
              <w:t>Descrição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08076DD7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b/>
                <w:bCs/>
                <w:color w:val="000000"/>
                <w:sz w:val="18"/>
              </w:rPr>
              <w:t>Quantidade</w:t>
            </w:r>
          </w:p>
        </w:tc>
      </w:tr>
      <w:tr w:rsidR="00B2432C" w:rsidRPr="00B2432C" w14:paraId="443D01C8" w14:textId="77777777" w:rsidTr="00E84581">
        <w:trPr>
          <w:trHeight w:val="242"/>
        </w:trPr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42986ECF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1</w:t>
            </w:r>
          </w:p>
        </w:tc>
        <w:tc>
          <w:tcPr>
            <w:tcW w:w="7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CDFCF91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 xml:space="preserve">ESPESSANTE E GELIFICANTE P/ </w:t>
            </w:r>
            <w:proofErr w:type="gramStart"/>
            <w:r w:rsidRPr="00B2432C">
              <w:rPr>
                <w:rFonts w:ascii="Calibri" w:hAnsi="Calibri" w:cs="Arial"/>
                <w:color w:val="000000"/>
                <w:sz w:val="18"/>
              </w:rPr>
              <w:t>ALIMENTOS,À</w:t>
            </w:r>
            <w:proofErr w:type="gramEnd"/>
            <w:r w:rsidRPr="00B2432C">
              <w:rPr>
                <w:rFonts w:ascii="Calibri" w:hAnsi="Calibri" w:cs="Arial"/>
                <w:color w:val="000000"/>
                <w:sz w:val="18"/>
              </w:rPr>
              <w:t xml:space="preserve"> BASE DE MALTODEXTRINA,GOMA XANTANA, NÃO ALTERA COR,SABOR,ODOR DE ALIM.QUENTES E FRIOS - LATA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12ADBBE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264</w:t>
            </w:r>
          </w:p>
        </w:tc>
      </w:tr>
      <w:tr w:rsidR="00B2432C" w:rsidRPr="00B2432C" w14:paraId="3EB1E230" w14:textId="77777777" w:rsidTr="00E84581">
        <w:trPr>
          <w:trHeight w:val="504"/>
        </w:trPr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37A35DD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2</w:t>
            </w:r>
          </w:p>
        </w:tc>
        <w:tc>
          <w:tcPr>
            <w:tcW w:w="7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327141D1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 xml:space="preserve">SUPLEMENTO EM PO SEM SABOR </w:t>
            </w:r>
            <w:proofErr w:type="gramStart"/>
            <w:r w:rsidRPr="00B2432C">
              <w:rPr>
                <w:rFonts w:ascii="Calibri" w:hAnsi="Calibri" w:cs="Arial"/>
                <w:color w:val="000000"/>
                <w:sz w:val="18"/>
              </w:rPr>
              <w:t>HIPERPROTEICO(</w:t>
            </w:r>
            <w:proofErr w:type="gramEnd"/>
            <w:r w:rsidRPr="00B2432C">
              <w:rPr>
                <w:rFonts w:ascii="Calibri" w:hAnsi="Calibri" w:cs="Arial"/>
                <w:color w:val="000000"/>
                <w:sz w:val="18"/>
              </w:rPr>
              <w:t>MÍN.33% DE PROTEINA),SEM GLUTEN,SEM SACAROSE,ACRESCIDO DE PREBIOTICOS, USO ADULTO - LATA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3DF6C35F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1200</w:t>
            </w:r>
          </w:p>
        </w:tc>
      </w:tr>
      <w:tr w:rsidR="00B2432C" w:rsidRPr="00B2432C" w14:paraId="52B8F131" w14:textId="77777777" w:rsidTr="00E84581">
        <w:trPr>
          <w:trHeight w:val="554"/>
        </w:trPr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493F1AA3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3</w:t>
            </w:r>
          </w:p>
        </w:tc>
        <w:tc>
          <w:tcPr>
            <w:tcW w:w="7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4EDB8D5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 xml:space="preserve">SUPLEMENTO EM PÓ PARA DIABÉTICOS, ISENTO DE GLÚTEN, SACAROSE, </w:t>
            </w:r>
            <w:proofErr w:type="gramStart"/>
            <w:r w:rsidRPr="00B2432C">
              <w:rPr>
                <w:rFonts w:ascii="Calibri" w:hAnsi="Calibri" w:cs="Arial"/>
                <w:color w:val="000000"/>
                <w:sz w:val="18"/>
              </w:rPr>
              <w:t>FRUTOSE,GLICOSE</w:t>
            </w:r>
            <w:proofErr w:type="gramEnd"/>
            <w:r w:rsidRPr="00B2432C">
              <w:rPr>
                <w:rFonts w:ascii="Calibri" w:hAnsi="Calibri" w:cs="Arial"/>
                <w:color w:val="000000"/>
                <w:sz w:val="18"/>
              </w:rPr>
              <w:t xml:space="preserve"> E LACTOSE; RICO EM PROTEÍNAS, FONTE DE FIBRAS E OMEGA 3 - LATA 400GG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ED88024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240</w:t>
            </w:r>
          </w:p>
        </w:tc>
      </w:tr>
      <w:tr w:rsidR="00B2432C" w:rsidRPr="00B2432C" w14:paraId="3F05DA8E" w14:textId="77777777" w:rsidTr="00B2432C">
        <w:trPr>
          <w:trHeight w:val="749"/>
        </w:trPr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C09D86B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lastRenderedPageBreak/>
              <w:t>4</w:t>
            </w:r>
          </w:p>
        </w:tc>
        <w:tc>
          <w:tcPr>
            <w:tcW w:w="7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40C03EC3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 xml:space="preserve">FORMULA ENTERAL </w:t>
            </w:r>
            <w:proofErr w:type="gramStart"/>
            <w:r w:rsidRPr="00B2432C">
              <w:rPr>
                <w:rFonts w:ascii="Calibri" w:hAnsi="Calibri" w:cs="Arial"/>
                <w:color w:val="000000"/>
                <w:sz w:val="18"/>
              </w:rPr>
              <w:t>HIPERPROTEICA,COM</w:t>
            </w:r>
            <w:proofErr w:type="gramEnd"/>
            <w:r w:rsidRPr="00B2432C">
              <w:rPr>
                <w:rFonts w:ascii="Calibri" w:hAnsi="Calibri" w:cs="Arial"/>
                <w:color w:val="000000"/>
                <w:sz w:val="18"/>
              </w:rPr>
              <w:t xml:space="preserve"> ARGININA E PROLINA, ALTO TEOR DE ZINCO,SELENIO,VIT.A,E E C;SEM ADICAO DE SACAROSE 200ML - FRASCO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A349A07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3720</w:t>
            </w:r>
          </w:p>
        </w:tc>
      </w:tr>
      <w:tr w:rsidR="00B2432C" w:rsidRPr="00B2432C" w14:paraId="1BA1CA7C" w14:textId="77777777" w:rsidTr="00E84581">
        <w:trPr>
          <w:trHeight w:val="631"/>
        </w:trPr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5E9E5585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5</w:t>
            </w:r>
          </w:p>
        </w:tc>
        <w:tc>
          <w:tcPr>
            <w:tcW w:w="7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B43CAA5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 xml:space="preserve">DIETA ENTERAL </w:t>
            </w:r>
            <w:proofErr w:type="gramStart"/>
            <w:r w:rsidRPr="00B2432C">
              <w:rPr>
                <w:rFonts w:ascii="Calibri" w:hAnsi="Calibri" w:cs="Arial"/>
                <w:color w:val="000000"/>
                <w:sz w:val="18"/>
              </w:rPr>
              <w:t>HIPERCALORICA(</w:t>
            </w:r>
            <w:proofErr w:type="gramEnd"/>
            <w:r w:rsidRPr="00B2432C">
              <w:rPr>
                <w:rFonts w:ascii="Calibri" w:hAnsi="Calibri" w:cs="Arial"/>
                <w:color w:val="000000"/>
                <w:sz w:val="18"/>
              </w:rPr>
              <w:t>1,5 CAL/ML) E HIPERPROTEICA(MÍNIMO 20% PROTEINA), COM FIBRAS (MINIMO 7G/L), LIQUIDA E PRONTA PARA USO - SISTEMA ABERTO - LITRO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2C21B64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2400</w:t>
            </w:r>
          </w:p>
        </w:tc>
      </w:tr>
      <w:tr w:rsidR="00B2432C" w:rsidRPr="00B2432C" w14:paraId="63CFB9D7" w14:textId="77777777" w:rsidTr="00E84581">
        <w:trPr>
          <w:trHeight w:val="542"/>
        </w:trPr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8E1B3F7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6</w:t>
            </w:r>
          </w:p>
        </w:tc>
        <w:tc>
          <w:tcPr>
            <w:tcW w:w="7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75C1D80E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DIETA ENTERAL NORMOCALORICA(1,2CAL/ML</w:t>
            </w:r>
            <w:proofErr w:type="gramStart"/>
            <w:r w:rsidRPr="00B2432C">
              <w:rPr>
                <w:rFonts w:ascii="Calibri" w:hAnsi="Calibri" w:cs="Arial"/>
                <w:color w:val="000000"/>
                <w:sz w:val="18"/>
              </w:rPr>
              <w:t>),HIPERPROTEICA</w:t>
            </w:r>
            <w:proofErr w:type="gramEnd"/>
            <w:r w:rsidRPr="00B2432C">
              <w:rPr>
                <w:rFonts w:ascii="Calibri" w:hAnsi="Calibri" w:cs="Arial"/>
                <w:color w:val="000000"/>
                <w:sz w:val="18"/>
              </w:rPr>
              <w:t xml:space="preserve"> (21% DE PROTEINA),SEM FIBRAS,LIQUIDA E PRONTA PARA USO - SISTEMA ABERTO - LITRO)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88A7C4F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1320</w:t>
            </w:r>
          </w:p>
        </w:tc>
      </w:tr>
      <w:tr w:rsidR="00B2432C" w:rsidRPr="00B2432C" w14:paraId="096A7815" w14:textId="77777777" w:rsidTr="00E84581">
        <w:trPr>
          <w:trHeight w:val="563"/>
        </w:trPr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33195076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7</w:t>
            </w:r>
          </w:p>
        </w:tc>
        <w:tc>
          <w:tcPr>
            <w:tcW w:w="7465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6D309329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FORMULA PEDIATRICA EM PÓ PARA NUTRIÇÃO ENTERAL E ORAL 1,0 CAL/ML (NA DILUIÇÃO PADRÃO), ISENTA DE LACTOSE E GLÚTEN PAR CRIANÇAS DE 1 A 10 ANOS - LATA 400G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7B8A72FE" w14:textId="77777777" w:rsidR="00B2432C" w:rsidRPr="00B2432C" w:rsidRDefault="00B2432C" w:rsidP="00B2432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color w:val="000000"/>
                <w:sz w:val="18"/>
              </w:rPr>
            </w:pPr>
            <w:r w:rsidRPr="00B2432C">
              <w:rPr>
                <w:rFonts w:ascii="Calibri" w:hAnsi="Calibri" w:cs="Arial"/>
                <w:color w:val="000000"/>
                <w:sz w:val="18"/>
              </w:rPr>
              <w:t>180</w:t>
            </w:r>
          </w:p>
        </w:tc>
      </w:tr>
    </w:tbl>
    <w:p w14:paraId="548D7034" w14:textId="77777777" w:rsidR="00131B9F" w:rsidRDefault="00131B9F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4.4. Das Amostras:</w:t>
      </w:r>
    </w:p>
    <w:p w14:paraId="51166C08" w14:textId="77777777" w:rsidR="00661B15" w:rsidRDefault="00661B15" w:rsidP="007F5F04">
      <w:pPr>
        <w:spacing w:after="120"/>
        <w:jc w:val="both"/>
        <w:rPr>
          <w:rFonts w:ascii="Calibri" w:hAnsi="Calibri" w:cs="Arial"/>
          <w:b/>
          <w:bCs/>
          <w:sz w:val="24"/>
          <w:szCs w:val="22"/>
          <w:u w:val="single"/>
        </w:rPr>
      </w:pPr>
    </w:p>
    <w:p w14:paraId="643B5362" w14:textId="77777777" w:rsidR="00661B15" w:rsidRPr="00661B15" w:rsidRDefault="00661B15" w:rsidP="00661B15">
      <w:pPr>
        <w:spacing w:after="120"/>
        <w:jc w:val="both"/>
        <w:rPr>
          <w:rFonts w:ascii="Calibri" w:hAnsi="Calibri" w:cs="Arial"/>
          <w:b/>
          <w:bCs/>
          <w:sz w:val="24"/>
          <w:szCs w:val="22"/>
          <w:highlight w:val="cyan"/>
          <w:u w:val="single"/>
        </w:rPr>
      </w:pPr>
      <w:r w:rsidRPr="00661B15">
        <w:rPr>
          <w:rFonts w:ascii="Calibri" w:hAnsi="Calibri" w:cs="Arial"/>
          <w:b/>
          <w:bCs/>
          <w:sz w:val="24"/>
          <w:szCs w:val="22"/>
          <w:highlight w:val="cyan"/>
          <w:u w:val="single"/>
        </w:rPr>
        <w:t xml:space="preserve">SOLICITAÇÃO DE PROSPECTO DO ITEM </w:t>
      </w:r>
      <w:proofErr w:type="gramStart"/>
      <w:r w:rsidRPr="00661B15">
        <w:rPr>
          <w:rFonts w:ascii="Calibri" w:hAnsi="Calibri" w:cs="Arial"/>
          <w:b/>
          <w:bCs/>
          <w:sz w:val="24"/>
          <w:szCs w:val="22"/>
          <w:highlight w:val="cyan"/>
          <w:u w:val="single"/>
        </w:rPr>
        <w:t>COTADO,  INFORMANDO</w:t>
      </w:r>
      <w:proofErr w:type="gramEnd"/>
      <w:r w:rsidRPr="00661B15">
        <w:rPr>
          <w:rFonts w:ascii="Calibri" w:hAnsi="Calibri" w:cs="Arial"/>
          <w:b/>
          <w:bCs/>
          <w:sz w:val="24"/>
          <w:szCs w:val="22"/>
          <w:highlight w:val="cyan"/>
          <w:u w:val="single"/>
        </w:rPr>
        <w:t xml:space="preserve"> COMPOSIÇÃO NUTRICIONAL, APRESENTAÇÃO DA EMBALAGEM E AMOSTRA, CASO SEJA NECESSÁRIO – SOLICITAÇÃO DO SERVIÇO DE NUTRIÇÃO DO SAD; ENVIAR MATERIAL ELETRONICAMENTE, NO CASO DO PROSPECTO, OU AMOSTRA, PARA O SETOR DE LICITAÇÃO PMP –  RUA TERESA 1515, SOBRELOJA  - ALTO DA SERRA – PETROPOLIS – RJ.</w:t>
      </w:r>
    </w:p>
    <w:p w14:paraId="52FAC6B2" w14:textId="77777777" w:rsidR="00661B15" w:rsidRPr="00661B15" w:rsidRDefault="00661B15" w:rsidP="00661B15">
      <w:pPr>
        <w:spacing w:after="120"/>
        <w:jc w:val="both"/>
        <w:rPr>
          <w:rFonts w:ascii="Calibri" w:hAnsi="Calibri" w:cs="Arial"/>
          <w:b/>
          <w:bCs/>
          <w:sz w:val="24"/>
          <w:szCs w:val="22"/>
          <w:u w:val="single"/>
        </w:rPr>
      </w:pPr>
      <w:r w:rsidRPr="00661B15">
        <w:rPr>
          <w:rFonts w:ascii="Calibri" w:hAnsi="Calibri" w:cs="Arial"/>
          <w:b/>
          <w:bCs/>
          <w:sz w:val="24"/>
          <w:szCs w:val="22"/>
          <w:highlight w:val="cyan"/>
          <w:u w:val="single"/>
        </w:rPr>
        <w:t>OBS.: A AMOSTRA SERÁ SOLICITADA SOMENTE AOS VENCEDORES DOS ITENS, APÓS SINALIZAÇÃO PRÉVIA PELO PREGOEIRO.</w:t>
      </w:r>
    </w:p>
    <w:p w14:paraId="79A56A4F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5. CONDIÇÕES DE PAGAMENTO:</w:t>
      </w:r>
    </w:p>
    <w:p w14:paraId="59EC5C1F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5B97022D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4B3B6E49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14:paraId="4202BC9D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7E0AA18E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78E4D292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7D6F3355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14:paraId="2E112D4E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6403D2B0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01B6A37A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56AA2442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583DE6DF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59CEE342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70F14A8B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8. DA DOTAÇÃO ORÇAMENTARIA:</w:t>
      </w:r>
    </w:p>
    <w:p w14:paraId="73C5A217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7FE84643" w14:textId="77777777" w:rsidR="00A77B23" w:rsidRDefault="00A77B23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0CDC6690" w14:textId="77777777" w:rsidR="009E09A8" w:rsidRDefault="002019E6" w:rsidP="00C70892">
      <w:pPr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14:paraId="7E575D47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</w:t>
      </w:r>
      <w:proofErr w:type="gramStart"/>
      <w:r w:rsidR="00201A83" w:rsidRPr="00201A83">
        <w:rPr>
          <w:rFonts w:cs="Arial"/>
          <w:b/>
          <w:color w:val="000000"/>
          <w:u w:val="single"/>
          <w:lang w:eastAsia="pt-BR"/>
        </w:rPr>
        <w:t>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proofErr w:type="gramEnd"/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78A26B1E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09F467B2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003ACCA5" w14:textId="77777777" w:rsidR="00BC13FF" w:rsidRDefault="00BC13FF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6AC97329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10. OBRIGAÇÕES DO CONTRATANTE:</w:t>
      </w:r>
    </w:p>
    <w:p w14:paraId="4D53E5F4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26A9A5D2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554B3D82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4283845C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4A7998FC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35EED40A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26494AF7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14:paraId="64CDBC92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43C81AE2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6EBC34E1" w14:textId="77777777" w:rsidR="009E09A8" w:rsidRPr="00E02F32" w:rsidRDefault="005B635B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575B84C3"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14:paraId="45458157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167FCC23" w14:textId="77777777" w:rsidR="00DC5B42" w:rsidRPr="00E02F32" w:rsidRDefault="00DC5B42" w:rsidP="00DA6852">
      <w:pPr>
        <w:spacing w:line="360" w:lineRule="auto"/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3FC712E9" w14:textId="77777777" w:rsidR="00DC5B42" w:rsidRPr="00E02F32" w:rsidRDefault="00DC5B42" w:rsidP="00DA6852">
      <w:pPr>
        <w:spacing w:line="360" w:lineRule="auto"/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</w:t>
      </w:r>
      <w:r w:rsidR="00D97BDE">
        <w:rPr>
          <w:rFonts w:ascii="Calibri" w:eastAsia="Tahoma" w:hAnsi="Calibri" w:cs="Arial"/>
          <w:sz w:val="22"/>
          <w:szCs w:val="22"/>
        </w:rPr>
        <w:t xml:space="preserve"> E/OU Nutrição</w:t>
      </w:r>
      <w:r w:rsidRPr="00E02F32">
        <w:rPr>
          <w:rFonts w:ascii="Calibri" w:eastAsia="Tahoma" w:hAnsi="Calibri" w:cs="Arial"/>
          <w:sz w:val="22"/>
          <w:szCs w:val="22"/>
        </w:rPr>
        <w:t xml:space="preserve"> – CRF</w:t>
      </w:r>
      <w:r w:rsidR="00D97BDE">
        <w:rPr>
          <w:rFonts w:ascii="Calibri" w:eastAsia="Tahoma" w:hAnsi="Calibri" w:cs="Arial"/>
          <w:sz w:val="22"/>
          <w:szCs w:val="22"/>
        </w:rPr>
        <w:t>/ CRN</w:t>
      </w:r>
      <w:r w:rsidRPr="00E02F32">
        <w:rPr>
          <w:rFonts w:ascii="Calibri" w:eastAsia="Tahoma" w:hAnsi="Calibri" w:cs="Arial"/>
          <w:sz w:val="22"/>
          <w:szCs w:val="22"/>
        </w:rPr>
        <w:t xml:space="preserve"> – da empresa (distribuidor e/ou fabricante classificado).</w:t>
      </w:r>
    </w:p>
    <w:p w14:paraId="532D5753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0D7BED76" w14:textId="77777777" w:rsidR="0011403E" w:rsidRDefault="0011403E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66518754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60C19BF2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7E888B78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9FADB" w14:textId="77777777" w:rsidR="00326F9D" w:rsidRDefault="00326F9D" w:rsidP="009E09A8">
      <w:r>
        <w:separator/>
      </w:r>
    </w:p>
  </w:endnote>
  <w:endnote w:type="continuationSeparator" w:id="0">
    <w:p w14:paraId="32C3A80D" w14:textId="77777777" w:rsidR="00326F9D" w:rsidRDefault="00326F9D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6765B" w14:textId="77777777" w:rsidR="00326F9D" w:rsidRDefault="00326F9D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21076CCF" w14:textId="77777777" w:rsidR="00326F9D" w:rsidRDefault="00326F9D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2E2E9DC3" wp14:editId="4D670413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04143CA0" wp14:editId="176672EF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0540620" wp14:editId="427BE885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E5FC52" w14:textId="77777777" w:rsidR="00326F9D" w:rsidRDefault="00326F9D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760D9553" w14:textId="77777777" w:rsidR="00326F9D" w:rsidRDefault="005B635B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 w14:anchorId="26940990"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199681" w14:textId="77777777" w:rsidR="00326F9D" w:rsidRDefault="00326F9D" w:rsidP="009E09A8">
      <w:r>
        <w:separator/>
      </w:r>
    </w:p>
  </w:footnote>
  <w:footnote w:type="continuationSeparator" w:id="0">
    <w:p w14:paraId="11814711" w14:textId="77777777" w:rsidR="00326F9D" w:rsidRDefault="00326F9D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169FC" w14:textId="77777777" w:rsidR="00326F9D" w:rsidRPr="00DC5B42" w:rsidRDefault="00326F9D">
    <w:pPr>
      <w:jc w:val="center"/>
      <w:rPr>
        <w:rFonts w:eastAsia="Calibri"/>
        <w:sz w:val="16"/>
      </w:rPr>
    </w:pPr>
  </w:p>
  <w:p w14:paraId="41FBC1F0" w14:textId="77777777" w:rsidR="00326F9D" w:rsidRPr="00DC5B42" w:rsidRDefault="00326F9D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1DBB5A73" wp14:editId="3789AE84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37F8D565" wp14:editId="601F5C8E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724BE269" w14:textId="77777777" w:rsidR="00326F9D" w:rsidRPr="00DC5B42" w:rsidRDefault="00326F9D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6439C842" w14:textId="77777777" w:rsidR="00326F9D" w:rsidRPr="00DC5B42" w:rsidRDefault="00326F9D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17C47E65" w14:textId="77777777" w:rsidR="00326F9D" w:rsidRPr="00DC5B42" w:rsidRDefault="00326F9D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6831AA2D" w14:textId="77777777" w:rsidR="00326F9D" w:rsidRPr="00DC5B42" w:rsidRDefault="00326F9D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545A771C" w14:textId="77777777" w:rsidR="00326F9D" w:rsidRDefault="00326F9D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264173A"/>
    <w:multiLevelType w:val="hybridMultilevel"/>
    <w:tmpl w:val="70B200EC"/>
    <w:lvl w:ilvl="0" w:tplc="C212C2A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06938407">
    <w:abstractNumId w:val="0"/>
  </w:num>
  <w:num w:numId="2" w16cid:durableId="1787656030">
    <w:abstractNumId w:val="4"/>
  </w:num>
  <w:num w:numId="3" w16cid:durableId="1858418924">
    <w:abstractNumId w:val="5"/>
  </w:num>
  <w:num w:numId="4" w16cid:durableId="736248637">
    <w:abstractNumId w:val="6"/>
  </w:num>
  <w:num w:numId="5" w16cid:durableId="332996659">
    <w:abstractNumId w:val="3"/>
  </w:num>
  <w:num w:numId="6" w16cid:durableId="1892812498">
    <w:abstractNumId w:val="1"/>
  </w:num>
  <w:num w:numId="7" w16cid:durableId="363604071">
    <w:abstractNumId w:val="7"/>
  </w:num>
  <w:num w:numId="8" w16cid:durableId="2885857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09A8"/>
    <w:rsid w:val="000212EA"/>
    <w:rsid w:val="000264AE"/>
    <w:rsid w:val="00033407"/>
    <w:rsid w:val="000873E4"/>
    <w:rsid w:val="00097C68"/>
    <w:rsid w:val="000D4137"/>
    <w:rsid w:val="0011403E"/>
    <w:rsid w:val="0013148F"/>
    <w:rsid w:val="00131B9F"/>
    <w:rsid w:val="00161C73"/>
    <w:rsid w:val="001E63C3"/>
    <w:rsid w:val="002019E6"/>
    <w:rsid w:val="00201A83"/>
    <w:rsid w:val="002349BD"/>
    <w:rsid w:val="00251CC3"/>
    <w:rsid w:val="002540BD"/>
    <w:rsid w:val="00326F9D"/>
    <w:rsid w:val="00365AC6"/>
    <w:rsid w:val="003C0437"/>
    <w:rsid w:val="003C58A9"/>
    <w:rsid w:val="003F5ABC"/>
    <w:rsid w:val="00404AF8"/>
    <w:rsid w:val="004171E4"/>
    <w:rsid w:val="00425B45"/>
    <w:rsid w:val="0045013F"/>
    <w:rsid w:val="00455757"/>
    <w:rsid w:val="004B0F10"/>
    <w:rsid w:val="004B7487"/>
    <w:rsid w:val="004F5A47"/>
    <w:rsid w:val="0057528F"/>
    <w:rsid w:val="005B51C2"/>
    <w:rsid w:val="005B635B"/>
    <w:rsid w:val="005E35BF"/>
    <w:rsid w:val="00632AF5"/>
    <w:rsid w:val="006330A7"/>
    <w:rsid w:val="00651BFB"/>
    <w:rsid w:val="00661B15"/>
    <w:rsid w:val="0067227A"/>
    <w:rsid w:val="00677B26"/>
    <w:rsid w:val="006E3A40"/>
    <w:rsid w:val="00765A71"/>
    <w:rsid w:val="00774C58"/>
    <w:rsid w:val="007A7D6E"/>
    <w:rsid w:val="007F5F04"/>
    <w:rsid w:val="00815C3B"/>
    <w:rsid w:val="00852536"/>
    <w:rsid w:val="008B65E5"/>
    <w:rsid w:val="008B7CAD"/>
    <w:rsid w:val="008C297A"/>
    <w:rsid w:val="008F54BF"/>
    <w:rsid w:val="00930947"/>
    <w:rsid w:val="0093411E"/>
    <w:rsid w:val="009421FC"/>
    <w:rsid w:val="0098377B"/>
    <w:rsid w:val="009D5184"/>
    <w:rsid w:val="009E09A8"/>
    <w:rsid w:val="00A07509"/>
    <w:rsid w:val="00A24A01"/>
    <w:rsid w:val="00A75A38"/>
    <w:rsid w:val="00A77B23"/>
    <w:rsid w:val="00A9094B"/>
    <w:rsid w:val="00AB367D"/>
    <w:rsid w:val="00AB4BA2"/>
    <w:rsid w:val="00AD3427"/>
    <w:rsid w:val="00B2432C"/>
    <w:rsid w:val="00B27AC2"/>
    <w:rsid w:val="00BC13FF"/>
    <w:rsid w:val="00BF104B"/>
    <w:rsid w:val="00C031AC"/>
    <w:rsid w:val="00C13798"/>
    <w:rsid w:val="00C17660"/>
    <w:rsid w:val="00C32026"/>
    <w:rsid w:val="00C35080"/>
    <w:rsid w:val="00C70892"/>
    <w:rsid w:val="00D042D2"/>
    <w:rsid w:val="00D97BDE"/>
    <w:rsid w:val="00DA6852"/>
    <w:rsid w:val="00DC5B42"/>
    <w:rsid w:val="00E02F32"/>
    <w:rsid w:val="00E113B1"/>
    <w:rsid w:val="00E73CA9"/>
    <w:rsid w:val="00E83B5B"/>
    <w:rsid w:val="00E84581"/>
    <w:rsid w:val="00EF420C"/>
    <w:rsid w:val="00F24B3E"/>
    <w:rsid w:val="00F42C7F"/>
    <w:rsid w:val="00F76CA7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DA65DE6"/>
  <w15:docId w15:val="{59E77150-160A-4364-98FD-56301703D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2024-02-21T20:25:00Z</cp:lastPrinted>
  <dcterms:created xsi:type="dcterms:W3CDTF">2024-09-10T16:46:00Z</dcterms:created>
  <dcterms:modified xsi:type="dcterms:W3CDTF">2024-09-10T16:46:00Z</dcterms:modified>
  <dc:language>pt-BR</dc:language>
</cp:coreProperties>
</file>