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:rsidR="009E09A8" w:rsidRPr="00E02F32" w:rsidRDefault="009E09A8" w:rsidP="00DC5B42">
      <w:pPr>
        <w:jc w:val="both"/>
        <w:rPr>
          <w:rFonts w:ascii="Calibri" w:hAnsi="Calibri" w:cs="Arial"/>
          <w:sz w:val="22"/>
          <w:szCs w:val="22"/>
        </w:rPr>
      </w:pPr>
    </w:p>
    <w:p w:rsidR="009E09A8" w:rsidRPr="00E02F32" w:rsidRDefault="002019E6" w:rsidP="00DC5B4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:rsidR="00CF65AE" w:rsidRPr="00CF65AE" w:rsidRDefault="005B51C2" w:rsidP="004553AF">
      <w:pPr>
        <w:spacing w:after="120" w:line="276" w:lineRule="auto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O Município, por intermédio da Secretaria Municipal de Saúde, cumprindo uma das prioridades do governo municipal através da SMS, tendo como necessidade a aquisição de</w:t>
      </w:r>
      <w:r w:rsidR="00C65EB7">
        <w:rPr>
          <w:rFonts w:ascii="Calibri" w:hAnsi="Calibri" w:cs="Arial"/>
          <w:sz w:val="22"/>
          <w:szCs w:val="22"/>
        </w:rPr>
        <w:t xml:space="preserve"> </w:t>
      </w:r>
      <w:r w:rsidR="004553AF" w:rsidRPr="004553AF">
        <w:rPr>
          <w:rFonts w:ascii="Calibri" w:hAnsi="Calibri" w:cs="Arial"/>
          <w:b/>
          <w:bCs/>
          <w:sz w:val="22"/>
          <w:szCs w:val="22"/>
        </w:rPr>
        <w:t>MEDICAMENTOS PROGRAMA HIPERTENSAO E NÃO ADQUIRIDOS NO PROC. 49155/23 (PE 25/24), PADRONIZADOS RENAME/REMUME, 12 MESES DE CONSUMO</w:t>
      </w:r>
      <w:r w:rsidR="004553AF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CF65AE" w:rsidRPr="00CF65AE">
        <w:rPr>
          <w:rFonts w:ascii="Calibri" w:hAnsi="Calibri" w:cs="Arial"/>
          <w:b/>
          <w:bCs/>
          <w:sz w:val="22"/>
          <w:szCs w:val="22"/>
        </w:rPr>
        <w:t>– SAC 24</w:t>
      </w:r>
      <w:r w:rsidR="004553AF">
        <w:rPr>
          <w:rFonts w:ascii="Calibri" w:hAnsi="Calibri" w:cs="Arial"/>
          <w:b/>
          <w:bCs/>
          <w:sz w:val="22"/>
          <w:szCs w:val="22"/>
        </w:rPr>
        <w:t>4</w:t>
      </w:r>
      <w:r w:rsidR="00CF65AE" w:rsidRPr="00CF65AE">
        <w:rPr>
          <w:rFonts w:ascii="Calibri" w:hAnsi="Calibri" w:cs="Arial"/>
          <w:b/>
          <w:bCs/>
          <w:sz w:val="22"/>
          <w:szCs w:val="22"/>
        </w:rPr>
        <w:t>/24 – REGISTRO DE PREÇOS</w:t>
      </w:r>
    </w:p>
    <w:p w:rsidR="009E09A8" w:rsidRPr="00E02F32" w:rsidRDefault="002019E6" w:rsidP="00CF65AE">
      <w:pPr>
        <w:spacing w:after="120" w:line="276" w:lineRule="auto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Desta forma, por intermédio da Secretaria Municipal de Saúde, vimos solicitar a aquisição/contratação do objeto abaixo:</w:t>
      </w:r>
    </w:p>
    <w:p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:rsidR="004553AF" w:rsidRDefault="004553AF" w:rsidP="004553AF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4553AF">
        <w:rPr>
          <w:rFonts w:ascii="Calibri" w:hAnsi="Calibri" w:cs="Arial"/>
          <w:b/>
          <w:bCs/>
          <w:sz w:val="22"/>
          <w:szCs w:val="22"/>
        </w:rPr>
        <w:t>MEDICAME</w:t>
      </w:r>
      <w:r>
        <w:rPr>
          <w:rFonts w:ascii="Calibri" w:hAnsi="Calibri" w:cs="Arial"/>
          <w:b/>
          <w:bCs/>
          <w:sz w:val="22"/>
          <w:szCs w:val="22"/>
        </w:rPr>
        <w:t xml:space="preserve">NTOS PROGRAMA HIPERTENSAO E </w:t>
      </w:r>
      <w:r w:rsidRPr="004553AF">
        <w:rPr>
          <w:rFonts w:ascii="Calibri" w:hAnsi="Calibri" w:cs="Arial"/>
          <w:b/>
          <w:bCs/>
          <w:sz w:val="22"/>
          <w:szCs w:val="22"/>
        </w:rPr>
        <w:t>PADRONIZADOS RENAME/REMUME, 12 MESES DE CONSUMO</w:t>
      </w:r>
      <w:r>
        <w:rPr>
          <w:rFonts w:ascii="Calibri" w:hAnsi="Calibri" w:cs="Arial"/>
          <w:b/>
          <w:bCs/>
          <w:sz w:val="22"/>
          <w:szCs w:val="22"/>
        </w:rPr>
        <w:t xml:space="preserve"> – SAC 244/24 </w:t>
      </w:r>
      <w:r w:rsidRPr="00CF65AE">
        <w:rPr>
          <w:rFonts w:ascii="Calibri" w:hAnsi="Calibri" w:cs="Arial"/>
          <w:b/>
          <w:bCs/>
          <w:sz w:val="22"/>
          <w:szCs w:val="22"/>
        </w:rPr>
        <w:t>– REGISTRO DE PREÇOS</w:t>
      </w:r>
    </w:p>
    <w:p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:rsidR="009E09A8" w:rsidRPr="00E02F32" w:rsidRDefault="002019E6" w:rsidP="00DC5B4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D732DA">
        <w:rPr>
          <w:rFonts w:ascii="Calibri" w:eastAsia="Times New Roman" w:hAnsi="Calibri" w:cs="Arial"/>
          <w:b/>
          <w:bCs/>
          <w:sz w:val="22"/>
          <w:szCs w:val="22"/>
        </w:rPr>
        <w:t>10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D732DA">
        <w:rPr>
          <w:rFonts w:ascii="Calibri" w:eastAsia="Times New Roman" w:hAnsi="Calibri" w:cs="Arial"/>
          <w:b/>
          <w:bCs/>
          <w:sz w:val="22"/>
          <w:szCs w:val="22"/>
        </w:rPr>
        <w:t>DEZ</w:t>
      </w:r>
      <w:r w:rsidR="00D732DA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DIAS</w:t>
      </w:r>
      <w:r w:rsidR="00B22BC5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</w:t>
      </w:r>
      <w:r w:rsidR="008F41EB">
        <w:rPr>
          <w:rFonts w:ascii="Calibri" w:eastAsia="Times New Roman" w:hAnsi="Calibri" w:cs="Arial"/>
          <w:b/>
          <w:spacing w:val="10"/>
          <w:sz w:val="22"/>
          <w:szCs w:val="22"/>
        </w:rPr>
        <w:t>ÚTEIS</w:t>
      </w:r>
      <w:r w:rsidR="00D732DA">
        <w:rPr>
          <w:rFonts w:ascii="Calibri" w:eastAsia="Times New Roman" w:hAnsi="Calibri" w:cs="Arial"/>
          <w:b/>
          <w:spacing w:val="10"/>
          <w:sz w:val="22"/>
          <w:szCs w:val="22"/>
        </w:rPr>
        <w:t>)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 xml:space="preserve">, a partir da sua assinatura ou do recebimento da Solicitação de Autorização de Fornecimento (SAF), acompanhada </w:t>
      </w:r>
      <w:proofErr w:type="gramStart"/>
      <w:r w:rsidRPr="00E02F32">
        <w:rPr>
          <w:rFonts w:ascii="Calibri" w:eastAsia="Times New Roman" w:hAnsi="Calibri" w:cs="Arial"/>
          <w:sz w:val="22"/>
          <w:szCs w:val="22"/>
        </w:rPr>
        <w:t>da(</w:t>
      </w:r>
      <w:proofErr w:type="gramEnd"/>
      <w:r w:rsidRPr="00E02F32">
        <w:rPr>
          <w:rFonts w:ascii="Calibri" w:eastAsia="Times New Roman" w:hAnsi="Calibri" w:cs="Arial"/>
          <w:sz w:val="22"/>
          <w:szCs w:val="22"/>
        </w:rPr>
        <w:t>s) Nota(s) de Empenho(s) correspondente(s).</w:t>
      </w:r>
    </w:p>
    <w:p w:rsidR="00D732DA" w:rsidRPr="00621E49" w:rsidRDefault="003771DE" w:rsidP="00D732DA">
      <w:pPr>
        <w:pStyle w:val="WW-Corpodetexto2"/>
        <w:ind w:firstLine="567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4</w:t>
      </w:r>
      <w:r w:rsidR="00D732DA" w:rsidRPr="00621E49">
        <w:rPr>
          <w:rFonts w:ascii="Calibri" w:hAnsi="Calibri" w:cs="Calibri"/>
          <w:b/>
          <w:sz w:val="22"/>
        </w:rPr>
        <w:t>. CRITÉRIO DE JULGAMENTO</w:t>
      </w:r>
    </w:p>
    <w:p w:rsidR="00D732DA" w:rsidRPr="00621E49" w:rsidRDefault="00D732DA" w:rsidP="00D732DA">
      <w:pPr>
        <w:pStyle w:val="WW-Corpodetexto2"/>
        <w:ind w:firstLine="567"/>
        <w:rPr>
          <w:rFonts w:ascii="Calibri" w:hAnsi="Calibri" w:cs="Calibri"/>
          <w:sz w:val="22"/>
          <w:u w:val="single"/>
        </w:rPr>
      </w:pPr>
      <w:r w:rsidRPr="00621E49">
        <w:rPr>
          <w:rFonts w:ascii="Calibri" w:hAnsi="Calibri" w:cs="Calibri"/>
          <w:sz w:val="22"/>
          <w:u w:val="single"/>
        </w:rPr>
        <w:t>Menor preço por item</w:t>
      </w:r>
    </w:p>
    <w:p w:rsidR="00D732DA" w:rsidRDefault="00D732DA" w:rsidP="00DC5B4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:rsidR="009E09A8" w:rsidRPr="00E02F32" w:rsidRDefault="003771DE" w:rsidP="00640571">
      <w:pPr>
        <w:pStyle w:val="PargrafodaLista"/>
        <w:spacing w:after="0" w:line="240" w:lineRule="auto"/>
        <w:ind w:left="567"/>
        <w:jc w:val="both"/>
        <w:rPr>
          <w:rFonts w:cs="Arial"/>
        </w:rPr>
      </w:pPr>
      <w:r>
        <w:rPr>
          <w:rFonts w:cs="Arial"/>
          <w:b/>
        </w:rPr>
        <w:t>5</w:t>
      </w:r>
      <w:r w:rsidR="002019E6" w:rsidRPr="00E02F32">
        <w:rPr>
          <w:rFonts w:cs="Arial"/>
          <w:b/>
        </w:rPr>
        <w:t>. MODO E LOCAL DO FORNECIMENTO:</w:t>
      </w:r>
    </w:p>
    <w:p w:rsidR="009E09A8" w:rsidRPr="00E02F32" w:rsidRDefault="003771DE" w:rsidP="0064057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:rsidR="00640571" w:rsidRDefault="00DC5B42" w:rsidP="003771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</w:t>
      </w:r>
      <w:proofErr w:type="spellStart"/>
      <w:r w:rsidRPr="00E02F32">
        <w:rPr>
          <w:rFonts w:ascii="Calibri" w:hAnsi="Calibri" w:cs="Arial"/>
          <w:sz w:val="22"/>
          <w:szCs w:val="22"/>
        </w:rPr>
        <w:t>Quissamã</w:t>
      </w:r>
      <w:proofErr w:type="spellEnd"/>
      <w:r w:rsidRPr="00E02F32">
        <w:rPr>
          <w:rFonts w:ascii="Calibri" w:hAnsi="Calibri" w:cs="Arial"/>
          <w:sz w:val="22"/>
          <w:szCs w:val="22"/>
        </w:rPr>
        <w:t xml:space="preserve">, 1931 – Condomínio Industrial, 1931 Galpão 6B - Bairro: </w:t>
      </w:r>
      <w:proofErr w:type="spellStart"/>
      <w:r w:rsidRPr="00E02F32">
        <w:rPr>
          <w:rFonts w:ascii="Calibri" w:hAnsi="Calibri" w:cs="Arial"/>
          <w:sz w:val="22"/>
          <w:szCs w:val="22"/>
        </w:rPr>
        <w:t>Quissamã</w:t>
      </w:r>
      <w:proofErr w:type="spellEnd"/>
      <w:r w:rsidRPr="00E02F32">
        <w:rPr>
          <w:rFonts w:ascii="Calibri" w:hAnsi="Calibri" w:cs="Arial"/>
          <w:sz w:val="22"/>
          <w:szCs w:val="22"/>
        </w:rPr>
        <w:t xml:space="preserve">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.00 as </w:t>
      </w:r>
      <w:proofErr w:type="gramStart"/>
      <w:r w:rsidRPr="00E02F32">
        <w:rPr>
          <w:rFonts w:ascii="Calibri" w:hAnsi="Calibri" w:cs="Arial"/>
          <w:sz w:val="22"/>
          <w:szCs w:val="22"/>
          <w:u w:val="single"/>
        </w:rPr>
        <w:t>16.00h</w:t>
      </w:r>
      <w:r w:rsidRPr="00E02F32">
        <w:rPr>
          <w:rFonts w:ascii="Calibri" w:hAnsi="Calibri" w:cs="Arial"/>
          <w:sz w:val="22"/>
          <w:szCs w:val="22"/>
        </w:rPr>
        <w:t xml:space="preserve">  -</w:t>
      </w:r>
      <w:proofErr w:type="gramEnd"/>
      <w:r w:rsidRPr="00E02F32">
        <w:rPr>
          <w:rFonts w:ascii="Calibri" w:hAnsi="Calibri" w:cs="Arial"/>
          <w:sz w:val="22"/>
          <w:szCs w:val="22"/>
        </w:rPr>
        <w:t xml:space="preserve"> TEL. (24) 22216595</w:t>
      </w:r>
      <w:r w:rsidR="003771DE">
        <w:rPr>
          <w:rFonts w:ascii="Calibri" w:hAnsi="Calibri" w:cs="Arial"/>
          <w:sz w:val="22"/>
          <w:szCs w:val="22"/>
        </w:rPr>
        <w:t>5</w:t>
      </w:r>
    </w:p>
    <w:p w:rsidR="009E09A8" w:rsidRPr="00E02F32" w:rsidRDefault="00640571" w:rsidP="003771D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:rsidR="009E09A8" w:rsidRPr="00E02F32" w:rsidRDefault="00640571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tbl>
      <w:tblPr>
        <w:tblW w:w="101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9"/>
        <w:gridCol w:w="6410"/>
        <w:gridCol w:w="1732"/>
        <w:gridCol w:w="1374"/>
      </w:tblGrid>
      <w:tr w:rsidR="0045013F" w:rsidRPr="005565D6" w:rsidTr="00667FFC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5013F" w:rsidRPr="005565D6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5565D6">
              <w:rPr>
                <w:rFonts w:ascii="Calibri" w:hAnsi="Calibri"/>
                <w:b/>
                <w:bCs/>
                <w:color w:val="000000"/>
              </w:rPr>
              <w:t>Item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5013F" w:rsidRPr="005565D6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5565D6">
              <w:rPr>
                <w:rFonts w:ascii="Calibri" w:hAnsi="Calibri"/>
                <w:b/>
                <w:bCs/>
                <w:color w:val="000000"/>
              </w:rPr>
              <w:t>Descrição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5013F" w:rsidRPr="005565D6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5565D6">
              <w:rPr>
                <w:rFonts w:ascii="Calibri" w:hAnsi="Calibri"/>
                <w:b/>
                <w:bCs/>
                <w:color w:val="000000"/>
              </w:rPr>
              <w:t>Unidade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5013F" w:rsidRPr="005565D6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5565D6">
              <w:rPr>
                <w:rFonts w:ascii="Calibri" w:hAnsi="Calibri"/>
                <w:b/>
                <w:bCs/>
                <w:color w:val="000000"/>
              </w:rPr>
              <w:t>Quantidade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DINITRATO DE ISOSSORBIDA 5 MG SUBLINGUAL.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2400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ERITROMICINA, ESTOLATO 250MG/5ML 100ML SUSPENSAO ORAL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36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TINIDAZOL 500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6000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BROMIDRATO DE FENOTEROL A 0,5%, FR C/20 ml (P/ INALACAO)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800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SULFADIAZINA 500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ALOGLIPTINA 12,5MG, BENZOATO (TIPO NESINA)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1500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lastRenderedPageBreak/>
              <w:t>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ATROPINA 0,25 MG. AMP. C/1 ML., SULFATO DE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3200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PRAVASTATINA 20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1080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ERITROMICINA 500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500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ESTROGENIOS CONJUGADOS 0625MG/G - CREME VAGINAL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BISNAGA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CANAGLIFLOZINA HEMIDRATADA 100MG(TIPO INVOKANA)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4400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CLONIDINA 0,100 MG, CLORIDRATO DE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90000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BROMETO DE IPRATROPIO NASAL 200 DOSES - 10ML (TIPO ATROVENT N)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60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CLORPROMAZINA FR. C/20 ML C/40 MG/ML, CLORIDRATO DE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180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DAPAGLIFLOZINA 5 MG (TIPO FORXIGA)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8000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DAPAGLIFLOZINA 10 MG (TIPO FORXIGA)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720000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IMIPRAMINA 25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24000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SAXAGLIPTINA 2,5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6000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SAXAGLIPTINA 5 MG (TIPO ONGLYZA)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2400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20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L-TIROXINA SODICA 12,5 MCG.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21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PIOGLITAZONA, CLORIDRATO 15 MG (TIPO ACTOS)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8000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22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PIOGLITAZONA, CLORIDRATO 30 MG (TIPO ACTOS)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23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CLOMIPRAMINA 10MG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24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PROPIONATO DE FLUTICASONA 50 MCG. SPRAY - 120 DOSES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24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25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ATENOLOL  50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120000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26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BESILATO DE ANLODIPINA  5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600000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27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BESILATO DE ANLODIPINA 10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360000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28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CARVEDILOL 3,125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240000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29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CARVEDILOL 12,5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180000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30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CLOPIDOGREL 75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240000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31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ESPIRONOLACTONA  25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180000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32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ESPIRONOLACTONA 100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18000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33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MONONITRATO-5 DE ISOSSORBIDA 20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80000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34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MONONITRATO-5 DE ISOSSORBIDA 40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35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NIFEDIPINA 20 MG. RETARD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720000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36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SINVASTATINA 20MG.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1000000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37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SINVASTATINA 40MG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20000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38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SUCCINATO DE METOPROLOL 25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36000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39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SUCCINATO DE METOPROLOL 50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30000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40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SUCCINATO DE METOPROLOL 100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lastRenderedPageBreak/>
              <w:t>41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VALSARTAN  80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120000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42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VALSARTAN 160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180000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43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PROPRANOLOL 40 MG, CLORIDRATO DE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24000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44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DIGOXINA 0,25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24000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45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INDAPAMIDA 1,5 MG. SR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120000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46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LOSARTANA 50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2000000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47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HIDROCLOROTIAZIDA 25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720000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48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FUROSEMIDA 40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600000</w:t>
            </w:r>
          </w:p>
        </w:tc>
      </w:tr>
      <w:tr w:rsidR="005565D6" w:rsidRPr="005565D6" w:rsidTr="005565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49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ENALAPRIL 10MG, MALEATO DE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65D6" w:rsidRPr="005565D6" w:rsidRDefault="005565D6" w:rsidP="005565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5565D6">
              <w:rPr>
                <w:rFonts w:ascii="Calibri" w:hAnsi="Calibri"/>
                <w:bCs/>
                <w:color w:val="000000"/>
              </w:rPr>
              <w:t>720000</w:t>
            </w:r>
          </w:p>
        </w:tc>
      </w:tr>
    </w:tbl>
    <w:p w:rsidR="005565D6" w:rsidRDefault="005565D6" w:rsidP="00DC5B4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</w:p>
    <w:p w:rsidR="00131B9F" w:rsidRDefault="001049FB" w:rsidP="00DC5B4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:rsidR="00C32026" w:rsidRPr="00C32026" w:rsidRDefault="0027272B" w:rsidP="00C32026">
      <w:pPr>
        <w:spacing w:after="120" w:line="276" w:lineRule="auto"/>
        <w:ind w:firstLine="709"/>
        <w:rPr>
          <w:rFonts w:ascii="Calibri" w:hAnsi="Calibri"/>
          <w:bCs/>
          <w:sz w:val="22"/>
          <w:szCs w:val="24"/>
        </w:rPr>
      </w:pPr>
      <w:r>
        <w:rPr>
          <w:rFonts w:ascii="Calibri" w:hAnsi="Calibri"/>
          <w:b/>
          <w:bCs/>
          <w:sz w:val="22"/>
          <w:szCs w:val="24"/>
          <w:u w:val="single"/>
        </w:rPr>
        <w:t>Não é necessário envio de amostras para a presente solicitação.</w:t>
      </w:r>
    </w:p>
    <w:p w:rsidR="009E09A8" w:rsidRPr="00E02F32" w:rsidRDefault="001049FB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:rsidR="00404AF8" w:rsidRPr="00E02F32" w:rsidRDefault="002019E6" w:rsidP="00DC5B4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:rsidR="009E09A8" w:rsidRPr="00E02F32" w:rsidRDefault="001049FB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:rsidR="009E09A8" w:rsidRPr="00E02F32" w:rsidRDefault="00DC5B42" w:rsidP="00DC5B4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:rsidR="00131B9F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 xml:space="preserve">(es) </w:t>
      </w:r>
      <w:proofErr w:type="gramStart"/>
      <w:r w:rsidRPr="00E02F32">
        <w:rPr>
          <w:rFonts w:cs="Arial"/>
        </w:rPr>
        <w:t>designado(</w:t>
      </w:r>
      <w:proofErr w:type="gramEnd"/>
      <w:r w:rsidRPr="00E02F32">
        <w:rPr>
          <w:rFonts w:cs="Arial"/>
        </w:rPr>
        <w:t>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:rsidR="00251CC3" w:rsidRPr="00E02F32" w:rsidRDefault="00251CC3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:rsidR="009E09A8" w:rsidRPr="00E02F32" w:rsidRDefault="001049FB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:rsidR="009E09A8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:rsidR="009E09A8" w:rsidRPr="00E02F32" w:rsidRDefault="009E09A8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:rsidR="009E09A8" w:rsidRPr="00E02F32" w:rsidRDefault="002019E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:rsidR="00404AF8" w:rsidRDefault="00404AF8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:rsidR="005565D6" w:rsidRDefault="005565D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:rsidR="005565D6" w:rsidRDefault="005565D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:rsidR="005565D6" w:rsidRDefault="005565D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:rsidR="005565D6" w:rsidRDefault="005565D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:rsidR="0027272B" w:rsidRPr="00E02F32" w:rsidRDefault="0027272B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:rsidR="009E09A8" w:rsidRPr="00E02F32" w:rsidRDefault="001049FB" w:rsidP="00DC5B4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lastRenderedPageBreak/>
        <w:t>9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DA DOTAÇÃO ORÇAMENTARIA:</w:t>
      </w:r>
    </w:p>
    <w:p w:rsidR="00DC5B42" w:rsidRPr="00E02F32" w:rsidRDefault="00DC5B42" w:rsidP="00DC5B42">
      <w:pPr>
        <w:ind w:left="357" w:firstLine="21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:rsidR="009E09A8" w:rsidRPr="00E02F32" w:rsidRDefault="009E09A8" w:rsidP="00DC5B4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:rsidR="009E09A8" w:rsidRPr="00E02F32" w:rsidRDefault="001049FB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documento;</w:t>
      </w:r>
    </w:p>
    <w:p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1049FB">
        <w:rPr>
          <w:rFonts w:ascii="Calibri" w:hAnsi="Calibri" w:cs="Arial"/>
          <w:b/>
          <w:color w:val="000000"/>
          <w:sz w:val="22"/>
          <w:szCs w:val="22"/>
        </w:rPr>
        <w:t>1</w:t>
      </w:r>
      <w:r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:rsidR="00251CC3" w:rsidRPr="00E02F32" w:rsidRDefault="00251CC3" w:rsidP="00DC5B42">
      <w:pPr>
        <w:pStyle w:val="PargrafodaLista"/>
        <w:spacing w:line="240" w:lineRule="auto"/>
        <w:jc w:val="both"/>
        <w:rPr>
          <w:rFonts w:cs="Arial"/>
        </w:rPr>
      </w:pPr>
    </w:p>
    <w:p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</w:t>
      </w:r>
      <w:r w:rsidR="001049FB">
        <w:rPr>
          <w:rStyle w:val="Textodocorpo20"/>
          <w:rFonts w:ascii="Calibri" w:hAnsi="Calibri" w:cs="Arial"/>
          <w:sz w:val="22"/>
          <w:szCs w:val="22"/>
          <w:u w:val="none"/>
        </w:rPr>
        <w:t>2</w:t>
      </w: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:rsidR="009E09A8" w:rsidRPr="00E02F32" w:rsidRDefault="009E09A8" w:rsidP="00DC5B4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:rsidR="009E09A8" w:rsidRPr="00E02F32" w:rsidRDefault="002019E6" w:rsidP="00DC5B4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:rsidR="009E09A8" w:rsidRPr="00E02F32" w:rsidRDefault="00AE5667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pict>
          <v:shape id="_x0000_s1026" style="position:absolute;left:0;text-align:left;margin-left:0;margin-top:0;width:50pt;height:50pt;z-index:251657728;visibility:hidden" coordsize="21600,21600" o:spt="100" adj="10800,10800,0" path="m0@3l@5@3@5,0@6,0@6@3,21600@3,10800,21600xe">
            <v:stroke joinstyle="miter"/>
            <v:formulas>
              <v:f eqn="val 21600"/>
              <v:f eqn="val #1"/>
              <v:f eqn="val #0"/>
              <v:f eqn="sum height 0 @2"/>
              <v:f eqn="prod 1 @1 2"/>
              <v:f eqn="sum 10800 0 @4"/>
              <v:f eqn="sum 10800 @4 0"/>
              <v:f eqn="prod @5 @2 10800"/>
              <v:f eqn="sum @3 @7 0"/>
            </v:formulas>
            <v:path gradientshapeok="t" o:connecttype="rect" textboxrect="@5,0,@6,@8"/>
            <v:handles>
              <v:h position="@5,center"/>
              <v:h position="center,@3"/>
            </v:handles>
            <o:lock v:ext="edit" selection="t"/>
          </v:shape>
        </w:pict>
      </w:r>
      <w:r w:rsidR="001049FB">
        <w:rPr>
          <w:rFonts w:ascii="Calibri" w:hAnsi="Calibri" w:cs="Arial"/>
          <w:b/>
          <w:color w:val="000000"/>
          <w:sz w:val="22"/>
          <w:szCs w:val="22"/>
        </w:rPr>
        <w:t>13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:rsidR="003543ED" w:rsidRDefault="003543ED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3543ED" w:rsidRDefault="00AE5667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0E6D52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26885AC" wp14:editId="1EDCEBDB">
            <wp:simplePos x="0" y="0"/>
            <wp:positionH relativeFrom="margin">
              <wp:posOffset>2600325</wp:posOffset>
            </wp:positionH>
            <wp:positionV relativeFrom="margin">
              <wp:posOffset>6421755</wp:posOffset>
            </wp:positionV>
            <wp:extent cx="937260" cy="542925"/>
            <wp:effectExtent l="57150" t="38100" r="34290" b="28575"/>
            <wp:wrapSquare wrapText="bothSides"/>
            <wp:docPr id="1" name="Imagem 1" descr="Z:\Debora\Debora\A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ebora\Debora\ASS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/>
                      </a:glow>
                    </a:effectLst>
                    <a:scene3d>
                      <a:camera prst="orthographicFront"/>
                      <a:lightRig rig="threePt" dir="t"/>
                    </a:scene3d>
                    <a:sp3d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3ED" w:rsidRPr="00E02F32" w:rsidRDefault="003543ED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2D76FD" w:rsidRPr="00E02F32" w:rsidRDefault="002D76FD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bookmarkStart w:id="0" w:name="_GoBack"/>
      <w:bookmarkEnd w:id="0"/>
    </w:p>
    <w:p w:rsidR="00DC5B42" w:rsidRDefault="00DC5B42" w:rsidP="00DC5B4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_________________________________</w:t>
      </w:r>
    </w:p>
    <w:p w:rsidR="002D76FD" w:rsidRPr="00E02F32" w:rsidRDefault="002D76FD" w:rsidP="00DC5B42">
      <w:pPr>
        <w:jc w:val="center"/>
        <w:rPr>
          <w:rFonts w:ascii="Calibri" w:hAnsi="Calibri" w:cs="Arial"/>
          <w:color w:val="000000"/>
          <w:sz w:val="22"/>
          <w:szCs w:val="22"/>
        </w:rPr>
      </w:pPr>
    </w:p>
    <w:p w:rsidR="00DC5B42" w:rsidRPr="00E02F32" w:rsidRDefault="00DC5B42" w:rsidP="00DC5B42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p w:rsidR="009E09A8" w:rsidRPr="00E02F32" w:rsidRDefault="009E09A8" w:rsidP="00DC5B42">
      <w:pPr>
        <w:jc w:val="center"/>
        <w:rPr>
          <w:rFonts w:ascii="Calibri" w:hAnsi="Calibri" w:cstheme="majorHAnsi"/>
          <w:sz w:val="22"/>
          <w:szCs w:val="22"/>
        </w:rPr>
      </w:pPr>
    </w:p>
    <w:p w:rsidR="009E09A8" w:rsidRPr="00E02F32" w:rsidRDefault="009E09A8" w:rsidP="00DC5B42">
      <w:pPr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</w:p>
    <w:sectPr w:rsidR="009E09A8" w:rsidRPr="00E02F32" w:rsidSect="009E09A8">
      <w:headerReference w:type="default" r:id="rId8"/>
      <w:footerReference w:type="default" r:id="rId9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9E6" w:rsidRDefault="002019E6" w:rsidP="009E09A8">
      <w:r>
        <w:separator/>
      </w:r>
    </w:p>
  </w:endnote>
  <w:endnote w:type="continuationSeparator" w:id="0">
    <w:p w:rsidR="002019E6" w:rsidRDefault="002019E6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9A8" w:rsidRDefault="009E09A8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:rsidR="009E09A8" w:rsidRDefault="002019E6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09A8" w:rsidRDefault="009E09A8">
    <w:pPr>
      <w:pStyle w:val="Rodap1"/>
      <w:jc w:val="center"/>
      <w:rPr>
        <w:rFonts w:ascii="Cambria" w:hAnsi="Cambria" w:cs="Arial"/>
        <w:i/>
        <w:sz w:val="24"/>
        <w:lang w:val="en-US"/>
      </w:rPr>
    </w:pPr>
  </w:p>
  <w:p w:rsidR="009E09A8" w:rsidRDefault="00AE5667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sz w:val="24"/>
        <w:lang w:val="en-US"/>
      </w:rPr>
      <w:pict>
        <v:shape id="Forma3" o:spid="_x0000_s2049" style="position:absolute;margin-left:353.7pt;margin-top:-84.25pt;width:151.55pt;height:18.65pt;z-index:251660288;mso-wrap-style:none;v-text-anchor:middle" coordsize="" o:allowincell="f" path="m,l-127,r,-127l,-127xe" filled="f" stroked="f" strokecolor="#3465a4">
          <v:fill o:detectmouseclick="t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9E6" w:rsidRDefault="002019E6" w:rsidP="009E09A8">
      <w:r>
        <w:separator/>
      </w:r>
    </w:p>
  </w:footnote>
  <w:footnote w:type="continuationSeparator" w:id="0">
    <w:p w:rsidR="002019E6" w:rsidRDefault="002019E6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9A8" w:rsidRPr="00DC5B42" w:rsidRDefault="009E09A8">
    <w:pPr>
      <w:jc w:val="center"/>
      <w:rPr>
        <w:rFonts w:eastAsia="Calibri"/>
        <w:sz w:val="16"/>
      </w:rPr>
    </w:pPr>
  </w:p>
  <w:p w:rsidR="009E09A8" w:rsidRPr="005565D6" w:rsidRDefault="002019E6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4"/>
      </w:rPr>
    </w:pPr>
    <w:r w:rsidRPr="005565D6">
      <w:rPr>
        <w:noProof/>
        <w:sz w:val="14"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565D6">
      <w:rPr>
        <w:noProof/>
        <w:sz w:val="14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565D6">
      <w:rPr>
        <w:rFonts w:ascii="Calibri" w:hAnsi="Calibri" w:cs="Arial"/>
        <w:b/>
        <w:sz w:val="24"/>
        <w:szCs w:val="36"/>
      </w:rPr>
      <w:t>PREFEITURA MUNICIPAL DE PETRÓPOLIS</w:t>
    </w:r>
  </w:p>
  <w:p w:rsidR="009E09A8" w:rsidRPr="005565D6" w:rsidRDefault="002019E6">
    <w:pPr>
      <w:keepNext/>
      <w:jc w:val="center"/>
      <w:outlineLvl w:val="3"/>
      <w:rPr>
        <w:rFonts w:ascii="Calibri" w:hAnsi="Calibri" w:cs="Arial"/>
        <w:b/>
        <w:sz w:val="22"/>
        <w:szCs w:val="32"/>
      </w:rPr>
    </w:pPr>
    <w:r w:rsidRPr="005565D6">
      <w:rPr>
        <w:rFonts w:ascii="Calibri" w:hAnsi="Calibri" w:cs="Arial"/>
        <w:b/>
        <w:sz w:val="22"/>
        <w:szCs w:val="32"/>
      </w:rPr>
      <w:t>SECRETARIA MUNICIPAL DE SAÚDE</w:t>
    </w:r>
  </w:p>
  <w:p w:rsidR="009E09A8" w:rsidRPr="005565D6" w:rsidRDefault="002019E6">
    <w:pPr>
      <w:jc w:val="center"/>
      <w:rPr>
        <w:sz w:val="14"/>
      </w:rPr>
    </w:pPr>
    <w:r w:rsidRPr="005565D6">
      <w:rPr>
        <w:rFonts w:ascii="Calibri" w:eastAsia="Arial Unicode MS" w:hAnsi="Calibri" w:cs="Calibri"/>
        <w:b/>
        <w:sz w:val="22"/>
        <w:szCs w:val="32"/>
      </w:rPr>
      <w:t>GABINETE DO SECRETÁRIO</w:t>
    </w:r>
  </w:p>
  <w:p w:rsidR="009E09A8" w:rsidRPr="005565D6" w:rsidRDefault="00033407">
    <w:pPr>
      <w:jc w:val="center"/>
      <w:rPr>
        <w:szCs w:val="28"/>
      </w:rPr>
    </w:pPr>
    <w:r w:rsidRPr="005565D6">
      <w:rPr>
        <w:rFonts w:ascii="Calibri" w:eastAsia="Arial Unicode MS" w:hAnsi="Calibri" w:cs="Calibri"/>
        <w:b/>
        <w:szCs w:val="28"/>
      </w:rPr>
      <w:t>SUPERINTENDÊNCIA DE ATENÇÃO À SAÚDE</w:t>
    </w:r>
  </w:p>
  <w:p w:rsidR="009E09A8" w:rsidRPr="005565D6" w:rsidRDefault="00033407">
    <w:pPr>
      <w:jc w:val="center"/>
      <w:rPr>
        <w:rFonts w:ascii="Calibri" w:eastAsia="Arial Unicode MS" w:hAnsi="Calibri" w:cs="Calibri"/>
        <w:b/>
        <w:szCs w:val="28"/>
      </w:rPr>
    </w:pPr>
    <w:r w:rsidRPr="005565D6">
      <w:rPr>
        <w:rFonts w:ascii="Calibri" w:eastAsia="Arial Unicode MS" w:hAnsi="Calibri" w:cs="Calibri"/>
        <w:b/>
        <w:szCs w:val="28"/>
      </w:rPr>
      <w:t>NUCLEO DE ASSISTÊNCIA FARMACÊUTICA</w:t>
    </w:r>
  </w:p>
  <w:p w:rsidR="009E09A8" w:rsidRPr="005565D6" w:rsidRDefault="009E09A8">
    <w:pPr>
      <w:jc w:val="center"/>
      <w:rPr>
        <w:rFonts w:eastAsia="Calibri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</w:compat>
  <w:rsids>
    <w:rsidRoot w:val="009E09A8"/>
    <w:rsid w:val="000264AE"/>
    <w:rsid w:val="00033407"/>
    <w:rsid w:val="000873E4"/>
    <w:rsid w:val="00097C68"/>
    <w:rsid w:val="001049FB"/>
    <w:rsid w:val="0013148F"/>
    <w:rsid w:val="00131B9F"/>
    <w:rsid w:val="002019E6"/>
    <w:rsid w:val="00251CC3"/>
    <w:rsid w:val="002540BD"/>
    <w:rsid w:val="0027272B"/>
    <w:rsid w:val="002D76FD"/>
    <w:rsid w:val="0032337B"/>
    <w:rsid w:val="003543ED"/>
    <w:rsid w:val="003771DE"/>
    <w:rsid w:val="003D6254"/>
    <w:rsid w:val="003F5ABC"/>
    <w:rsid w:val="00404AF8"/>
    <w:rsid w:val="0045013F"/>
    <w:rsid w:val="004553AF"/>
    <w:rsid w:val="005565D6"/>
    <w:rsid w:val="005B51C2"/>
    <w:rsid w:val="00640571"/>
    <w:rsid w:val="00667FFC"/>
    <w:rsid w:val="00677B26"/>
    <w:rsid w:val="007E6C52"/>
    <w:rsid w:val="00843CC3"/>
    <w:rsid w:val="008F41EB"/>
    <w:rsid w:val="009D5184"/>
    <w:rsid w:val="009E09A8"/>
    <w:rsid w:val="00A13B0F"/>
    <w:rsid w:val="00A428D6"/>
    <w:rsid w:val="00A9094B"/>
    <w:rsid w:val="00AE5667"/>
    <w:rsid w:val="00B22BC5"/>
    <w:rsid w:val="00B27AC2"/>
    <w:rsid w:val="00BB6624"/>
    <w:rsid w:val="00C17660"/>
    <w:rsid w:val="00C32026"/>
    <w:rsid w:val="00C65EB7"/>
    <w:rsid w:val="00CF12CC"/>
    <w:rsid w:val="00CF65AE"/>
    <w:rsid w:val="00D732DA"/>
    <w:rsid w:val="00DC5B42"/>
    <w:rsid w:val="00DD44FB"/>
    <w:rsid w:val="00E02F32"/>
    <w:rsid w:val="00EF420C"/>
    <w:rsid w:val="00F2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3EB56EAF-C56E-475F-A9D5-D3F54B14D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1126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7196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Admin</cp:lastModifiedBy>
  <cp:revision>12</cp:revision>
  <cp:lastPrinted>2024-01-29T15:56:00Z</cp:lastPrinted>
  <dcterms:created xsi:type="dcterms:W3CDTF">2024-07-09T17:17:00Z</dcterms:created>
  <dcterms:modified xsi:type="dcterms:W3CDTF">2025-03-06T14:43:00Z</dcterms:modified>
  <dc:language>pt-BR</dc:language>
</cp:coreProperties>
</file>