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3658C" w14:textId="77777777" w:rsidR="00C8453A" w:rsidRDefault="00C8453A">
      <w:pPr>
        <w:rPr>
          <w:rFonts w:ascii="Arial" w:hAnsi="Arial" w:cs="Arial"/>
          <w:b/>
          <w:sz w:val="28"/>
        </w:rPr>
      </w:pPr>
    </w:p>
    <w:p w14:paraId="7ABB76B6" w14:textId="77777777" w:rsidR="00C8453A" w:rsidRDefault="00906736">
      <w:pPr>
        <w:spacing w:beforeAutospacing="1" w:afterAutospacing="1"/>
        <w:jc w:val="center"/>
        <w:outlineLvl w:val="2"/>
        <w:rPr>
          <w:sz w:val="28"/>
          <w:szCs w:val="28"/>
          <w:u w:val="single"/>
        </w:rPr>
      </w:pPr>
      <w:r>
        <w:rPr>
          <w:rFonts w:ascii="Arial" w:hAnsi="Arial" w:cs="Arial"/>
          <w:b/>
          <w:sz w:val="28"/>
          <w:szCs w:val="28"/>
          <w:u w:val="single"/>
          <w:lang w:eastAsia="ar-SA"/>
        </w:rPr>
        <w:t>TERMO DE REFERÊNCIA</w:t>
      </w:r>
    </w:p>
    <w:p w14:paraId="04C60F91" w14:textId="77777777" w:rsidR="00C8453A" w:rsidRDefault="00C8453A" w:rsidP="00A04EF9">
      <w:pPr>
        <w:jc w:val="center"/>
        <w:rPr>
          <w:b/>
          <w:sz w:val="24"/>
          <w:szCs w:val="24"/>
        </w:rPr>
      </w:pPr>
    </w:p>
    <w:p w14:paraId="3D4FF36F" w14:textId="77777777" w:rsidR="00C8453A" w:rsidRDefault="00906736">
      <w:pPr>
        <w:spacing w:line="276" w:lineRule="auto"/>
        <w:jc w:val="both"/>
        <w:rPr>
          <w:rFonts w:ascii="Arial" w:hAnsi="Arial"/>
          <w:sz w:val="22"/>
          <w:szCs w:val="22"/>
        </w:rPr>
      </w:pPr>
      <w:r>
        <w:rPr>
          <w:rFonts w:ascii="Arial" w:hAnsi="Arial"/>
          <w:sz w:val="22"/>
          <w:szCs w:val="22"/>
        </w:rPr>
        <w:tab/>
      </w:r>
      <w:r w:rsidRPr="00A04EF9">
        <w:rPr>
          <w:rFonts w:ascii="Arial" w:hAnsi="Arial"/>
          <w:sz w:val="22"/>
          <w:szCs w:val="22"/>
        </w:rPr>
        <w:t>As especificações descritas neste documento têm como objetivo estabelecer as diretrizes para orientar as empresas interessadas no fornecimento/prestação de serviço para a Secretaria Municipal de Saúde/SMS/PMP, a fim de subsidiar a proposta apresentada.</w:t>
      </w:r>
    </w:p>
    <w:p w14:paraId="3F3AC749" w14:textId="77777777" w:rsidR="00C8453A" w:rsidRDefault="00C8453A">
      <w:pPr>
        <w:spacing w:line="276" w:lineRule="auto"/>
        <w:jc w:val="both"/>
        <w:rPr>
          <w:rFonts w:ascii="Arial" w:hAnsi="Arial"/>
          <w:sz w:val="22"/>
          <w:szCs w:val="22"/>
        </w:rPr>
      </w:pPr>
    </w:p>
    <w:p w14:paraId="4CFC0CD1" w14:textId="77777777" w:rsidR="00C8453A" w:rsidRDefault="00C8453A">
      <w:pPr>
        <w:spacing w:line="276" w:lineRule="auto"/>
        <w:jc w:val="both"/>
        <w:rPr>
          <w:rFonts w:ascii="Arial" w:hAnsi="Arial"/>
          <w:sz w:val="22"/>
          <w:szCs w:val="22"/>
        </w:rPr>
      </w:pPr>
    </w:p>
    <w:p w14:paraId="7C848AD5" w14:textId="77777777" w:rsidR="00C8453A" w:rsidRPr="00A04EF9" w:rsidRDefault="00906736" w:rsidP="00B01311">
      <w:pPr>
        <w:pStyle w:val="PargrafodaLista"/>
        <w:numPr>
          <w:ilvl w:val="0"/>
          <w:numId w:val="1"/>
        </w:numPr>
        <w:spacing w:after="0"/>
        <w:ind w:left="357" w:hanging="357"/>
        <w:rPr>
          <w:rFonts w:ascii="Arial" w:hAnsi="Arial"/>
        </w:rPr>
      </w:pPr>
      <w:r>
        <w:rPr>
          <w:rFonts w:ascii="Arial" w:hAnsi="Arial"/>
          <w:b/>
        </w:rPr>
        <w:t>JUSTIFICATIVA:</w:t>
      </w:r>
    </w:p>
    <w:p w14:paraId="03CF1694" w14:textId="77777777" w:rsidR="00A04EF9" w:rsidRDefault="00A04EF9" w:rsidP="00D94D32">
      <w:pPr>
        <w:pStyle w:val="PargrafodaLista"/>
        <w:spacing w:after="0" w:line="120" w:lineRule="auto"/>
        <w:ind w:left="357"/>
        <w:rPr>
          <w:rFonts w:ascii="Arial" w:hAnsi="Arial"/>
        </w:rPr>
      </w:pPr>
    </w:p>
    <w:p w14:paraId="3AA1CF5B" w14:textId="77777777" w:rsidR="00E07450" w:rsidRPr="00A04EF9" w:rsidRDefault="00E07450" w:rsidP="00AB66B3">
      <w:pPr>
        <w:spacing w:after="120" w:line="276" w:lineRule="auto"/>
        <w:ind w:firstLine="709"/>
        <w:jc w:val="both"/>
        <w:rPr>
          <w:rFonts w:ascii="Arial" w:hAnsi="Arial" w:cs="Arial"/>
          <w:sz w:val="22"/>
          <w:szCs w:val="24"/>
        </w:rPr>
      </w:pPr>
      <w:r w:rsidRPr="00A04EF9">
        <w:rPr>
          <w:rFonts w:ascii="Arial" w:hAnsi="Arial" w:cs="Arial"/>
          <w:sz w:val="22"/>
          <w:szCs w:val="24"/>
          <w:shd w:val="clear" w:color="auto" w:fill="FFFFFF"/>
        </w:rPr>
        <w:t xml:space="preserve">As doenças cardiovasculares, de acordo com o Ministério da Saúde (MS), são as principais causas de morte no mundo. </w:t>
      </w:r>
      <w:r w:rsidRPr="00A04EF9">
        <w:rPr>
          <w:rFonts w:ascii="Arial" w:hAnsi="Arial" w:cs="Arial"/>
          <w:sz w:val="22"/>
          <w:szCs w:val="24"/>
        </w:rPr>
        <w:t>Essas doenças são de caráter sistêmico, podendo comprometer outros órgãos, em função do sistema circulatório. Entre as doenças no aparelho circulatório, as que mais se destacam pelo potencial de letalidade estão: Infarto Agudo do Miocárdio (IAM), doenças hipertensivas, insuficiência cardíaca e miocardiopatias.</w:t>
      </w:r>
    </w:p>
    <w:p w14:paraId="6C9CBA9C" w14:textId="77777777" w:rsidR="00E07450" w:rsidRDefault="00E07450" w:rsidP="00E07450">
      <w:pPr>
        <w:spacing w:line="120" w:lineRule="auto"/>
        <w:ind w:firstLine="709"/>
        <w:jc w:val="both"/>
        <w:rPr>
          <w:rFonts w:ascii="Arial" w:hAnsi="Arial" w:cs="Arial"/>
          <w:sz w:val="24"/>
          <w:szCs w:val="24"/>
        </w:rPr>
      </w:pPr>
    </w:p>
    <w:p w14:paraId="53AFE9BB" w14:textId="77777777" w:rsidR="00E07450" w:rsidRPr="00A04EF9" w:rsidRDefault="00E07450" w:rsidP="00AB66B3">
      <w:pPr>
        <w:spacing w:after="120" w:line="276" w:lineRule="auto"/>
        <w:ind w:firstLine="709"/>
        <w:jc w:val="both"/>
        <w:rPr>
          <w:rFonts w:ascii="Arial" w:hAnsi="Arial" w:cs="Arial"/>
          <w:sz w:val="22"/>
          <w:szCs w:val="24"/>
        </w:rPr>
      </w:pPr>
      <w:r w:rsidRPr="00A04EF9">
        <w:rPr>
          <w:rFonts w:ascii="Arial" w:hAnsi="Arial" w:cs="Arial"/>
          <w:sz w:val="22"/>
        </w:rPr>
        <w:t>Considerando que os exames complementares são procedimentos fundamentais para o processo de diagnóstico das patologias, assim como método de acompanhamento do estado geral de saúde dos pacientes.</w:t>
      </w:r>
    </w:p>
    <w:p w14:paraId="1EA69CE7" w14:textId="77777777" w:rsidR="00E07450" w:rsidRDefault="00E07450" w:rsidP="00E07450">
      <w:pPr>
        <w:spacing w:line="120" w:lineRule="auto"/>
        <w:ind w:firstLine="709"/>
        <w:jc w:val="both"/>
        <w:rPr>
          <w:rFonts w:ascii="Arial" w:hAnsi="Arial" w:cs="Arial"/>
          <w:sz w:val="24"/>
          <w:szCs w:val="24"/>
        </w:rPr>
      </w:pPr>
    </w:p>
    <w:p w14:paraId="78DE07F5" w14:textId="77777777" w:rsidR="00E07450" w:rsidRPr="00A04EF9" w:rsidRDefault="00E07450" w:rsidP="00AB66B3">
      <w:pPr>
        <w:spacing w:after="120" w:line="276" w:lineRule="auto"/>
        <w:ind w:firstLine="709"/>
        <w:jc w:val="both"/>
        <w:rPr>
          <w:rFonts w:ascii="Arial" w:hAnsi="Arial" w:cs="Arial"/>
          <w:sz w:val="22"/>
          <w:szCs w:val="24"/>
        </w:rPr>
      </w:pPr>
      <w:r w:rsidRPr="00A04EF9">
        <w:rPr>
          <w:rFonts w:ascii="Arial" w:hAnsi="Arial" w:cs="Arial"/>
          <w:sz w:val="22"/>
        </w:rPr>
        <w:t xml:space="preserve">Considerando a atual demanda da rede municipal para realização dos exames HOLTER e </w:t>
      </w:r>
      <w:r w:rsidRPr="00A04EF9">
        <w:rPr>
          <w:rFonts w:ascii="Arial" w:hAnsi="Arial" w:cs="Arial"/>
          <w:sz w:val="22"/>
          <w:szCs w:val="24"/>
        </w:rPr>
        <w:t>MAPA, conforme tabela a seguir:</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418"/>
        <w:gridCol w:w="2693"/>
      </w:tblGrid>
      <w:tr w:rsidR="00E07450" w14:paraId="4D36D475" w14:textId="77777777" w:rsidTr="00A36604">
        <w:trPr>
          <w:trHeight w:val="260"/>
        </w:trPr>
        <w:tc>
          <w:tcPr>
            <w:tcW w:w="5812" w:type="dxa"/>
          </w:tcPr>
          <w:p w14:paraId="78E42B20" w14:textId="77777777" w:rsidR="00E07450" w:rsidRPr="00A04EF9" w:rsidRDefault="00E07450" w:rsidP="00A36604">
            <w:pPr>
              <w:spacing w:line="120" w:lineRule="auto"/>
              <w:ind w:firstLine="709"/>
              <w:jc w:val="both"/>
              <w:rPr>
                <w:rFonts w:ascii="Arial" w:hAnsi="Arial" w:cs="Arial"/>
                <w:b/>
                <w:szCs w:val="24"/>
              </w:rPr>
            </w:pPr>
          </w:p>
          <w:p w14:paraId="645764D5" w14:textId="77777777" w:rsidR="00E07450" w:rsidRPr="00A04EF9" w:rsidRDefault="00E07450" w:rsidP="00A36604">
            <w:pPr>
              <w:spacing w:after="120" w:line="276" w:lineRule="auto"/>
              <w:jc w:val="center"/>
              <w:rPr>
                <w:rFonts w:ascii="Arial" w:hAnsi="Arial" w:cs="Arial"/>
                <w:b/>
                <w:szCs w:val="21"/>
              </w:rPr>
            </w:pPr>
            <w:r w:rsidRPr="00A04EF9">
              <w:rPr>
                <w:rFonts w:ascii="Arial" w:hAnsi="Arial" w:cs="Arial"/>
                <w:b/>
                <w:szCs w:val="21"/>
              </w:rPr>
              <w:t>DESCRIÇÃO</w:t>
            </w:r>
          </w:p>
        </w:tc>
        <w:tc>
          <w:tcPr>
            <w:tcW w:w="1418" w:type="dxa"/>
          </w:tcPr>
          <w:p w14:paraId="07C4231D" w14:textId="77777777" w:rsidR="00E07450" w:rsidRPr="00A04EF9" w:rsidRDefault="00E07450" w:rsidP="00A36604">
            <w:pPr>
              <w:spacing w:line="120" w:lineRule="auto"/>
              <w:ind w:firstLine="709"/>
              <w:jc w:val="both"/>
              <w:rPr>
                <w:rFonts w:ascii="Arial" w:hAnsi="Arial" w:cs="Arial"/>
                <w:b/>
                <w:szCs w:val="24"/>
              </w:rPr>
            </w:pPr>
          </w:p>
          <w:p w14:paraId="0A83B9F3" w14:textId="77777777" w:rsidR="00E07450" w:rsidRPr="00A04EF9" w:rsidRDefault="00E07450" w:rsidP="00A36604">
            <w:pPr>
              <w:spacing w:after="120" w:line="276" w:lineRule="auto"/>
              <w:jc w:val="center"/>
              <w:rPr>
                <w:rFonts w:ascii="Arial" w:hAnsi="Arial" w:cs="Arial"/>
                <w:b/>
                <w:szCs w:val="21"/>
              </w:rPr>
            </w:pPr>
            <w:r w:rsidRPr="00A04EF9">
              <w:rPr>
                <w:rFonts w:ascii="Arial" w:hAnsi="Arial" w:cs="Arial"/>
                <w:b/>
                <w:szCs w:val="21"/>
              </w:rPr>
              <w:t>FILA ATUAL</w:t>
            </w:r>
          </w:p>
        </w:tc>
        <w:tc>
          <w:tcPr>
            <w:tcW w:w="2693" w:type="dxa"/>
          </w:tcPr>
          <w:p w14:paraId="7A814B68" w14:textId="77777777" w:rsidR="00E07450" w:rsidRPr="00A04EF9" w:rsidRDefault="00E07450" w:rsidP="00A36604">
            <w:pPr>
              <w:spacing w:line="276" w:lineRule="auto"/>
              <w:jc w:val="center"/>
              <w:rPr>
                <w:rFonts w:ascii="Arial" w:hAnsi="Arial" w:cs="Arial"/>
                <w:b/>
                <w:szCs w:val="21"/>
              </w:rPr>
            </w:pPr>
            <w:r w:rsidRPr="00A04EF9">
              <w:rPr>
                <w:rFonts w:ascii="Arial" w:hAnsi="Arial" w:cs="Arial"/>
                <w:b/>
                <w:szCs w:val="21"/>
              </w:rPr>
              <w:t xml:space="preserve">MÉDIA MENSAL DE NOVOS PEDIDOS </w:t>
            </w:r>
          </w:p>
        </w:tc>
      </w:tr>
      <w:tr w:rsidR="00E07450" w14:paraId="48E3B0D9" w14:textId="77777777" w:rsidTr="00A36604">
        <w:trPr>
          <w:trHeight w:val="295"/>
        </w:trPr>
        <w:tc>
          <w:tcPr>
            <w:tcW w:w="5812" w:type="dxa"/>
          </w:tcPr>
          <w:p w14:paraId="4B817A20" w14:textId="77777777" w:rsidR="00E07450" w:rsidRPr="00A04EF9" w:rsidRDefault="00E07450" w:rsidP="00A36604">
            <w:pPr>
              <w:spacing w:line="276" w:lineRule="auto"/>
              <w:jc w:val="both"/>
              <w:rPr>
                <w:rFonts w:ascii="Arial" w:hAnsi="Arial" w:cs="Arial"/>
                <w:szCs w:val="24"/>
              </w:rPr>
            </w:pPr>
            <w:r w:rsidRPr="00A04EF9">
              <w:rPr>
                <w:rFonts w:ascii="Arial" w:hAnsi="Arial" w:cs="Arial"/>
                <w:szCs w:val="24"/>
              </w:rPr>
              <w:t>Monitoramento pelo sistema HOLTER 24 horas</w:t>
            </w:r>
          </w:p>
        </w:tc>
        <w:tc>
          <w:tcPr>
            <w:tcW w:w="1418" w:type="dxa"/>
          </w:tcPr>
          <w:p w14:paraId="4136ED80" w14:textId="77777777" w:rsidR="00E07450" w:rsidRPr="00A04EF9" w:rsidRDefault="00E07450" w:rsidP="00A36604">
            <w:pPr>
              <w:spacing w:line="276" w:lineRule="auto"/>
              <w:jc w:val="center"/>
              <w:rPr>
                <w:rFonts w:ascii="Arial" w:hAnsi="Arial" w:cs="Arial"/>
                <w:szCs w:val="24"/>
              </w:rPr>
            </w:pPr>
            <w:r w:rsidRPr="00A04EF9">
              <w:rPr>
                <w:rFonts w:ascii="Arial" w:hAnsi="Arial" w:cs="Arial"/>
                <w:szCs w:val="24"/>
              </w:rPr>
              <w:t>1.137</w:t>
            </w:r>
          </w:p>
        </w:tc>
        <w:tc>
          <w:tcPr>
            <w:tcW w:w="2693" w:type="dxa"/>
          </w:tcPr>
          <w:p w14:paraId="7342131A" w14:textId="77777777" w:rsidR="00E07450" w:rsidRPr="00A04EF9" w:rsidRDefault="00E07450" w:rsidP="00A36604">
            <w:pPr>
              <w:spacing w:line="276" w:lineRule="auto"/>
              <w:jc w:val="center"/>
              <w:rPr>
                <w:rFonts w:ascii="Arial" w:hAnsi="Arial" w:cs="Arial"/>
                <w:szCs w:val="24"/>
              </w:rPr>
            </w:pPr>
            <w:r w:rsidRPr="00A04EF9">
              <w:rPr>
                <w:rFonts w:ascii="Arial" w:hAnsi="Arial" w:cs="Arial"/>
                <w:szCs w:val="24"/>
              </w:rPr>
              <w:t>90</w:t>
            </w:r>
          </w:p>
        </w:tc>
      </w:tr>
      <w:tr w:rsidR="00E07450" w14:paraId="264D0E53" w14:textId="77777777" w:rsidTr="00A36604">
        <w:trPr>
          <w:trHeight w:val="255"/>
        </w:trPr>
        <w:tc>
          <w:tcPr>
            <w:tcW w:w="5812" w:type="dxa"/>
          </w:tcPr>
          <w:p w14:paraId="62045DF4" w14:textId="77777777" w:rsidR="00E07450" w:rsidRPr="00A04EF9" w:rsidRDefault="00E07450" w:rsidP="00A36604">
            <w:pPr>
              <w:spacing w:line="276" w:lineRule="auto"/>
              <w:jc w:val="both"/>
              <w:rPr>
                <w:rFonts w:ascii="Arial" w:hAnsi="Arial" w:cs="Arial"/>
                <w:szCs w:val="24"/>
              </w:rPr>
            </w:pPr>
            <w:r w:rsidRPr="00A04EF9">
              <w:rPr>
                <w:rFonts w:ascii="Arial" w:hAnsi="Arial" w:cs="Arial"/>
                <w:szCs w:val="24"/>
              </w:rPr>
              <w:t>Monitorização Ambulatorial da Pressão Arterial – MAPA</w:t>
            </w:r>
          </w:p>
        </w:tc>
        <w:tc>
          <w:tcPr>
            <w:tcW w:w="1418" w:type="dxa"/>
          </w:tcPr>
          <w:p w14:paraId="5C9553C6" w14:textId="77777777" w:rsidR="00E07450" w:rsidRPr="00A04EF9" w:rsidRDefault="00E07450" w:rsidP="00A36604">
            <w:pPr>
              <w:spacing w:line="276" w:lineRule="auto"/>
              <w:jc w:val="center"/>
              <w:rPr>
                <w:rFonts w:ascii="Arial" w:hAnsi="Arial" w:cs="Arial"/>
                <w:szCs w:val="24"/>
              </w:rPr>
            </w:pPr>
            <w:r w:rsidRPr="00A04EF9">
              <w:rPr>
                <w:rFonts w:ascii="Arial" w:hAnsi="Arial" w:cs="Arial"/>
                <w:szCs w:val="24"/>
              </w:rPr>
              <w:t>1.664</w:t>
            </w:r>
          </w:p>
        </w:tc>
        <w:tc>
          <w:tcPr>
            <w:tcW w:w="2693" w:type="dxa"/>
          </w:tcPr>
          <w:p w14:paraId="67BBAF9D" w14:textId="77777777" w:rsidR="00E07450" w:rsidRPr="00A04EF9" w:rsidRDefault="00E07450" w:rsidP="00A36604">
            <w:pPr>
              <w:spacing w:line="276" w:lineRule="auto"/>
              <w:jc w:val="center"/>
              <w:rPr>
                <w:rFonts w:ascii="Arial" w:hAnsi="Arial" w:cs="Arial"/>
                <w:szCs w:val="24"/>
              </w:rPr>
            </w:pPr>
            <w:r w:rsidRPr="00A04EF9">
              <w:rPr>
                <w:rFonts w:ascii="Arial" w:hAnsi="Arial" w:cs="Arial"/>
                <w:szCs w:val="24"/>
              </w:rPr>
              <w:t>100</w:t>
            </w:r>
          </w:p>
        </w:tc>
      </w:tr>
    </w:tbl>
    <w:p w14:paraId="752B5C64" w14:textId="77777777" w:rsidR="00E07450" w:rsidRDefault="00E07450" w:rsidP="00E07450">
      <w:pPr>
        <w:spacing w:line="120" w:lineRule="auto"/>
        <w:jc w:val="both"/>
        <w:rPr>
          <w:rFonts w:ascii="Arial" w:eastAsia="Calibri" w:hAnsi="Arial" w:cs="Arial"/>
          <w:b/>
          <w:i/>
          <w:sz w:val="22"/>
          <w:szCs w:val="22"/>
          <w:lang w:eastAsia="en-US"/>
        </w:rPr>
      </w:pPr>
    </w:p>
    <w:p w14:paraId="1B846B28" w14:textId="77777777" w:rsidR="00E07450" w:rsidRPr="00E07450" w:rsidRDefault="00E07450" w:rsidP="00E07450">
      <w:pPr>
        <w:jc w:val="both"/>
        <w:rPr>
          <w:rFonts w:ascii="Arial" w:hAnsi="Arial" w:cs="Arial"/>
          <w:sz w:val="24"/>
        </w:rPr>
      </w:pPr>
      <w:r w:rsidRPr="00E07450">
        <w:rPr>
          <w:rFonts w:ascii="Arial" w:hAnsi="Arial" w:cs="Arial"/>
          <w:b/>
          <w:i/>
        </w:rPr>
        <w:t>Fonte:</w:t>
      </w:r>
      <w:r w:rsidRPr="00E07450">
        <w:rPr>
          <w:rFonts w:ascii="Arial" w:hAnsi="Arial" w:cs="Arial"/>
          <w:i/>
        </w:rPr>
        <w:t xml:space="preserve"> Dados disponibilizados pela Central de Regulação de Ambulatorial em 25/07/2024.</w:t>
      </w:r>
    </w:p>
    <w:p w14:paraId="420F96B4" w14:textId="77777777" w:rsidR="00E07450" w:rsidRDefault="00E07450" w:rsidP="000915D3">
      <w:pPr>
        <w:jc w:val="both"/>
      </w:pPr>
    </w:p>
    <w:p w14:paraId="6B154191" w14:textId="77777777" w:rsidR="006604CA" w:rsidRDefault="006604CA" w:rsidP="006604CA">
      <w:pPr>
        <w:spacing w:line="120" w:lineRule="auto"/>
        <w:jc w:val="both"/>
      </w:pPr>
    </w:p>
    <w:p w14:paraId="29815123" w14:textId="77777777" w:rsidR="000915D3" w:rsidRDefault="000915D3" w:rsidP="000915D3">
      <w:pPr>
        <w:spacing w:line="120" w:lineRule="auto"/>
        <w:jc w:val="both"/>
        <w:rPr>
          <w:rFonts w:ascii="Arial" w:eastAsia="Arial" w:hAnsi="Arial" w:cs="Arial"/>
          <w:sz w:val="24"/>
        </w:rPr>
      </w:pPr>
    </w:p>
    <w:p w14:paraId="6112701F" w14:textId="77777777" w:rsidR="000915D3" w:rsidRPr="00176BA1" w:rsidRDefault="00E07450" w:rsidP="00176BA1">
      <w:pPr>
        <w:spacing w:after="120" w:line="276" w:lineRule="auto"/>
        <w:ind w:firstLine="709"/>
        <w:jc w:val="both"/>
        <w:rPr>
          <w:rFonts w:ascii="Arial" w:eastAsia="Arial" w:hAnsi="Arial" w:cs="Arial"/>
          <w:color w:val="FF0000"/>
          <w:sz w:val="22"/>
        </w:rPr>
      </w:pPr>
      <w:r w:rsidRPr="00176BA1">
        <w:rPr>
          <w:rFonts w:ascii="Arial" w:eastAsia="Arial" w:hAnsi="Arial" w:cs="Arial"/>
          <w:sz w:val="22"/>
        </w:rPr>
        <w:t xml:space="preserve">Considerando a indisponibilidade dos aparelhos/equipamentos na rede própria, se faz necessário à contratação, através de comodato, de empresa especializada no fornecimento de aparelhos/equipamentos para realização dos seguintes exames: </w:t>
      </w:r>
      <w:r w:rsidRPr="00176BA1">
        <w:rPr>
          <w:rFonts w:ascii="Arial" w:eastAsia="Arial" w:hAnsi="Arial" w:cs="Arial"/>
          <w:b/>
          <w:sz w:val="22"/>
        </w:rPr>
        <w:t xml:space="preserve">HOLTER - 24 HORAS </w:t>
      </w:r>
      <w:r w:rsidRPr="00176BA1">
        <w:rPr>
          <w:rFonts w:ascii="Arial" w:eastAsia="Arial" w:hAnsi="Arial" w:cs="Arial"/>
          <w:sz w:val="22"/>
        </w:rPr>
        <w:t xml:space="preserve">e </w:t>
      </w:r>
      <w:r w:rsidRPr="00176BA1">
        <w:rPr>
          <w:rFonts w:ascii="Arial" w:hAnsi="Arial" w:cs="Arial"/>
          <w:b/>
          <w:sz w:val="22"/>
          <w:szCs w:val="24"/>
        </w:rPr>
        <w:t xml:space="preserve">MONITORIZAÇÃO AMBULATORIAL DA PRESSÃO ARTERIAL - </w:t>
      </w:r>
      <w:r w:rsidRPr="00176BA1">
        <w:rPr>
          <w:rFonts w:ascii="Arial" w:eastAsia="Arial" w:hAnsi="Arial" w:cs="Arial"/>
          <w:b/>
          <w:sz w:val="22"/>
        </w:rPr>
        <w:t>MAPA</w:t>
      </w:r>
      <w:r w:rsidRPr="00176BA1">
        <w:rPr>
          <w:rFonts w:ascii="Arial" w:hAnsi="Arial" w:cs="Arial"/>
          <w:sz w:val="22"/>
          <w:szCs w:val="24"/>
        </w:rPr>
        <w:t xml:space="preserve">, assim como o serviço de </w:t>
      </w:r>
      <w:proofErr w:type="spellStart"/>
      <w:r w:rsidRPr="00176BA1">
        <w:rPr>
          <w:rFonts w:ascii="Arial" w:hAnsi="Arial" w:cs="Arial"/>
          <w:sz w:val="22"/>
          <w:szCs w:val="24"/>
        </w:rPr>
        <w:t>telelaudo</w:t>
      </w:r>
      <w:proofErr w:type="spellEnd"/>
      <w:r w:rsidRPr="00176BA1">
        <w:rPr>
          <w:rFonts w:ascii="Arial" w:hAnsi="Arial" w:cs="Arial"/>
          <w:sz w:val="22"/>
          <w:szCs w:val="24"/>
        </w:rPr>
        <w:t xml:space="preserve"> para apoio diagnóstico dos respectivos exames.</w:t>
      </w:r>
    </w:p>
    <w:p w14:paraId="1B644F3F" w14:textId="77777777" w:rsidR="000915D3" w:rsidRDefault="000915D3" w:rsidP="000915D3">
      <w:pPr>
        <w:spacing w:line="120" w:lineRule="auto"/>
        <w:ind w:firstLine="709"/>
        <w:jc w:val="both"/>
        <w:rPr>
          <w:rFonts w:ascii="Arial" w:eastAsia="Arial" w:hAnsi="Arial" w:cs="Arial"/>
          <w:color w:val="FF0000"/>
          <w:sz w:val="24"/>
        </w:rPr>
      </w:pPr>
    </w:p>
    <w:p w14:paraId="7240F2A2" w14:textId="77777777" w:rsidR="00C8453A" w:rsidRDefault="00E07450" w:rsidP="006604CA">
      <w:pPr>
        <w:spacing w:after="120" w:line="276" w:lineRule="auto"/>
        <w:ind w:firstLine="709"/>
        <w:jc w:val="both"/>
        <w:rPr>
          <w:rFonts w:ascii="Arial" w:hAnsi="Arial" w:cs="Arial"/>
          <w:sz w:val="22"/>
        </w:rPr>
      </w:pPr>
      <w:r w:rsidRPr="006604CA">
        <w:rPr>
          <w:rFonts w:ascii="Arial" w:hAnsi="Arial" w:cs="Arial"/>
          <w:sz w:val="22"/>
        </w:rPr>
        <w:t xml:space="preserve">Abaixo estão relacionadas às principais características dos exames cardiológicos propostos neste termo de referência: </w:t>
      </w:r>
    </w:p>
    <w:p w14:paraId="40A92D62" w14:textId="77777777" w:rsidR="00D94D32" w:rsidRPr="006604CA" w:rsidRDefault="00D94D32" w:rsidP="00D94D32">
      <w:pPr>
        <w:spacing w:line="120" w:lineRule="auto"/>
        <w:ind w:firstLine="709"/>
        <w:jc w:val="both"/>
        <w:rPr>
          <w:rFonts w:ascii="Arial" w:eastAsia="Arial" w:hAnsi="Arial" w:cs="Arial"/>
          <w:color w:val="FF0000"/>
          <w:sz w:val="22"/>
        </w:rPr>
      </w:pPr>
    </w:p>
    <w:p w14:paraId="353EDE3F" w14:textId="77777777" w:rsidR="000915D3" w:rsidRPr="00D94D32" w:rsidRDefault="000915D3" w:rsidP="006604CA">
      <w:pPr>
        <w:pStyle w:val="PargrafodaLista"/>
        <w:numPr>
          <w:ilvl w:val="0"/>
          <w:numId w:val="8"/>
        </w:numPr>
        <w:spacing w:after="0"/>
        <w:ind w:left="357" w:hanging="357"/>
        <w:jc w:val="both"/>
        <w:rPr>
          <w:rFonts w:ascii="Arial" w:hAnsi="Arial" w:cs="Arial"/>
          <w:szCs w:val="24"/>
        </w:rPr>
      </w:pPr>
      <w:r w:rsidRPr="006604CA">
        <w:rPr>
          <w:rFonts w:ascii="Arial" w:hAnsi="Arial" w:cs="Arial"/>
          <w:szCs w:val="24"/>
        </w:rPr>
        <w:t xml:space="preserve">HOLTER – 24 HORAS: </w:t>
      </w:r>
      <w:r w:rsidRPr="006604CA">
        <w:rPr>
          <w:rFonts w:ascii="Arial" w:hAnsi="Arial" w:cs="Arial"/>
          <w:szCs w:val="24"/>
          <w:shd w:val="clear" w:color="auto" w:fill="FFFFFF"/>
        </w:rPr>
        <w:t xml:space="preserve">É um método diagnóstico que </w:t>
      </w:r>
      <w:r w:rsidRPr="006604CA">
        <w:rPr>
          <w:rFonts w:ascii="Arial" w:hAnsi="Arial" w:cs="Arial"/>
          <w:szCs w:val="24"/>
        </w:rPr>
        <w:t xml:space="preserve">permite o registro do traçado eletrocardiográfico ininterrupto por 24 horas, associado ao preenchimento de um relatório das atividades diárias, o que possibilita a identificação de correlações entre eventos estressores e a </w:t>
      </w:r>
      <w:r w:rsidRPr="006604CA">
        <w:rPr>
          <w:rFonts w:ascii="Arial" w:hAnsi="Arial" w:cs="Arial"/>
          <w:szCs w:val="24"/>
        </w:rPr>
        <w:lastRenderedPageBreak/>
        <w:t xml:space="preserve">ocorrência de alteração do ritmo cardíaco do indivíduo. </w:t>
      </w:r>
      <w:r w:rsidRPr="006604CA">
        <w:rPr>
          <w:rFonts w:ascii="Arial" w:hAnsi="Arial" w:cs="Arial"/>
          <w:szCs w:val="24"/>
          <w:shd w:val="clear" w:color="auto" w:fill="FFFFFF"/>
        </w:rPr>
        <w:t xml:space="preserve">Tem, portanto, como objetivo principal a investigação diagnóstica de </w:t>
      </w:r>
      <w:r w:rsidRPr="006604CA">
        <w:rPr>
          <w:rFonts w:ascii="Arial" w:hAnsi="Arial" w:cs="Arial"/>
          <w:szCs w:val="24"/>
        </w:rPr>
        <w:t xml:space="preserve">patologias, tais como: Hipertensão Arterial Sistêmica (HAS), Insuficiência Cardíaca Congestiva (ICC), Arritmias, </w:t>
      </w:r>
      <w:r w:rsidRPr="006604CA">
        <w:rPr>
          <w:rFonts w:ascii="Arial" w:hAnsi="Arial" w:cs="Arial"/>
          <w:szCs w:val="24"/>
          <w:shd w:val="clear" w:color="auto" w:fill="FFFFFF"/>
        </w:rPr>
        <w:t>avaliação de marcapasso entre outros.</w:t>
      </w:r>
    </w:p>
    <w:p w14:paraId="47E0E1F7" w14:textId="77777777" w:rsidR="00D94D32" w:rsidRPr="006604CA" w:rsidRDefault="00D94D32" w:rsidP="00D94D32">
      <w:pPr>
        <w:pStyle w:val="PargrafodaLista"/>
        <w:spacing w:after="0" w:line="240" w:lineRule="auto"/>
        <w:ind w:left="357"/>
        <w:jc w:val="both"/>
        <w:rPr>
          <w:rFonts w:ascii="Arial" w:hAnsi="Arial" w:cs="Arial"/>
          <w:szCs w:val="24"/>
        </w:rPr>
      </w:pPr>
    </w:p>
    <w:p w14:paraId="19499AB9" w14:textId="77777777" w:rsidR="000915D3" w:rsidRPr="00FF26DC" w:rsidRDefault="000915D3" w:rsidP="006604CA">
      <w:pPr>
        <w:pStyle w:val="PargrafodaLista"/>
        <w:spacing w:after="120" w:line="120" w:lineRule="auto"/>
        <w:ind w:left="851"/>
        <w:jc w:val="both"/>
        <w:rPr>
          <w:rFonts w:ascii="Arial" w:hAnsi="Arial" w:cs="Arial"/>
          <w:sz w:val="24"/>
          <w:szCs w:val="24"/>
        </w:rPr>
      </w:pPr>
    </w:p>
    <w:p w14:paraId="37C16474" w14:textId="77777777" w:rsidR="000915D3" w:rsidRPr="006604CA" w:rsidRDefault="000915D3" w:rsidP="006604CA">
      <w:pPr>
        <w:pStyle w:val="PargrafodaLista"/>
        <w:numPr>
          <w:ilvl w:val="0"/>
          <w:numId w:val="8"/>
        </w:numPr>
        <w:spacing w:after="120"/>
        <w:ind w:left="357" w:hanging="357"/>
        <w:jc w:val="both"/>
        <w:rPr>
          <w:rFonts w:ascii="Arial" w:hAnsi="Arial" w:cs="Arial"/>
          <w:szCs w:val="24"/>
        </w:rPr>
      </w:pPr>
      <w:r w:rsidRPr="006604CA">
        <w:rPr>
          <w:rFonts w:ascii="Arial" w:hAnsi="Arial" w:cs="Arial"/>
          <w:szCs w:val="24"/>
        </w:rPr>
        <w:t>MONITORIZAÇÃO AMBULATORIAL DA PRESSÃO ARTERIAL (MAPA): É o método que permite o registro dos valores pressóricos do indivíduo, por 24 horas, enquanto o paciente realiza suas atividades habituais na vigília e durante o sono. Faz parte do fluxograma para diagnóstico da hipertensão arterial.</w:t>
      </w:r>
    </w:p>
    <w:p w14:paraId="1137874B" w14:textId="77777777" w:rsidR="00C8453A" w:rsidRDefault="00C8453A">
      <w:pPr>
        <w:spacing w:after="120" w:line="276" w:lineRule="auto"/>
        <w:ind w:left="567"/>
      </w:pPr>
    </w:p>
    <w:p w14:paraId="1A4DF0DC" w14:textId="77777777" w:rsidR="000915D3" w:rsidRPr="00AB3461" w:rsidRDefault="00906736" w:rsidP="00822286">
      <w:pPr>
        <w:pStyle w:val="PargrafodaLista"/>
        <w:numPr>
          <w:ilvl w:val="0"/>
          <w:numId w:val="1"/>
        </w:numPr>
        <w:spacing w:after="120"/>
        <w:ind w:left="357" w:hanging="357"/>
        <w:rPr>
          <w:rFonts w:ascii="Arial" w:hAnsi="Arial"/>
          <w:b/>
        </w:rPr>
      </w:pPr>
      <w:r w:rsidRPr="00AB3461">
        <w:rPr>
          <w:rFonts w:ascii="Arial" w:hAnsi="Arial"/>
          <w:b/>
        </w:rPr>
        <w:t>OBJETO:</w:t>
      </w:r>
    </w:p>
    <w:p w14:paraId="3B1DECA2" w14:textId="77777777" w:rsidR="00AB3461" w:rsidRPr="00AB3461" w:rsidRDefault="00AB3461" w:rsidP="001E087E">
      <w:pPr>
        <w:pStyle w:val="PargrafodaLista"/>
        <w:spacing w:after="0" w:line="120" w:lineRule="auto"/>
        <w:ind w:left="924"/>
        <w:rPr>
          <w:rFonts w:ascii="Arial" w:hAnsi="Arial"/>
          <w:b/>
        </w:rPr>
      </w:pPr>
    </w:p>
    <w:p w14:paraId="060BCBFC" w14:textId="77777777" w:rsidR="0063215F" w:rsidRDefault="000915D3" w:rsidP="00AB3461">
      <w:pPr>
        <w:spacing w:after="120" w:line="276" w:lineRule="auto"/>
        <w:ind w:firstLine="709"/>
        <w:jc w:val="both"/>
        <w:rPr>
          <w:rFonts w:ascii="Arial" w:hAnsi="Arial" w:cs="Arial"/>
          <w:bCs/>
          <w:sz w:val="22"/>
          <w:szCs w:val="24"/>
        </w:rPr>
      </w:pPr>
      <w:r w:rsidRPr="006604CA">
        <w:rPr>
          <w:rFonts w:ascii="Arial" w:eastAsia="Arial" w:hAnsi="Arial" w:cs="Arial"/>
          <w:sz w:val="22"/>
          <w:szCs w:val="24"/>
        </w:rPr>
        <w:t xml:space="preserve">Trata-se da </w:t>
      </w:r>
      <w:r w:rsidRPr="006604CA">
        <w:rPr>
          <w:rFonts w:ascii="Arial" w:eastAsia="Arial" w:hAnsi="Arial" w:cs="Arial"/>
          <w:sz w:val="22"/>
          <w:szCs w:val="22"/>
        </w:rPr>
        <w:t xml:space="preserve">contratação, através de comodato, de empresa especializada no fornecimento de aparelhos/equipamentos para realização dos seguintes exames: </w:t>
      </w:r>
      <w:r w:rsidRPr="006604CA">
        <w:rPr>
          <w:rFonts w:ascii="Arial" w:eastAsia="Arial" w:hAnsi="Arial" w:cs="Arial"/>
          <w:b/>
          <w:sz w:val="22"/>
          <w:szCs w:val="22"/>
        </w:rPr>
        <w:t xml:space="preserve">HOLTER - 24 HORAS </w:t>
      </w:r>
      <w:r w:rsidRPr="006604CA">
        <w:rPr>
          <w:rFonts w:ascii="Arial" w:eastAsia="Arial" w:hAnsi="Arial" w:cs="Arial"/>
          <w:sz w:val="22"/>
          <w:szCs w:val="22"/>
        </w:rPr>
        <w:t xml:space="preserve">e </w:t>
      </w:r>
      <w:r w:rsidRPr="006604CA">
        <w:rPr>
          <w:rFonts w:ascii="Arial" w:hAnsi="Arial" w:cs="Arial"/>
          <w:b/>
          <w:sz w:val="22"/>
          <w:szCs w:val="24"/>
        </w:rPr>
        <w:t xml:space="preserve">MONITORIZAÇÃO AMBULATORIAL DA PRESSÃO ARTERIAL - </w:t>
      </w:r>
      <w:r w:rsidRPr="006604CA">
        <w:rPr>
          <w:rFonts w:ascii="Arial" w:eastAsia="Arial" w:hAnsi="Arial" w:cs="Arial"/>
          <w:b/>
          <w:sz w:val="22"/>
          <w:szCs w:val="22"/>
        </w:rPr>
        <w:t>MAPA</w:t>
      </w:r>
      <w:r w:rsidRPr="006604CA">
        <w:rPr>
          <w:rFonts w:ascii="Arial" w:hAnsi="Arial" w:cs="Arial"/>
          <w:sz w:val="22"/>
          <w:szCs w:val="24"/>
        </w:rPr>
        <w:t xml:space="preserve">, assim como o serviço de </w:t>
      </w:r>
      <w:proofErr w:type="spellStart"/>
      <w:r w:rsidRPr="006604CA">
        <w:rPr>
          <w:rFonts w:ascii="Arial" w:hAnsi="Arial" w:cs="Arial"/>
          <w:sz w:val="22"/>
          <w:szCs w:val="24"/>
        </w:rPr>
        <w:t>telelaudo</w:t>
      </w:r>
      <w:proofErr w:type="spellEnd"/>
      <w:r w:rsidRPr="006604CA">
        <w:rPr>
          <w:rFonts w:ascii="Arial" w:hAnsi="Arial" w:cs="Arial"/>
          <w:sz w:val="22"/>
          <w:szCs w:val="24"/>
        </w:rPr>
        <w:t xml:space="preserve"> para apoio diagnóstico dos respectivos exames</w:t>
      </w:r>
      <w:r w:rsidR="00F10ADB">
        <w:rPr>
          <w:rFonts w:ascii="Arial" w:eastAsia="Arial" w:hAnsi="Arial" w:cs="Arial"/>
          <w:sz w:val="22"/>
          <w:szCs w:val="24"/>
        </w:rPr>
        <w:t>, pelo período de 12 (doze</w:t>
      </w:r>
      <w:r w:rsidRPr="006604CA">
        <w:rPr>
          <w:rFonts w:ascii="Arial" w:eastAsia="Arial" w:hAnsi="Arial" w:cs="Arial"/>
          <w:sz w:val="22"/>
          <w:szCs w:val="24"/>
        </w:rPr>
        <w:t>) meses</w:t>
      </w:r>
      <w:r w:rsidRPr="006604CA">
        <w:rPr>
          <w:rFonts w:ascii="Arial" w:hAnsi="Arial" w:cs="Arial"/>
          <w:bCs/>
          <w:sz w:val="22"/>
          <w:szCs w:val="24"/>
        </w:rPr>
        <w:t xml:space="preserve">. </w:t>
      </w:r>
    </w:p>
    <w:p w14:paraId="0D9D40D1" w14:textId="77777777" w:rsidR="00AB3461" w:rsidRDefault="00AB3461" w:rsidP="00AB3461">
      <w:pPr>
        <w:spacing w:after="120" w:line="276" w:lineRule="auto"/>
        <w:ind w:firstLine="709"/>
        <w:jc w:val="both"/>
        <w:rPr>
          <w:rFonts w:ascii="Arial" w:hAnsi="Arial" w:cs="Arial"/>
          <w:bCs/>
          <w:sz w:val="22"/>
          <w:szCs w:val="24"/>
        </w:rPr>
      </w:pPr>
    </w:p>
    <w:p w14:paraId="64CC433A" w14:textId="77777777" w:rsidR="006604CA" w:rsidRPr="006604CA" w:rsidRDefault="006604CA" w:rsidP="006604CA">
      <w:pPr>
        <w:spacing w:line="120" w:lineRule="auto"/>
        <w:ind w:firstLine="709"/>
        <w:jc w:val="both"/>
        <w:rPr>
          <w:rFonts w:ascii="Arial" w:hAnsi="Arial" w:cs="Arial"/>
          <w:bCs/>
          <w:sz w:val="22"/>
          <w:szCs w:val="24"/>
        </w:rPr>
      </w:pPr>
    </w:p>
    <w:p w14:paraId="0B3BF5D8" w14:textId="77777777" w:rsidR="00AB3461" w:rsidRDefault="0063215F" w:rsidP="00632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Arial" w:hAnsi="Arial" w:cs="Arial"/>
          <w:b/>
          <w:bCs/>
          <w:sz w:val="22"/>
          <w:szCs w:val="24"/>
        </w:rPr>
      </w:pPr>
      <w:r w:rsidRPr="00822286">
        <w:rPr>
          <w:rFonts w:ascii="Arial" w:hAnsi="Arial" w:cs="Arial"/>
          <w:b/>
          <w:bCs/>
          <w:sz w:val="22"/>
          <w:szCs w:val="24"/>
        </w:rPr>
        <w:t xml:space="preserve">2.1. </w:t>
      </w:r>
      <w:r w:rsidRPr="006604CA">
        <w:rPr>
          <w:rFonts w:ascii="Arial" w:hAnsi="Arial" w:cs="Arial"/>
          <w:b/>
          <w:bCs/>
          <w:sz w:val="22"/>
          <w:szCs w:val="24"/>
        </w:rPr>
        <w:t>CRITÉRIO DE JULGAMENTO:</w:t>
      </w:r>
    </w:p>
    <w:p w14:paraId="165316EB" w14:textId="77777777" w:rsidR="0063215F" w:rsidRPr="00B34171" w:rsidRDefault="0063215F" w:rsidP="001E08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120" w:lineRule="auto"/>
        <w:rPr>
          <w:rFonts w:ascii="Arial" w:hAnsi="Arial" w:cs="Arial"/>
          <w:b/>
          <w:bCs/>
          <w:sz w:val="24"/>
          <w:szCs w:val="24"/>
        </w:rPr>
      </w:pPr>
      <w:r w:rsidRPr="006604CA">
        <w:rPr>
          <w:rFonts w:ascii="Arial" w:hAnsi="Arial" w:cs="Arial"/>
          <w:b/>
          <w:bCs/>
          <w:sz w:val="22"/>
          <w:szCs w:val="24"/>
        </w:rPr>
        <w:t xml:space="preserve"> </w:t>
      </w:r>
    </w:p>
    <w:p w14:paraId="0CA2F8BC" w14:textId="77777777" w:rsidR="0063215F" w:rsidRPr="006604CA" w:rsidRDefault="0063215F" w:rsidP="006604CA">
      <w:pPr>
        <w:spacing w:after="120" w:line="276" w:lineRule="auto"/>
        <w:ind w:firstLine="709"/>
        <w:rPr>
          <w:rFonts w:ascii="Arial" w:eastAsia="Arial" w:hAnsi="Arial" w:cs="Arial"/>
          <w:sz w:val="22"/>
          <w:szCs w:val="22"/>
        </w:rPr>
      </w:pPr>
      <w:r w:rsidRPr="006604CA">
        <w:rPr>
          <w:rFonts w:ascii="Arial" w:eastAsia="Arial" w:hAnsi="Arial" w:cs="Arial"/>
          <w:sz w:val="22"/>
          <w:szCs w:val="22"/>
        </w:rPr>
        <w:t>Menor preço por item.</w:t>
      </w:r>
    </w:p>
    <w:p w14:paraId="632D0316" w14:textId="77777777" w:rsidR="00C8453A" w:rsidRDefault="00C8453A" w:rsidP="0063215F">
      <w:pPr>
        <w:spacing w:after="120" w:line="276" w:lineRule="auto"/>
        <w:rPr>
          <w:b/>
        </w:rPr>
      </w:pPr>
    </w:p>
    <w:p w14:paraId="50DC4513" w14:textId="77777777" w:rsidR="00C8453A" w:rsidRPr="001E087E" w:rsidRDefault="00906736" w:rsidP="001E087E">
      <w:pPr>
        <w:pStyle w:val="PargrafodaLista"/>
        <w:numPr>
          <w:ilvl w:val="0"/>
          <w:numId w:val="1"/>
        </w:numPr>
        <w:ind w:left="357" w:hanging="357"/>
        <w:rPr>
          <w:rFonts w:ascii="Arial" w:hAnsi="Arial"/>
          <w:b/>
        </w:rPr>
      </w:pPr>
      <w:r w:rsidRPr="001E087E">
        <w:rPr>
          <w:rFonts w:ascii="Arial" w:hAnsi="Arial"/>
          <w:b/>
        </w:rPr>
        <w:t>PRAZOS:</w:t>
      </w:r>
    </w:p>
    <w:p w14:paraId="2D52BAD4" w14:textId="77777777" w:rsidR="001E087E" w:rsidRPr="001E087E" w:rsidRDefault="001E087E" w:rsidP="001E087E">
      <w:pPr>
        <w:pStyle w:val="PargrafodaLista"/>
        <w:spacing w:after="0" w:line="120" w:lineRule="auto"/>
        <w:ind w:left="924"/>
        <w:rPr>
          <w:rFonts w:ascii="Arial" w:hAnsi="Arial"/>
          <w:b/>
        </w:rPr>
      </w:pPr>
    </w:p>
    <w:p w14:paraId="59D61115" w14:textId="77777777" w:rsidR="0063215F" w:rsidRPr="006604CA" w:rsidRDefault="00EF12ED" w:rsidP="00232DF1">
      <w:pPr>
        <w:pStyle w:val="WW-Corpodetexto2"/>
        <w:widowControl/>
        <w:spacing w:line="276" w:lineRule="auto"/>
        <w:ind w:firstLine="709"/>
        <w:rPr>
          <w:rFonts w:eastAsia="Arial" w:cs="Arial"/>
          <w:sz w:val="22"/>
          <w:szCs w:val="22"/>
        </w:rPr>
      </w:pPr>
      <w:r>
        <w:rPr>
          <w:rFonts w:eastAsia="Arial" w:cs="Arial"/>
          <w:sz w:val="22"/>
          <w:szCs w:val="22"/>
        </w:rPr>
        <w:t>O fornecimento</w:t>
      </w:r>
      <w:r w:rsidR="0063215F" w:rsidRPr="006604CA">
        <w:rPr>
          <w:rFonts w:eastAsia="Arial" w:cs="Arial"/>
          <w:sz w:val="22"/>
          <w:szCs w:val="22"/>
        </w:rPr>
        <w:t xml:space="preserve"> do serviço deverá ser </w:t>
      </w:r>
      <w:r w:rsidRPr="006604CA">
        <w:rPr>
          <w:rFonts w:eastAsia="Arial" w:cs="Arial"/>
          <w:sz w:val="22"/>
          <w:szCs w:val="22"/>
        </w:rPr>
        <w:t>iniciado</w:t>
      </w:r>
      <w:r w:rsidR="0063215F" w:rsidRPr="006604CA">
        <w:rPr>
          <w:rFonts w:eastAsia="Arial" w:cs="Arial"/>
          <w:sz w:val="22"/>
          <w:szCs w:val="22"/>
        </w:rPr>
        <w:t xml:space="preserve"> em até 10 (dez) dias úteis após a assinatura do contrato.</w:t>
      </w:r>
    </w:p>
    <w:p w14:paraId="045A4A12" w14:textId="77777777" w:rsidR="00C8453A" w:rsidRDefault="00C8453A">
      <w:pPr>
        <w:pStyle w:val="WW-Corpodetexto2"/>
        <w:widowControl/>
        <w:spacing w:after="120" w:line="276" w:lineRule="auto"/>
        <w:rPr>
          <w:rFonts w:eastAsia="Times New Roman" w:cs="Times New Roman"/>
          <w:sz w:val="22"/>
          <w:szCs w:val="22"/>
          <w:lang w:eastAsia="pt-BR"/>
        </w:rPr>
      </w:pPr>
    </w:p>
    <w:p w14:paraId="16D8362F" w14:textId="77777777" w:rsidR="00B76FF2" w:rsidRDefault="00B76FF2" w:rsidP="00B76FF2">
      <w:pPr>
        <w:pStyle w:val="WW-Corpodetexto2"/>
        <w:widowControl/>
        <w:spacing w:line="120" w:lineRule="auto"/>
        <w:rPr>
          <w:rFonts w:eastAsia="Times New Roman" w:cs="Times New Roman"/>
        </w:rPr>
      </w:pPr>
    </w:p>
    <w:p w14:paraId="7FA371E7" w14:textId="77777777" w:rsidR="00C8453A" w:rsidRDefault="00906736" w:rsidP="00232DF1">
      <w:pPr>
        <w:pStyle w:val="PargrafodaLista"/>
        <w:spacing w:after="120"/>
        <w:ind w:left="0"/>
        <w:rPr>
          <w:rFonts w:ascii="Arial" w:hAnsi="Arial"/>
        </w:rPr>
      </w:pPr>
      <w:r>
        <w:rPr>
          <w:rFonts w:ascii="Arial" w:hAnsi="Arial"/>
          <w:b/>
        </w:rPr>
        <w:t>4. MODO E LOCAL DO FORNECIMENTO:</w:t>
      </w:r>
    </w:p>
    <w:p w14:paraId="3C559A0A" w14:textId="77777777" w:rsidR="00C8453A" w:rsidRDefault="00C8453A" w:rsidP="00ED026A">
      <w:pPr>
        <w:pStyle w:val="PargrafodaLista"/>
        <w:spacing w:after="0" w:line="120" w:lineRule="auto"/>
        <w:ind w:left="567"/>
        <w:rPr>
          <w:b/>
        </w:rPr>
      </w:pPr>
    </w:p>
    <w:p w14:paraId="3B03337F" w14:textId="77777777" w:rsidR="00C8453A" w:rsidRDefault="009067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Arial" w:hAnsi="Arial"/>
          <w:b/>
          <w:bCs/>
          <w:sz w:val="22"/>
          <w:szCs w:val="22"/>
        </w:rPr>
      </w:pPr>
      <w:r>
        <w:rPr>
          <w:rFonts w:ascii="Arial" w:hAnsi="Arial"/>
          <w:b/>
          <w:bCs/>
          <w:sz w:val="22"/>
          <w:szCs w:val="22"/>
        </w:rPr>
        <w:t xml:space="preserve">4.1. </w:t>
      </w:r>
      <w:r w:rsidR="00232DF1">
        <w:rPr>
          <w:rFonts w:ascii="Arial" w:hAnsi="Arial"/>
          <w:b/>
          <w:bCs/>
          <w:sz w:val="22"/>
          <w:szCs w:val="22"/>
        </w:rPr>
        <w:t>A ENTREGA DOS INSUMOS E/OU EXECUÇÃO DOS SERVIÇOS SERÃO EFETUADAS:</w:t>
      </w:r>
    </w:p>
    <w:p w14:paraId="04DB5C04" w14:textId="77777777" w:rsidR="00232DF1" w:rsidRDefault="00232DF1" w:rsidP="00ED0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120" w:lineRule="auto"/>
        <w:rPr>
          <w:rFonts w:ascii="Arial" w:hAnsi="Arial"/>
          <w:sz w:val="22"/>
          <w:szCs w:val="22"/>
        </w:rPr>
      </w:pPr>
    </w:p>
    <w:p w14:paraId="6E65C6DD" w14:textId="77777777" w:rsidR="00232DF1" w:rsidRDefault="00232DF1" w:rsidP="00B76FF2">
      <w:pPr>
        <w:spacing w:line="276" w:lineRule="auto"/>
        <w:ind w:firstLine="709"/>
        <w:jc w:val="both"/>
        <w:rPr>
          <w:rFonts w:ascii="Arial" w:hAnsi="Arial" w:cs="Arial"/>
          <w:sz w:val="22"/>
          <w:szCs w:val="24"/>
          <w:shd w:val="clear" w:color="auto" w:fill="FFFFFF"/>
        </w:rPr>
      </w:pPr>
      <w:r w:rsidRPr="00B76FF2">
        <w:rPr>
          <w:rFonts w:ascii="Arial" w:eastAsia="Arial" w:hAnsi="Arial" w:cs="Arial"/>
          <w:sz w:val="22"/>
          <w:szCs w:val="24"/>
        </w:rPr>
        <w:t xml:space="preserve">Os equipamentos deverão ser instalados e utilizados pelos profissionais de saúde lotados no </w:t>
      </w:r>
      <w:r w:rsidRPr="00B76FF2">
        <w:rPr>
          <w:rFonts w:ascii="Arial" w:hAnsi="Arial" w:cs="Arial"/>
          <w:bCs/>
          <w:sz w:val="22"/>
          <w:szCs w:val="24"/>
        </w:rPr>
        <w:t xml:space="preserve">Centro de Especialidades Maria Célia Machado – Endereço: </w:t>
      </w:r>
      <w:r w:rsidRPr="00B76FF2">
        <w:rPr>
          <w:rFonts w:ascii="Arial" w:hAnsi="Arial" w:cs="Arial"/>
          <w:sz w:val="22"/>
          <w:szCs w:val="24"/>
          <w:shd w:val="clear" w:color="auto" w:fill="FFFFFF"/>
        </w:rPr>
        <w:t>Rua Saldanha Marinho, 280 - Petrópolis - RJ, 25600-000.</w:t>
      </w:r>
    </w:p>
    <w:p w14:paraId="518AFC14" w14:textId="77777777" w:rsidR="00B76FF2" w:rsidRPr="00B76FF2" w:rsidRDefault="00B76FF2" w:rsidP="00B76FF2">
      <w:pPr>
        <w:spacing w:line="120" w:lineRule="auto"/>
        <w:ind w:firstLine="709"/>
        <w:jc w:val="both"/>
        <w:rPr>
          <w:rFonts w:ascii="Arial" w:hAnsi="Arial" w:cs="Arial"/>
          <w:sz w:val="22"/>
          <w:szCs w:val="24"/>
          <w:shd w:val="clear" w:color="auto" w:fill="FFFFFF"/>
        </w:rPr>
      </w:pPr>
    </w:p>
    <w:p w14:paraId="5BF56567" w14:textId="77777777" w:rsidR="00C8453A" w:rsidRPr="00B76FF2" w:rsidRDefault="00232DF1" w:rsidP="00E94C54">
      <w:pPr>
        <w:spacing w:line="276" w:lineRule="auto"/>
        <w:ind w:firstLine="709"/>
        <w:jc w:val="both"/>
        <w:rPr>
          <w:rFonts w:ascii="Arial" w:hAnsi="Arial" w:cs="Arial"/>
          <w:sz w:val="22"/>
          <w:szCs w:val="24"/>
          <w:shd w:val="clear" w:color="auto" w:fill="FFFFFF"/>
        </w:rPr>
      </w:pPr>
      <w:r w:rsidRPr="00B76FF2">
        <w:rPr>
          <w:rFonts w:ascii="Arial" w:hAnsi="Arial" w:cs="Arial"/>
          <w:sz w:val="22"/>
        </w:rPr>
        <w:t>Caso ocorra mudança de endereço, conforme interesse da Administração pública, a empresa vencedora do certame será avisa com antecedência de 30 (trinta) dias.</w:t>
      </w:r>
    </w:p>
    <w:p w14:paraId="70400DF6" w14:textId="77777777" w:rsidR="00C8453A" w:rsidRDefault="00C8453A">
      <w:pPr>
        <w:spacing w:after="120" w:line="276" w:lineRule="auto"/>
        <w:rPr>
          <w:b/>
          <w:bCs/>
        </w:rPr>
      </w:pPr>
    </w:p>
    <w:p w14:paraId="646485A2" w14:textId="77777777" w:rsidR="00232DF1" w:rsidRDefault="00232DF1" w:rsidP="00B76FF2">
      <w:pPr>
        <w:spacing w:line="120" w:lineRule="auto"/>
        <w:rPr>
          <w:b/>
        </w:rPr>
      </w:pPr>
    </w:p>
    <w:p w14:paraId="7F678E03" w14:textId="77777777" w:rsidR="00C8453A" w:rsidRDefault="00906736">
      <w:pPr>
        <w:spacing w:line="276" w:lineRule="auto"/>
        <w:rPr>
          <w:rFonts w:ascii="Arial" w:hAnsi="Arial"/>
          <w:b/>
          <w:sz w:val="22"/>
          <w:szCs w:val="22"/>
        </w:rPr>
      </w:pPr>
      <w:r>
        <w:rPr>
          <w:rFonts w:ascii="Arial" w:hAnsi="Arial"/>
          <w:b/>
          <w:sz w:val="22"/>
          <w:szCs w:val="22"/>
        </w:rPr>
        <w:t xml:space="preserve">4.2. </w:t>
      </w:r>
      <w:r w:rsidR="00232DF1">
        <w:rPr>
          <w:rFonts w:ascii="Arial" w:hAnsi="Arial"/>
          <w:b/>
          <w:sz w:val="22"/>
          <w:szCs w:val="22"/>
        </w:rPr>
        <w:t>PRAZO E VALIDADE DA PROPOSTA:</w:t>
      </w:r>
    </w:p>
    <w:p w14:paraId="42BFF416" w14:textId="77777777" w:rsidR="00ED026A" w:rsidRDefault="00ED026A" w:rsidP="00ED026A">
      <w:pPr>
        <w:spacing w:line="120" w:lineRule="auto"/>
        <w:rPr>
          <w:rFonts w:ascii="Arial" w:hAnsi="Arial"/>
          <w:sz w:val="22"/>
          <w:szCs w:val="22"/>
        </w:rPr>
      </w:pPr>
    </w:p>
    <w:p w14:paraId="5903D884" w14:textId="77777777" w:rsidR="00E53E7A" w:rsidRDefault="00906736" w:rsidP="00150CB2">
      <w:pPr>
        <w:spacing w:after="120" w:line="276" w:lineRule="auto"/>
        <w:ind w:left="709"/>
        <w:rPr>
          <w:rFonts w:ascii="Arial" w:hAnsi="Arial"/>
          <w:sz w:val="22"/>
          <w:szCs w:val="22"/>
        </w:rPr>
      </w:pPr>
      <w:r>
        <w:rPr>
          <w:rFonts w:ascii="Arial" w:hAnsi="Arial"/>
          <w:sz w:val="22"/>
          <w:szCs w:val="22"/>
        </w:rPr>
        <w:t>O prazo da proposta não poderá ser inferior a 60 (sessenta) dias.</w:t>
      </w:r>
    </w:p>
    <w:p w14:paraId="039628B5" w14:textId="77777777" w:rsidR="007C12A6" w:rsidRPr="00B76FF2" w:rsidRDefault="007C12A6" w:rsidP="00150CB2">
      <w:pPr>
        <w:spacing w:after="120" w:line="276" w:lineRule="auto"/>
        <w:ind w:left="709"/>
        <w:rPr>
          <w:rFonts w:ascii="Arial" w:hAnsi="Arial"/>
          <w:sz w:val="22"/>
          <w:szCs w:val="22"/>
        </w:rPr>
      </w:pPr>
    </w:p>
    <w:p w14:paraId="32A458AF" w14:textId="77777777" w:rsidR="00C8453A" w:rsidRDefault="00906736" w:rsidP="00150CB2">
      <w:pPr>
        <w:spacing w:line="276" w:lineRule="auto"/>
        <w:jc w:val="both"/>
        <w:rPr>
          <w:rFonts w:ascii="Arial" w:hAnsi="Arial"/>
          <w:sz w:val="22"/>
          <w:szCs w:val="22"/>
        </w:rPr>
      </w:pPr>
      <w:r>
        <w:rPr>
          <w:rFonts w:ascii="Arial" w:hAnsi="Arial"/>
          <w:b/>
          <w:bCs/>
          <w:sz w:val="22"/>
          <w:szCs w:val="22"/>
        </w:rPr>
        <w:t xml:space="preserve">4.3. </w:t>
      </w:r>
      <w:r w:rsidR="004E19EC">
        <w:rPr>
          <w:rFonts w:ascii="Arial" w:hAnsi="Arial"/>
          <w:b/>
          <w:bCs/>
          <w:sz w:val="22"/>
          <w:szCs w:val="22"/>
        </w:rPr>
        <w:t>DESCRIÇÃO DETALHADA DO PRODUTO E OU SERVIÇO:</w:t>
      </w:r>
    </w:p>
    <w:p w14:paraId="65EAFC80" w14:textId="77777777" w:rsidR="00C8453A" w:rsidRDefault="00C8453A" w:rsidP="00A04EF9">
      <w:pPr>
        <w:spacing w:line="120" w:lineRule="auto"/>
        <w:jc w:val="both"/>
        <w:rPr>
          <w:b/>
          <w:bCs/>
        </w:rPr>
      </w:pPr>
    </w:p>
    <w:tbl>
      <w:tblPr>
        <w:tblW w:w="9932" w:type="dxa"/>
        <w:jc w:val="center"/>
        <w:tblLayout w:type="fixed"/>
        <w:tblCellMar>
          <w:left w:w="70" w:type="dxa"/>
          <w:right w:w="70" w:type="dxa"/>
        </w:tblCellMar>
        <w:tblLook w:val="04A0" w:firstRow="1" w:lastRow="0" w:firstColumn="1" w:lastColumn="0" w:noHBand="0" w:noVBand="1"/>
      </w:tblPr>
      <w:tblGrid>
        <w:gridCol w:w="856"/>
        <w:gridCol w:w="7132"/>
        <w:gridCol w:w="987"/>
        <w:gridCol w:w="957"/>
      </w:tblGrid>
      <w:tr w:rsidR="00C8453A" w14:paraId="3C57D40E" w14:textId="77777777" w:rsidTr="00B76FF2">
        <w:trPr>
          <w:trHeight w:val="178"/>
          <w:jc w:val="center"/>
        </w:trPr>
        <w:tc>
          <w:tcPr>
            <w:tcW w:w="856" w:type="dxa"/>
            <w:tcBorders>
              <w:top w:val="single" w:sz="4" w:space="0" w:color="000000"/>
              <w:left w:val="single" w:sz="4" w:space="0" w:color="000000"/>
              <w:bottom w:val="single" w:sz="4" w:space="0" w:color="000000"/>
              <w:right w:val="single" w:sz="4" w:space="0" w:color="000000"/>
            </w:tcBorders>
            <w:shd w:val="clear" w:color="000000" w:fill="D8D8D8"/>
            <w:vAlign w:val="center"/>
          </w:tcPr>
          <w:p w14:paraId="02E5ACEB" w14:textId="77777777" w:rsidR="00C8453A" w:rsidRPr="00A04EF9" w:rsidRDefault="00906736">
            <w:pPr>
              <w:jc w:val="center"/>
              <w:rPr>
                <w:rFonts w:ascii="Arial" w:hAnsi="Arial"/>
                <w:szCs w:val="22"/>
              </w:rPr>
            </w:pPr>
            <w:r w:rsidRPr="00A04EF9">
              <w:rPr>
                <w:rFonts w:ascii="Arial" w:hAnsi="Arial"/>
                <w:b/>
                <w:bCs/>
                <w:color w:val="000000"/>
                <w:szCs w:val="22"/>
              </w:rPr>
              <w:lastRenderedPageBreak/>
              <w:t>ITEM</w:t>
            </w:r>
          </w:p>
        </w:tc>
        <w:tc>
          <w:tcPr>
            <w:tcW w:w="7132" w:type="dxa"/>
            <w:tcBorders>
              <w:top w:val="single" w:sz="4" w:space="0" w:color="000000"/>
              <w:bottom w:val="single" w:sz="4" w:space="0" w:color="000000"/>
              <w:right w:val="single" w:sz="4" w:space="0" w:color="000000"/>
            </w:tcBorders>
            <w:shd w:val="clear" w:color="auto" w:fill="D9D9D9" w:themeFill="background1" w:themeFillShade="D9"/>
            <w:vAlign w:val="center"/>
          </w:tcPr>
          <w:p w14:paraId="402774DC" w14:textId="77777777" w:rsidR="00C8453A" w:rsidRPr="00A04EF9" w:rsidRDefault="00906736">
            <w:pPr>
              <w:jc w:val="center"/>
              <w:rPr>
                <w:rFonts w:ascii="Arial" w:hAnsi="Arial"/>
                <w:szCs w:val="22"/>
              </w:rPr>
            </w:pPr>
            <w:r w:rsidRPr="00A04EF9">
              <w:rPr>
                <w:rFonts w:ascii="Arial" w:hAnsi="Arial"/>
                <w:b/>
                <w:bCs/>
                <w:color w:val="000000"/>
                <w:szCs w:val="22"/>
              </w:rPr>
              <w:t>ESPECIFICAÇÕES</w:t>
            </w:r>
          </w:p>
        </w:tc>
        <w:tc>
          <w:tcPr>
            <w:tcW w:w="987" w:type="dxa"/>
            <w:tcBorders>
              <w:top w:val="single" w:sz="4" w:space="0" w:color="000000"/>
              <w:bottom w:val="single" w:sz="4" w:space="0" w:color="000000"/>
              <w:right w:val="single" w:sz="4" w:space="0" w:color="000000"/>
            </w:tcBorders>
            <w:shd w:val="clear" w:color="000000" w:fill="D8D8D8"/>
            <w:vAlign w:val="center"/>
          </w:tcPr>
          <w:p w14:paraId="44BAEC53" w14:textId="77777777" w:rsidR="00C8453A" w:rsidRPr="00A04EF9" w:rsidRDefault="00906736">
            <w:pPr>
              <w:jc w:val="center"/>
              <w:rPr>
                <w:rFonts w:ascii="Arial" w:hAnsi="Arial"/>
                <w:szCs w:val="22"/>
              </w:rPr>
            </w:pPr>
            <w:r w:rsidRPr="00A04EF9">
              <w:rPr>
                <w:rFonts w:ascii="Arial" w:hAnsi="Arial"/>
                <w:b/>
                <w:bCs/>
                <w:color w:val="000000"/>
                <w:szCs w:val="22"/>
              </w:rPr>
              <w:t>APRES.</w:t>
            </w:r>
          </w:p>
        </w:tc>
        <w:tc>
          <w:tcPr>
            <w:tcW w:w="957" w:type="dxa"/>
            <w:tcBorders>
              <w:top w:val="single" w:sz="4" w:space="0" w:color="000000"/>
              <w:bottom w:val="single" w:sz="4" w:space="0" w:color="000000"/>
              <w:right w:val="single" w:sz="4" w:space="0" w:color="000000"/>
            </w:tcBorders>
            <w:shd w:val="clear" w:color="000000" w:fill="D8D8D8"/>
            <w:vAlign w:val="center"/>
          </w:tcPr>
          <w:p w14:paraId="5208F2CF" w14:textId="77777777" w:rsidR="00C8453A" w:rsidRPr="00A04EF9" w:rsidRDefault="00906736">
            <w:pPr>
              <w:jc w:val="center"/>
              <w:rPr>
                <w:rFonts w:ascii="Arial" w:hAnsi="Arial"/>
                <w:szCs w:val="22"/>
              </w:rPr>
            </w:pPr>
            <w:r w:rsidRPr="00A04EF9">
              <w:rPr>
                <w:rFonts w:ascii="Arial" w:hAnsi="Arial"/>
                <w:b/>
                <w:bCs/>
                <w:color w:val="000000"/>
                <w:szCs w:val="22"/>
              </w:rPr>
              <w:t>QT.</w:t>
            </w:r>
          </w:p>
        </w:tc>
      </w:tr>
      <w:tr w:rsidR="00B76FF2" w14:paraId="5B00C1A3" w14:textId="77777777" w:rsidTr="00A04EF9">
        <w:trPr>
          <w:trHeight w:val="39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106EE34C" w14:textId="77777777" w:rsidR="00B76FF2" w:rsidRPr="00B76FF2" w:rsidRDefault="00B76FF2">
            <w:pPr>
              <w:jc w:val="center"/>
              <w:rPr>
                <w:rFonts w:ascii="Arial" w:hAnsi="Arial"/>
                <w:bCs/>
                <w:color w:val="000000"/>
              </w:rPr>
            </w:pPr>
          </w:p>
          <w:p w14:paraId="091295A8" w14:textId="77777777" w:rsidR="00B76FF2" w:rsidRPr="00B76FF2" w:rsidRDefault="00B76FF2">
            <w:pPr>
              <w:jc w:val="center"/>
              <w:rPr>
                <w:rFonts w:ascii="Arial" w:hAnsi="Arial"/>
                <w:bCs/>
                <w:color w:val="000000"/>
              </w:rPr>
            </w:pPr>
          </w:p>
          <w:p w14:paraId="2904069B" w14:textId="77777777" w:rsidR="00B76FF2" w:rsidRPr="00B76FF2" w:rsidRDefault="00B76FF2">
            <w:pPr>
              <w:jc w:val="center"/>
              <w:rPr>
                <w:rFonts w:ascii="Arial" w:hAnsi="Arial"/>
              </w:rPr>
            </w:pPr>
            <w:r w:rsidRPr="00B76FF2">
              <w:rPr>
                <w:rFonts w:ascii="Arial" w:hAnsi="Arial"/>
                <w:bCs/>
                <w:color w:val="000000"/>
              </w:rPr>
              <w:t>01</w:t>
            </w:r>
          </w:p>
        </w:tc>
        <w:tc>
          <w:tcPr>
            <w:tcW w:w="7132" w:type="dxa"/>
            <w:tcBorders>
              <w:top w:val="single" w:sz="4" w:space="0" w:color="000000"/>
              <w:bottom w:val="single" w:sz="4" w:space="0" w:color="000000"/>
              <w:right w:val="single" w:sz="4" w:space="0" w:color="000000"/>
            </w:tcBorders>
            <w:shd w:val="clear" w:color="auto" w:fill="auto"/>
          </w:tcPr>
          <w:p w14:paraId="1A7E211B" w14:textId="77777777" w:rsidR="00B76FF2" w:rsidRPr="00B76FF2" w:rsidRDefault="00B76FF2" w:rsidP="00B76FF2">
            <w:pPr>
              <w:spacing w:line="276" w:lineRule="auto"/>
              <w:jc w:val="both"/>
              <w:rPr>
                <w:bCs/>
                <w:color w:val="000000"/>
              </w:rPr>
            </w:pPr>
            <w:r w:rsidRPr="00B76FF2">
              <w:rPr>
                <w:rFonts w:ascii="Arial" w:eastAsia="Arial" w:hAnsi="Arial" w:cs="Arial"/>
              </w:rPr>
              <w:t xml:space="preserve">Contratação, através de comodato, de empresa especializada no fornecimento de aparelhos/equipamentos para realização de exames - </w:t>
            </w:r>
            <w:r w:rsidRPr="00B76FF2">
              <w:rPr>
                <w:rFonts w:ascii="Arial" w:eastAsia="Arial" w:hAnsi="Arial" w:cs="Arial"/>
                <w:b/>
              </w:rPr>
              <w:t>HOLTER - 24 HORAS</w:t>
            </w:r>
            <w:r w:rsidRPr="00B76FF2">
              <w:rPr>
                <w:rFonts w:ascii="Arial" w:hAnsi="Arial" w:cs="Arial"/>
              </w:rPr>
              <w:t xml:space="preserve">, assim como o serviço de </w:t>
            </w:r>
            <w:proofErr w:type="spellStart"/>
            <w:r w:rsidRPr="00B76FF2">
              <w:rPr>
                <w:rFonts w:ascii="Arial" w:hAnsi="Arial" w:cs="Arial"/>
              </w:rPr>
              <w:t>telelaudo</w:t>
            </w:r>
            <w:proofErr w:type="spellEnd"/>
            <w:r w:rsidRPr="00B76FF2">
              <w:rPr>
                <w:rFonts w:ascii="Arial" w:hAnsi="Arial" w:cs="Arial"/>
              </w:rPr>
              <w:t xml:space="preserve"> para apoio diagnóstico.</w:t>
            </w:r>
          </w:p>
        </w:tc>
        <w:tc>
          <w:tcPr>
            <w:tcW w:w="987" w:type="dxa"/>
            <w:tcBorders>
              <w:top w:val="single" w:sz="4" w:space="0" w:color="000000"/>
              <w:bottom w:val="single" w:sz="4" w:space="0" w:color="000000"/>
              <w:right w:val="single" w:sz="4" w:space="0" w:color="000000"/>
            </w:tcBorders>
            <w:shd w:val="clear" w:color="auto" w:fill="auto"/>
          </w:tcPr>
          <w:p w14:paraId="73C8D682" w14:textId="77777777" w:rsidR="00B76FF2" w:rsidRPr="00B76FF2" w:rsidRDefault="00B76FF2" w:rsidP="00B76FF2">
            <w:pPr>
              <w:rPr>
                <w:rFonts w:ascii="Arial" w:hAnsi="Arial" w:cs="Arial"/>
                <w:color w:val="000000"/>
              </w:rPr>
            </w:pPr>
          </w:p>
          <w:p w14:paraId="7ADA20ED" w14:textId="77777777" w:rsidR="00B76FF2" w:rsidRPr="00B76FF2" w:rsidRDefault="00B76FF2" w:rsidP="00A36604">
            <w:pPr>
              <w:jc w:val="center"/>
              <w:rPr>
                <w:rFonts w:ascii="Arial" w:hAnsi="Arial" w:cs="Arial"/>
                <w:color w:val="000000"/>
              </w:rPr>
            </w:pPr>
          </w:p>
          <w:p w14:paraId="1D2E0CED" w14:textId="77777777" w:rsidR="00B76FF2" w:rsidRPr="00B76FF2" w:rsidRDefault="00B76FF2" w:rsidP="00A36604">
            <w:pPr>
              <w:jc w:val="center"/>
              <w:rPr>
                <w:rFonts w:ascii="Arial" w:hAnsi="Arial" w:cs="Arial"/>
                <w:color w:val="000000"/>
              </w:rPr>
            </w:pPr>
            <w:r w:rsidRPr="00B76FF2">
              <w:rPr>
                <w:rFonts w:ascii="Arial" w:hAnsi="Arial" w:cs="Arial"/>
                <w:color w:val="000000"/>
              </w:rPr>
              <w:t>MÊS</w:t>
            </w:r>
          </w:p>
        </w:tc>
        <w:tc>
          <w:tcPr>
            <w:tcW w:w="957" w:type="dxa"/>
            <w:tcBorders>
              <w:top w:val="single" w:sz="4" w:space="0" w:color="000000"/>
              <w:bottom w:val="single" w:sz="4" w:space="0" w:color="000000"/>
              <w:right w:val="single" w:sz="4" w:space="0" w:color="000000"/>
            </w:tcBorders>
            <w:shd w:val="clear" w:color="auto" w:fill="auto"/>
          </w:tcPr>
          <w:p w14:paraId="0AB29813" w14:textId="77777777" w:rsidR="00B76FF2" w:rsidRPr="00784B13" w:rsidRDefault="00B76FF2" w:rsidP="00B76FF2">
            <w:pPr>
              <w:rPr>
                <w:rFonts w:ascii="Arial" w:hAnsi="Arial" w:cs="Arial"/>
                <w:bCs/>
              </w:rPr>
            </w:pPr>
          </w:p>
          <w:p w14:paraId="0080B852" w14:textId="77777777" w:rsidR="00B76FF2" w:rsidRPr="00784B13" w:rsidRDefault="00B76FF2" w:rsidP="00A36604">
            <w:pPr>
              <w:jc w:val="center"/>
              <w:rPr>
                <w:rFonts w:ascii="Arial" w:hAnsi="Arial" w:cs="Arial"/>
                <w:bCs/>
              </w:rPr>
            </w:pPr>
          </w:p>
          <w:p w14:paraId="652BC3BB" w14:textId="77777777" w:rsidR="00B76FF2" w:rsidRPr="00784B13" w:rsidRDefault="00B76FF2" w:rsidP="00A36604">
            <w:pPr>
              <w:jc w:val="center"/>
              <w:rPr>
                <w:rFonts w:ascii="Arial" w:hAnsi="Arial" w:cs="Arial"/>
                <w:bCs/>
              </w:rPr>
            </w:pPr>
            <w:r w:rsidRPr="00784B13">
              <w:rPr>
                <w:rFonts w:ascii="Arial" w:hAnsi="Arial" w:cs="Arial"/>
                <w:bCs/>
              </w:rPr>
              <w:t>130</w:t>
            </w:r>
          </w:p>
        </w:tc>
      </w:tr>
      <w:tr w:rsidR="00C8453A" w14:paraId="299510FD" w14:textId="77777777" w:rsidTr="00A04EF9">
        <w:trPr>
          <w:trHeight w:val="39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47117450" w14:textId="77777777" w:rsidR="00A04EF9" w:rsidRPr="00B76FF2" w:rsidRDefault="00A04EF9">
            <w:pPr>
              <w:jc w:val="center"/>
              <w:rPr>
                <w:rFonts w:ascii="Arial" w:hAnsi="Arial"/>
                <w:bCs/>
                <w:color w:val="000000"/>
              </w:rPr>
            </w:pPr>
          </w:p>
          <w:p w14:paraId="03A802B3" w14:textId="77777777" w:rsidR="00A04EF9" w:rsidRPr="00B76FF2" w:rsidRDefault="00A04EF9">
            <w:pPr>
              <w:jc w:val="center"/>
              <w:rPr>
                <w:rFonts w:ascii="Arial" w:hAnsi="Arial"/>
                <w:bCs/>
                <w:color w:val="000000"/>
              </w:rPr>
            </w:pPr>
          </w:p>
          <w:p w14:paraId="5F7C3423" w14:textId="77777777" w:rsidR="00C8453A" w:rsidRPr="00B76FF2" w:rsidRDefault="00906736">
            <w:pPr>
              <w:jc w:val="center"/>
              <w:rPr>
                <w:rFonts w:ascii="Arial" w:hAnsi="Arial"/>
              </w:rPr>
            </w:pPr>
            <w:r w:rsidRPr="00B76FF2">
              <w:rPr>
                <w:rFonts w:ascii="Arial" w:hAnsi="Arial"/>
                <w:bCs/>
                <w:color w:val="000000"/>
              </w:rPr>
              <w:t>02</w:t>
            </w:r>
          </w:p>
        </w:tc>
        <w:tc>
          <w:tcPr>
            <w:tcW w:w="7132" w:type="dxa"/>
            <w:tcBorders>
              <w:top w:val="single" w:sz="4" w:space="0" w:color="000000"/>
              <w:bottom w:val="single" w:sz="4" w:space="0" w:color="000000"/>
              <w:right w:val="single" w:sz="4" w:space="0" w:color="000000"/>
            </w:tcBorders>
            <w:shd w:val="clear" w:color="auto" w:fill="auto"/>
          </w:tcPr>
          <w:p w14:paraId="3AE91BE0" w14:textId="77777777" w:rsidR="00C8453A" w:rsidRPr="00B76FF2" w:rsidRDefault="00A04EF9" w:rsidP="00B76FF2">
            <w:pPr>
              <w:spacing w:line="276" w:lineRule="auto"/>
              <w:jc w:val="both"/>
              <w:rPr>
                <w:bCs/>
                <w:color w:val="000000"/>
              </w:rPr>
            </w:pPr>
            <w:r w:rsidRPr="00B76FF2">
              <w:rPr>
                <w:rFonts w:ascii="Arial" w:eastAsia="Arial" w:hAnsi="Arial" w:cs="Arial"/>
              </w:rPr>
              <w:t>Contratação, através de comodato, de empresa especializada no fornecimento de aparelhos/equipamentos para realização de exames -</w:t>
            </w:r>
            <w:r w:rsidRPr="00B76FF2">
              <w:rPr>
                <w:rFonts w:ascii="Arial" w:hAnsi="Arial" w:cs="Arial"/>
                <w:b/>
              </w:rPr>
              <w:t xml:space="preserve"> MONITORIZAÇÃO AMBULATORIAL DA PRESSÃO ARTERIAL - </w:t>
            </w:r>
            <w:r w:rsidRPr="00B76FF2">
              <w:rPr>
                <w:rFonts w:ascii="Arial" w:eastAsia="Arial" w:hAnsi="Arial" w:cs="Arial"/>
                <w:b/>
              </w:rPr>
              <w:t>MAPA</w:t>
            </w:r>
            <w:r w:rsidRPr="00B76FF2">
              <w:rPr>
                <w:rFonts w:ascii="Arial" w:hAnsi="Arial" w:cs="Arial"/>
              </w:rPr>
              <w:t xml:space="preserve">, assim como o serviço de </w:t>
            </w:r>
            <w:proofErr w:type="spellStart"/>
            <w:r w:rsidRPr="00B76FF2">
              <w:rPr>
                <w:rFonts w:ascii="Arial" w:hAnsi="Arial" w:cs="Arial"/>
              </w:rPr>
              <w:t>telelaudo</w:t>
            </w:r>
            <w:proofErr w:type="spellEnd"/>
            <w:r w:rsidRPr="00B76FF2">
              <w:rPr>
                <w:rFonts w:ascii="Arial" w:hAnsi="Arial" w:cs="Arial"/>
              </w:rPr>
              <w:t xml:space="preserve"> para apoio diagnóstico.</w:t>
            </w:r>
          </w:p>
        </w:tc>
        <w:tc>
          <w:tcPr>
            <w:tcW w:w="987" w:type="dxa"/>
            <w:tcBorders>
              <w:top w:val="single" w:sz="4" w:space="0" w:color="000000"/>
              <w:bottom w:val="single" w:sz="4" w:space="0" w:color="000000"/>
              <w:right w:val="single" w:sz="4" w:space="0" w:color="000000"/>
            </w:tcBorders>
            <w:shd w:val="clear" w:color="auto" w:fill="auto"/>
          </w:tcPr>
          <w:p w14:paraId="1BDF2F34" w14:textId="77777777" w:rsidR="00B76FF2" w:rsidRPr="00B76FF2" w:rsidRDefault="00B76FF2" w:rsidP="00B76FF2">
            <w:pPr>
              <w:rPr>
                <w:rFonts w:ascii="Arial" w:hAnsi="Arial" w:cs="Arial"/>
                <w:color w:val="000000"/>
              </w:rPr>
            </w:pPr>
          </w:p>
          <w:p w14:paraId="5C2294A9" w14:textId="77777777" w:rsidR="00B76FF2" w:rsidRPr="00B76FF2" w:rsidRDefault="00B76FF2">
            <w:pPr>
              <w:jc w:val="center"/>
              <w:rPr>
                <w:rFonts w:ascii="Arial" w:hAnsi="Arial" w:cs="Arial"/>
                <w:color w:val="000000"/>
              </w:rPr>
            </w:pPr>
          </w:p>
          <w:p w14:paraId="35AE0F22" w14:textId="77777777" w:rsidR="00C8453A" w:rsidRPr="00B76FF2" w:rsidRDefault="00A04EF9">
            <w:pPr>
              <w:jc w:val="center"/>
              <w:rPr>
                <w:rFonts w:ascii="Arial" w:hAnsi="Arial" w:cs="Arial"/>
                <w:color w:val="000000"/>
              </w:rPr>
            </w:pPr>
            <w:r w:rsidRPr="00B76FF2">
              <w:rPr>
                <w:rFonts w:ascii="Arial" w:hAnsi="Arial" w:cs="Arial"/>
                <w:color w:val="000000"/>
              </w:rPr>
              <w:t>MÊS</w:t>
            </w:r>
          </w:p>
        </w:tc>
        <w:tc>
          <w:tcPr>
            <w:tcW w:w="957" w:type="dxa"/>
            <w:tcBorders>
              <w:top w:val="single" w:sz="4" w:space="0" w:color="000000"/>
              <w:bottom w:val="single" w:sz="4" w:space="0" w:color="000000"/>
              <w:right w:val="single" w:sz="4" w:space="0" w:color="000000"/>
            </w:tcBorders>
            <w:shd w:val="clear" w:color="auto" w:fill="auto"/>
          </w:tcPr>
          <w:p w14:paraId="718748DD" w14:textId="77777777" w:rsidR="00B76FF2" w:rsidRPr="00784B13" w:rsidRDefault="00B76FF2">
            <w:pPr>
              <w:jc w:val="center"/>
              <w:rPr>
                <w:rFonts w:ascii="Arial" w:hAnsi="Arial" w:cs="Arial"/>
                <w:bCs/>
              </w:rPr>
            </w:pPr>
          </w:p>
          <w:p w14:paraId="6E034B5B" w14:textId="77777777" w:rsidR="00B76FF2" w:rsidRPr="00784B13" w:rsidRDefault="00B76FF2" w:rsidP="00B76FF2">
            <w:pPr>
              <w:rPr>
                <w:rFonts w:ascii="Arial" w:hAnsi="Arial" w:cs="Arial"/>
                <w:bCs/>
              </w:rPr>
            </w:pPr>
          </w:p>
          <w:p w14:paraId="0F6ED2AE" w14:textId="77777777" w:rsidR="00C8453A" w:rsidRPr="00784B13" w:rsidRDefault="00B76FF2">
            <w:pPr>
              <w:jc w:val="center"/>
              <w:rPr>
                <w:rFonts w:ascii="Arial" w:hAnsi="Arial" w:cs="Arial"/>
                <w:bCs/>
              </w:rPr>
            </w:pPr>
            <w:r w:rsidRPr="00784B13">
              <w:rPr>
                <w:rFonts w:ascii="Arial" w:hAnsi="Arial" w:cs="Arial"/>
                <w:bCs/>
              </w:rPr>
              <w:t>160</w:t>
            </w:r>
          </w:p>
        </w:tc>
      </w:tr>
    </w:tbl>
    <w:p w14:paraId="56B98117" w14:textId="77777777" w:rsidR="00C8453A" w:rsidRDefault="00C8453A">
      <w:pPr>
        <w:spacing w:before="120" w:line="276" w:lineRule="auto"/>
        <w:rPr>
          <w:highlight w:val="yellow"/>
        </w:rPr>
      </w:pPr>
    </w:p>
    <w:p w14:paraId="259A3EA0" w14:textId="77777777" w:rsidR="00B76FF2" w:rsidRPr="00B76FF2" w:rsidRDefault="00B76FF2" w:rsidP="00B76FF2">
      <w:pPr>
        <w:pStyle w:val="PargrafodaLista"/>
        <w:numPr>
          <w:ilvl w:val="0"/>
          <w:numId w:val="9"/>
        </w:numPr>
        <w:spacing w:after="0"/>
        <w:ind w:left="357" w:hanging="357"/>
        <w:jc w:val="both"/>
        <w:rPr>
          <w:rFonts w:ascii="Arial" w:eastAsia="Arial" w:hAnsi="Arial" w:cs="Arial"/>
          <w:szCs w:val="24"/>
        </w:rPr>
      </w:pPr>
      <w:r w:rsidRPr="00B76FF2">
        <w:rPr>
          <w:rFonts w:ascii="Arial" w:hAnsi="Arial" w:cs="Arial"/>
          <w:szCs w:val="24"/>
        </w:rPr>
        <w:t xml:space="preserve">Para a execução da demanda supracitada, a empresa vencedora do certame deverá disponibilizar através de comodato, o quantitativo de </w:t>
      </w:r>
      <w:r w:rsidRPr="00B76FF2">
        <w:rPr>
          <w:rFonts w:ascii="Arial" w:eastAsia="Arial" w:hAnsi="Arial" w:cs="Arial"/>
          <w:szCs w:val="24"/>
        </w:rPr>
        <w:t>equipamentos conforme tabela abaixo:</w:t>
      </w:r>
    </w:p>
    <w:p w14:paraId="29614FDA" w14:textId="77777777" w:rsidR="00B76FF2" w:rsidRDefault="00B76FF2" w:rsidP="00B76FF2">
      <w:pPr>
        <w:spacing w:line="120" w:lineRule="auto"/>
        <w:jc w:val="both"/>
        <w:rPr>
          <w:rFonts w:ascii="Arial" w:eastAsia="Arial" w:hAnsi="Arial" w:cs="Arial"/>
          <w:sz w:val="24"/>
          <w:szCs w:val="24"/>
        </w:rPr>
      </w:pP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938"/>
        <w:gridCol w:w="1194"/>
      </w:tblGrid>
      <w:tr w:rsidR="00B76FF2" w:rsidRPr="00004B51" w14:paraId="778F8F9C" w14:textId="77777777" w:rsidTr="00B76FF2">
        <w:trPr>
          <w:cantSplit/>
          <w:trHeight w:val="239"/>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11BDD" w14:textId="77777777" w:rsidR="00B76FF2" w:rsidRPr="00AE2095" w:rsidRDefault="00B76FF2" w:rsidP="00A36604">
            <w:pPr>
              <w:pStyle w:val="Contedodatabela"/>
              <w:jc w:val="center"/>
              <w:rPr>
                <w:rFonts w:ascii="Arial" w:hAnsi="Arial" w:cs="Arial"/>
                <w:b/>
                <w:sz w:val="21"/>
                <w:szCs w:val="21"/>
              </w:rPr>
            </w:pPr>
            <w:r w:rsidRPr="00A04EF9">
              <w:rPr>
                <w:rFonts w:ascii="Arial" w:hAnsi="Arial"/>
                <w:b/>
                <w:bCs/>
                <w:color w:val="000000"/>
                <w:szCs w:val="22"/>
              </w:rPr>
              <w:t>ITEM</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6B390" w14:textId="77777777" w:rsidR="00B76FF2" w:rsidRPr="004D6477" w:rsidRDefault="00B76FF2" w:rsidP="00A36604">
            <w:pPr>
              <w:pStyle w:val="Contedodatabela"/>
              <w:jc w:val="center"/>
              <w:rPr>
                <w:rFonts w:ascii="Arial" w:hAnsi="Arial" w:cs="Arial"/>
                <w:b/>
                <w:sz w:val="21"/>
                <w:szCs w:val="21"/>
              </w:rPr>
            </w:pPr>
            <w:r w:rsidRPr="004D6477">
              <w:rPr>
                <w:rFonts w:ascii="Arial" w:hAnsi="Arial" w:cs="Arial"/>
                <w:b/>
                <w:sz w:val="21"/>
                <w:szCs w:val="21"/>
              </w:rPr>
              <w:t xml:space="preserve">DESCRIÇÃO DO </w:t>
            </w:r>
            <w:r w:rsidRPr="004D6477">
              <w:rPr>
                <w:rFonts w:ascii="Arial" w:eastAsia="Arial" w:hAnsi="Arial" w:cs="Arial"/>
                <w:b/>
                <w:sz w:val="21"/>
                <w:szCs w:val="21"/>
              </w:rPr>
              <w:t>APARELHOS/EQUIPAMENTOS</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3AA0D" w14:textId="77777777" w:rsidR="00B76FF2" w:rsidRPr="00AE2095" w:rsidRDefault="00B76FF2" w:rsidP="00A36604">
            <w:pPr>
              <w:pStyle w:val="Contedodatabela"/>
              <w:jc w:val="center"/>
              <w:rPr>
                <w:rFonts w:ascii="Arial" w:hAnsi="Arial" w:cs="Arial"/>
                <w:b/>
                <w:sz w:val="21"/>
                <w:szCs w:val="21"/>
              </w:rPr>
            </w:pPr>
            <w:r w:rsidRPr="00A04EF9">
              <w:rPr>
                <w:rFonts w:ascii="Arial" w:hAnsi="Arial"/>
                <w:b/>
                <w:bCs/>
                <w:color w:val="000000"/>
                <w:szCs w:val="22"/>
              </w:rPr>
              <w:t>QT.</w:t>
            </w:r>
          </w:p>
        </w:tc>
      </w:tr>
      <w:tr w:rsidR="00B76FF2" w:rsidRPr="00004B51" w14:paraId="75AF696C" w14:textId="77777777" w:rsidTr="00B76FF2">
        <w:trPr>
          <w:cantSplit/>
          <w:trHeight w:val="176"/>
          <w:jc w:val="center"/>
        </w:trPr>
        <w:tc>
          <w:tcPr>
            <w:tcW w:w="851" w:type="dxa"/>
            <w:tcBorders>
              <w:top w:val="single" w:sz="4" w:space="0" w:color="auto"/>
              <w:left w:val="single" w:sz="4" w:space="0" w:color="auto"/>
              <w:bottom w:val="single" w:sz="4" w:space="0" w:color="auto"/>
              <w:right w:val="single" w:sz="4" w:space="0" w:color="auto"/>
            </w:tcBorders>
            <w:vAlign w:val="center"/>
          </w:tcPr>
          <w:p w14:paraId="59853A2C" w14:textId="77777777" w:rsidR="00B76FF2" w:rsidRPr="00B76FF2" w:rsidRDefault="00B76FF2" w:rsidP="00A36604">
            <w:pPr>
              <w:pStyle w:val="Contedodatabela"/>
              <w:spacing w:line="276" w:lineRule="auto"/>
              <w:jc w:val="center"/>
              <w:rPr>
                <w:rFonts w:ascii="Arial" w:hAnsi="Arial" w:cs="Arial"/>
                <w:szCs w:val="21"/>
              </w:rPr>
            </w:pPr>
            <w:r w:rsidRPr="00B76FF2">
              <w:rPr>
                <w:rFonts w:ascii="Arial" w:hAnsi="Arial" w:cs="Arial"/>
                <w:szCs w:val="21"/>
              </w:rPr>
              <w:t>01</w:t>
            </w:r>
          </w:p>
        </w:tc>
        <w:tc>
          <w:tcPr>
            <w:tcW w:w="7938" w:type="dxa"/>
            <w:tcBorders>
              <w:top w:val="single" w:sz="4" w:space="0" w:color="auto"/>
              <w:left w:val="single" w:sz="4" w:space="0" w:color="auto"/>
              <w:bottom w:val="single" w:sz="4" w:space="0" w:color="auto"/>
              <w:right w:val="single" w:sz="4" w:space="0" w:color="auto"/>
            </w:tcBorders>
            <w:vAlign w:val="center"/>
          </w:tcPr>
          <w:p w14:paraId="67159667" w14:textId="77777777" w:rsidR="00B76FF2" w:rsidRPr="00B76FF2" w:rsidRDefault="00B76FF2" w:rsidP="00A36604">
            <w:pPr>
              <w:pStyle w:val="Contedodatabela"/>
              <w:spacing w:line="276" w:lineRule="auto"/>
              <w:jc w:val="both"/>
              <w:rPr>
                <w:rFonts w:ascii="Arial" w:hAnsi="Arial" w:cs="Arial"/>
                <w:szCs w:val="21"/>
              </w:rPr>
            </w:pPr>
            <w:r w:rsidRPr="00B76FF2">
              <w:rPr>
                <w:rFonts w:ascii="Arial" w:eastAsia="Arial" w:hAnsi="Arial" w:cs="Arial"/>
                <w:szCs w:val="21"/>
              </w:rPr>
              <w:t>Equipamento para realização do exame - HOLTER - 24 HORAS</w:t>
            </w:r>
          </w:p>
        </w:tc>
        <w:tc>
          <w:tcPr>
            <w:tcW w:w="1194" w:type="dxa"/>
            <w:tcBorders>
              <w:top w:val="single" w:sz="4" w:space="0" w:color="auto"/>
              <w:left w:val="single" w:sz="4" w:space="0" w:color="auto"/>
              <w:bottom w:val="single" w:sz="4" w:space="0" w:color="auto"/>
              <w:right w:val="single" w:sz="4" w:space="0" w:color="auto"/>
            </w:tcBorders>
            <w:vAlign w:val="center"/>
          </w:tcPr>
          <w:p w14:paraId="4237E740" w14:textId="77777777" w:rsidR="00B76FF2" w:rsidRPr="00784B13" w:rsidRDefault="00B76FF2" w:rsidP="00A36604">
            <w:pPr>
              <w:pStyle w:val="Contedodatabela"/>
              <w:spacing w:line="276" w:lineRule="auto"/>
              <w:jc w:val="center"/>
              <w:rPr>
                <w:rFonts w:ascii="Arial" w:hAnsi="Arial" w:cs="Arial"/>
                <w:szCs w:val="21"/>
              </w:rPr>
            </w:pPr>
            <w:r w:rsidRPr="00784B13">
              <w:rPr>
                <w:rFonts w:ascii="Arial" w:hAnsi="Arial" w:cs="Arial"/>
                <w:szCs w:val="21"/>
              </w:rPr>
              <w:t>09</w:t>
            </w:r>
          </w:p>
        </w:tc>
      </w:tr>
      <w:tr w:rsidR="00B76FF2" w:rsidRPr="00004B51" w14:paraId="14C17E29" w14:textId="77777777" w:rsidTr="00B76FF2">
        <w:trPr>
          <w:cantSplit/>
          <w:trHeight w:val="239"/>
          <w:jc w:val="center"/>
        </w:trPr>
        <w:tc>
          <w:tcPr>
            <w:tcW w:w="851" w:type="dxa"/>
            <w:tcBorders>
              <w:top w:val="single" w:sz="4" w:space="0" w:color="auto"/>
              <w:left w:val="single" w:sz="4" w:space="0" w:color="auto"/>
              <w:bottom w:val="single" w:sz="4" w:space="0" w:color="auto"/>
              <w:right w:val="single" w:sz="4" w:space="0" w:color="auto"/>
            </w:tcBorders>
            <w:vAlign w:val="center"/>
          </w:tcPr>
          <w:p w14:paraId="656C5901" w14:textId="77777777" w:rsidR="00B76FF2" w:rsidRPr="00B76FF2" w:rsidRDefault="00B76FF2" w:rsidP="00A36604">
            <w:pPr>
              <w:pStyle w:val="Contedodatabela"/>
              <w:spacing w:line="276" w:lineRule="auto"/>
              <w:jc w:val="center"/>
              <w:rPr>
                <w:rFonts w:ascii="Arial" w:hAnsi="Arial" w:cs="Arial"/>
                <w:szCs w:val="21"/>
              </w:rPr>
            </w:pPr>
            <w:r w:rsidRPr="00B76FF2">
              <w:rPr>
                <w:rFonts w:ascii="Arial" w:hAnsi="Arial" w:cs="Arial"/>
                <w:szCs w:val="21"/>
              </w:rPr>
              <w:t>02</w:t>
            </w:r>
          </w:p>
        </w:tc>
        <w:tc>
          <w:tcPr>
            <w:tcW w:w="7938" w:type="dxa"/>
            <w:tcBorders>
              <w:top w:val="single" w:sz="4" w:space="0" w:color="auto"/>
              <w:left w:val="single" w:sz="4" w:space="0" w:color="auto"/>
              <w:bottom w:val="single" w:sz="4" w:space="0" w:color="auto"/>
              <w:right w:val="single" w:sz="4" w:space="0" w:color="auto"/>
            </w:tcBorders>
            <w:vAlign w:val="center"/>
          </w:tcPr>
          <w:p w14:paraId="089F7679" w14:textId="77777777" w:rsidR="00B76FF2" w:rsidRPr="00B76FF2" w:rsidRDefault="00B76FF2" w:rsidP="00B76FF2">
            <w:pPr>
              <w:spacing w:line="276" w:lineRule="auto"/>
              <w:jc w:val="both"/>
              <w:rPr>
                <w:rFonts w:ascii="Arial" w:hAnsi="Arial" w:cs="Arial"/>
                <w:szCs w:val="21"/>
              </w:rPr>
            </w:pPr>
            <w:r w:rsidRPr="00B76FF2">
              <w:rPr>
                <w:rFonts w:ascii="Arial" w:eastAsia="Arial" w:hAnsi="Arial" w:cs="Arial"/>
                <w:szCs w:val="21"/>
              </w:rPr>
              <w:t xml:space="preserve">Equipamento para realização do exame - MAPA (Monitorização </w:t>
            </w:r>
            <w:r w:rsidRPr="00B76FF2">
              <w:rPr>
                <w:rFonts w:ascii="Arial" w:hAnsi="Arial" w:cs="Arial"/>
                <w:szCs w:val="21"/>
              </w:rPr>
              <w:t>Ambulatorial da Pressão Arterial)</w:t>
            </w:r>
          </w:p>
        </w:tc>
        <w:tc>
          <w:tcPr>
            <w:tcW w:w="1194" w:type="dxa"/>
            <w:tcBorders>
              <w:top w:val="single" w:sz="4" w:space="0" w:color="auto"/>
              <w:left w:val="single" w:sz="4" w:space="0" w:color="auto"/>
              <w:bottom w:val="single" w:sz="4" w:space="0" w:color="auto"/>
              <w:right w:val="single" w:sz="4" w:space="0" w:color="auto"/>
            </w:tcBorders>
            <w:vAlign w:val="center"/>
          </w:tcPr>
          <w:p w14:paraId="6890C424" w14:textId="77777777" w:rsidR="00B76FF2" w:rsidRPr="00784B13" w:rsidRDefault="00B76FF2" w:rsidP="00A36604">
            <w:pPr>
              <w:pStyle w:val="Contedodatabela"/>
              <w:spacing w:line="276" w:lineRule="auto"/>
              <w:jc w:val="center"/>
              <w:rPr>
                <w:rFonts w:ascii="Arial" w:hAnsi="Arial" w:cs="Arial"/>
                <w:szCs w:val="21"/>
              </w:rPr>
            </w:pPr>
            <w:r w:rsidRPr="00784B13">
              <w:rPr>
                <w:rFonts w:ascii="Arial" w:hAnsi="Arial" w:cs="Arial"/>
                <w:szCs w:val="21"/>
              </w:rPr>
              <w:t>10</w:t>
            </w:r>
          </w:p>
        </w:tc>
      </w:tr>
    </w:tbl>
    <w:p w14:paraId="5E119FA4" w14:textId="77777777" w:rsidR="00B76FF2" w:rsidRDefault="00B76FF2" w:rsidP="00B76FF2">
      <w:pPr>
        <w:spacing w:line="276" w:lineRule="auto"/>
        <w:jc w:val="both"/>
        <w:rPr>
          <w:rFonts w:ascii="Arial" w:eastAsia="Arial" w:hAnsi="Arial" w:cs="Arial"/>
          <w:sz w:val="24"/>
          <w:szCs w:val="24"/>
        </w:rPr>
      </w:pPr>
    </w:p>
    <w:p w14:paraId="652651FC" w14:textId="77777777" w:rsidR="00B76FF2" w:rsidRPr="009B117D" w:rsidRDefault="00B76FF2" w:rsidP="00B76FF2">
      <w:pPr>
        <w:pStyle w:val="PargrafodaLista"/>
        <w:numPr>
          <w:ilvl w:val="0"/>
          <w:numId w:val="10"/>
        </w:numPr>
        <w:ind w:left="357" w:hanging="357"/>
        <w:jc w:val="both"/>
        <w:rPr>
          <w:rFonts w:ascii="Arial" w:hAnsi="Arial" w:cs="Arial"/>
          <w:szCs w:val="24"/>
        </w:rPr>
      </w:pPr>
      <w:r w:rsidRPr="009B117D">
        <w:rPr>
          <w:rFonts w:ascii="Arial" w:hAnsi="Arial" w:cs="Arial"/>
          <w:szCs w:val="24"/>
        </w:rPr>
        <w:t>O quantitativo solicitado foi baseado na fila atual da rede municipal de saúde, bem como na estimativa mensal de solicitações. Ressalta-se que cada equipamento deve permanecer o período de 24 horas com o paciente.</w:t>
      </w:r>
    </w:p>
    <w:p w14:paraId="0A24109C" w14:textId="77777777" w:rsidR="00C8453A" w:rsidRDefault="00C8453A">
      <w:pPr>
        <w:spacing w:before="120" w:line="276" w:lineRule="auto"/>
        <w:rPr>
          <w:rFonts w:ascii="Arial" w:hAnsi="Arial"/>
          <w:color w:val="FF0000"/>
          <w:sz w:val="22"/>
          <w:szCs w:val="22"/>
        </w:rPr>
      </w:pPr>
    </w:p>
    <w:p w14:paraId="249DDEE8" w14:textId="77777777" w:rsidR="00150CB2" w:rsidRDefault="00E94C54" w:rsidP="00150CB2">
      <w:pPr>
        <w:spacing w:line="276" w:lineRule="auto"/>
        <w:rPr>
          <w:rFonts w:ascii="Arial" w:hAnsi="Arial"/>
          <w:b/>
          <w:sz w:val="22"/>
          <w:szCs w:val="22"/>
        </w:rPr>
      </w:pPr>
      <w:r>
        <w:rPr>
          <w:rFonts w:ascii="Arial" w:hAnsi="Arial"/>
          <w:b/>
          <w:sz w:val="22"/>
          <w:szCs w:val="22"/>
        </w:rPr>
        <w:t>4.4. DAS AMOSTRAS:</w:t>
      </w:r>
    </w:p>
    <w:p w14:paraId="577D2087" w14:textId="77777777" w:rsidR="00150CB2" w:rsidRDefault="00150CB2" w:rsidP="00150CB2">
      <w:pPr>
        <w:spacing w:line="120" w:lineRule="auto"/>
        <w:rPr>
          <w:rFonts w:ascii="Arial" w:hAnsi="Arial"/>
          <w:b/>
          <w:sz w:val="22"/>
          <w:szCs w:val="22"/>
        </w:rPr>
      </w:pPr>
    </w:p>
    <w:p w14:paraId="7655C85C" w14:textId="77777777" w:rsidR="00E94C54" w:rsidRPr="00E94C54" w:rsidRDefault="00E94C54" w:rsidP="00E94C54">
      <w:pPr>
        <w:spacing w:line="360" w:lineRule="auto"/>
        <w:ind w:firstLine="709"/>
        <w:jc w:val="both"/>
        <w:rPr>
          <w:rFonts w:ascii="Arial" w:hAnsi="Arial" w:cs="Arial"/>
          <w:bCs/>
          <w:sz w:val="22"/>
          <w:szCs w:val="24"/>
        </w:rPr>
      </w:pPr>
      <w:r w:rsidRPr="00E94C54">
        <w:rPr>
          <w:rFonts w:ascii="Arial" w:hAnsi="Arial" w:cs="Arial"/>
          <w:bCs/>
          <w:sz w:val="22"/>
          <w:szCs w:val="24"/>
        </w:rPr>
        <w:t>Não se aplica.</w:t>
      </w:r>
    </w:p>
    <w:p w14:paraId="53F47226" w14:textId="77777777" w:rsidR="00C8453A" w:rsidRDefault="00C8453A">
      <w:pPr>
        <w:spacing w:after="120" w:line="276" w:lineRule="auto"/>
        <w:rPr>
          <w:b/>
        </w:rPr>
      </w:pPr>
    </w:p>
    <w:p w14:paraId="63CBF80A" w14:textId="77777777" w:rsidR="00C8453A" w:rsidRPr="006C10CB" w:rsidRDefault="00906736" w:rsidP="006C10CB">
      <w:pPr>
        <w:pStyle w:val="PargrafodaLista"/>
        <w:numPr>
          <w:ilvl w:val="0"/>
          <w:numId w:val="1"/>
        </w:numPr>
        <w:ind w:left="357" w:hanging="357"/>
        <w:rPr>
          <w:rFonts w:ascii="Arial" w:hAnsi="Arial"/>
          <w:b/>
        </w:rPr>
      </w:pPr>
      <w:r w:rsidRPr="006C10CB">
        <w:rPr>
          <w:rFonts w:ascii="Arial" w:hAnsi="Arial"/>
          <w:b/>
        </w:rPr>
        <w:t>CONDIÇÕES DE PAGAMENTO:</w:t>
      </w:r>
    </w:p>
    <w:p w14:paraId="22F7887A" w14:textId="77777777" w:rsidR="006C10CB" w:rsidRPr="006C10CB" w:rsidRDefault="006C10CB" w:rsidP="006C10CB">
      <w:pPr>
        <w:pStyle w:val="PargrafodaLista"/>
        <w:spacing w:after="0" w:line="120" w:lineRule="auto"/>
        <w:ind w:left="924"/>
        <w:rPr>
          <w:rFonts w:ascii="Arial" w:hAnsi="Arial"/>
        </w:rPr>
      </w:pPr>
    </w:p>
    <w:p w14:paraId="0D3B78EE" w14:textId="77777777" w:rsidR="00C8453A" w:rsidRPr="005876FE" w:rsidRDefault="00906736" w:rsidP="005876FE">
      <w:pPr>
        <w:spacing w:after="120" w:line="360" w:lineRule="auto"/>
        <w:ind w:firstLine="567"/>
        <w:jc w:val="both"/>
        <w:rPr>
          <w:rFonts w:ascii="Arial" w:hAnsi="Arial"/>
          <w:sz w:val="22"/>
          <w:szCs w:val="22"/>
        </w:rPr>
      </w:pPr>
      <w:r w:rsidRPr="005876FE">
        <w:rPr>
          <w:rFonts w:ascii="Arial" w:hAnsi="Arial"/>
          <w:sz w:val="22"/>
          <w:szCs w:val="22"/>
        </w:rPr>
        <w:t xml:space="preserve">Os pagamentos serão efetuados em </w:t>
      </w:r>
      <w:r w:rsidRPr="005876FE">
        <w:rPr>
          <w:rFonts w:ascii="Arial" w:hAnsi="Arial"/>
          <w:b/>
          <w:bCs/>
          <w:sz w:val="22"/>
          <w:szCs w:val="22"/>
        </w:rPr>
        <w:t>30 (trinta) dias</w:t>
      </w:r>
      <w:r w:rsidRPr="005876FE">
        <w:rPr>
          <w:rFonts w:ascii="Arial" w:hAnsi="Arial"/>
          <w:sz w:val="22"/>
          <w:szCs w:val="22"/>
        </w:rPr>
        <w:t xml:space="preserve"> após o aceite definitivo do objeto, contados do adimplemento das obrigações contratuais.</w:t>
      </w:r>
    </w:p>
    <w:p w14:paraId="3D9AF650" w14:textId="77777777" w:rsidR="00C8453A" w:rsidRDefault="00C8453A">
      <w:pPr>
        <w:spacing w:line="360" w:lineRule="auto"/>
        <w:ind w:firstLine="567"/>
        <w:jc w:val="both"/>
        <w:rPr>
          <w:rFonts w:ascii="Arial" w:hAnsi="Arial"/>
          <w:sz w:val="22"/>
          <w:szCs w:val="22"/>
        </w:rPr>
      </w:pPr>
    </w:p>
    <w:p w14:paraId="7CE82936" w14:textId="77777777" w:rsidR="00C8453A" w:rsidRDefault="00906736">
      <w:pPr>
        <w:spacing w:line="360" w:lineRule="auto"/>
        <w:rPr>
          <w:rFonts w:ascii="Arial" w:hAnsi="Arial"/>
          <w:sz w:val="22"/>
          <w:szCs w:val="22"/>
        </w:rPr>
      </w:pPr>
      <w:r>
        <w:rPr>
          <w:rFonts w:ascii="Arial" w:hAnsi="Arial"/>
          <w:b/>
          <w:sz w:val="22"/>
          <w:szCs w:val="22"/>
        </w:rPr>
        <w:t>6. CONDIÇÕES DO RECEBIMENTO DO OBJETO:</w:t>
      </w:r>
    </w:p>
    <w:p w14:paraId="7181E7C3" w14:textId="77777777" w:rsidR="00C8453A" w:rsidRDefault="00906736" w:rsidP="005876FE">
      <w:pPr>
        <w:pStyle w:val="PargrafodaLista"/>
        <w:numPr>
          <w:ilvl w:val="0"/>
          <w:numId w:val="2"/>
        </w:numPr>
        <w:spacing w:line="360" w:lineRule="auto"/>
        <w:ind w:left="357" w:hanging="357"/>
        <w:jc w:val="both"/>
        <w:rPr>
          <w:rFonts w:ascii="Arial" w:hAnsi="Arial"/>
        </w:rPr>
      </w:pPr>
      <w:r>
        <w:rPr>
          <w:rFonts w:ascii="Arial" w:hAnsi="Arial"/>
        </w:rPr>
        <w:t>O recebimento provisório do objeto do contrato será feito no ato da entrega dos insumos e/ou da prestação dos serviços.</w:t>
      </w:r>
    </w:p>
    <w:p w14:paraId="1FA51A74" w14:textId="77777777" w:rsidR="00C8453A" w:rsidRDefault="00906736" w:rsidP="005876FE">
      <w:pPr>
        <w:pStyle w:val="PargrafodaLista"/>
        <w:numPr>
          <w:ilvl w:val="0"/>
          <w:numId w:val="2"/>
        </w:numPr>
        <w:spacing w:after="120" w:line="360" w:lineRule="auto"/>
        <w:ind w:left="357" w:hanging="357"/>
        <w:jc w:val="both"/>
        <w:rPr>
          <w:rFonts w:ascii="Arial" w:hAnsi="Arial"/>
        </w:rPr>
      </w:pPr>
      <w:r>
        <w:rPr>
          <w:rFonts w:ascii="Arial" w:hAnsi="Arial"/>
        </w:rPr>
        <w:t>O recebimento definitivo será efetuado por servidor(es) designado(s),</w:t>
      </w:r>
      <w:r>
        <w:rPr>
          <w:rFonts w:ascii="Arial" w:hAnsi="Arial"/>
          <w:b/>
          <w:bCs/>
        </w:rPr>
        <w:t xml:space="preserve"> mediante ateste</w:t>
      </w:r>
      <w:r>
        <w:rPr>
          <w:rFonts w:ascii="Arial" w:hAnsi="Arial"/>
        </w:rPr>
        <w:t>, conforme artigo 140 inciso I alínea “b” e inciso II alínea “b” da Lei 14.133/2021.</w:t>
      </w:r>
    </w:p>
    <w:p w14:paraId="1BF49C4D" w14:textId="77777777" w:rsidR="00C8453A" w:rsidRDefault="00C8453A">
      <w:pPr>
        <w:pStyle w:val="PargrafodaLista"/>
        <w:spacing w:after="120" w:line="360" w:lineRule="auto"/>
        <w:ind w:left="714"/>
        <w:jc w:val="both"/>
        <w:rPr>
          <w:rFonts w:ascii="Arial" w:hAnsi="Arial"/>
        </w:rPr>
      </w:pPr>
    </w:p>
    <w:p w14:paraId="121CE661" w14:textId="77777777" w:rsidR="00C8453A" w:rsidRDefault="00906736" w:rsidP="00C91F5F">
      <w:pPr>
        <w:spacing w:line="276" w:lineRule="auto"/>
        <w:rPr>
          <w:rFonts w:ascii="Arial" w:hAnsi="Arial"/>
          <w:b/>
          <w:sz w:val="22"/>
          <w:szCs w:val="22"/>
        </w:rPr>
      </w:pPr>
      <w:r>
        <w:rPr>
          <w:rFonts w:ascii="Arial" w:hAnsi="Arial"/>
          <w:b/>
          <w:sz w:val="22"/>
          <w:szCs w:val="22"/>
        </w:rPr>
        <w:t>7. SANÇÕES PELO INADIMPLEMENTO:</w:t>
      </w:r>
    </w:p>
    <w:p w14:paraId="79BED7C0" w14:textId="77777777" w:rsidR="00C91F5F" w:rsidRDefault="00C91F5F" w:rsidP="00C91F5F">
      <w:pPr>
        <w:spacing w:line="120" w:lineRule="auto"/>
        <w:rPr>
          <w:rFonts w:ascii="Arial" w:hAnsi="Arial"/>
          <w:sz w:val="22"/>
          <w:szCs w:val="22"/>
        </w:rPr>
      </w:pPr>
    </w:p>
    <w:p w14:paraId="2967C9A7" w14:textId="77777777" w:rsidR="00C8453A" w:rsidRDefault="00906736" w:rsidP="00F820E7">
      <w:pPr>
        <w:spacing w:after="120" w:line="360" w:lineRule="auto"/>
        <w:jc w:val="both"/>
        <w:rPr>
          <w:rFonts w:ascii="Arial" w:hAnsi="Arial"/>
          <w:sz w:val="22"/>
          <w:szCs w:val="22"/>
        </w:rPr>
      </w:pPr>
      <w:r>
        <w:rPr>
          <w:rFonts w:ascii="Arial" w:hAnsi="Arial"/>
          <w:b/>
          <w:sz w:val="22"/>
          <w:szCs w:val="22"/>
        </w:rPr>
        <w:tab/>
      </w:r>
      <w:r>
        <w:rPr>
          <w:rFonts w:ascii="Arial" w:hAnsi="Arial"/>
          <w:sz w:val="22"/>
          <w:szCs w:val="22"/>
        </w:rPr>
        <w:t>Pelo inadimplemento total ou parcial na execução do objeto, o contratado sujeitar-se-á às seguintes sanções:</w:t>
      </w:r>
    </w:p>
    <w:p w14:paraId="0DAFCA89" w14:textId="77777777" w:rsidR="00C8453A" w:rsidRDefault="00906736" w:rsidP="00F820E7">
      <w:pPr>
        <w:pStyle w:val="PargrafodaLista"/>
        <w:numPr>
          <w:ilvl w:val="0"/>
          <w:numId w:val="3"/>
        </w:numPr>
        <w:spacing w:line="360" w:lineRule="auto"/>
        <w:ind w:left="357" w:hanging="357"/>
        <w:jc w:val="both"/>
        <w:rPr>
          <w:rFonts w:ascii="Arial" w:hAnsi="Arial"/>
        </w:rPr>
      </w:pPr>
      <w:r>
        <w:rPr>
          <w:rFonts w:ascii="Arial" w:hAnsi="Arial"/>
        </w:rPr>
        <w:lastRenderedPageBreak/>
        <w:t>Multa de 20% (vinte por cento) do valor global atualizado do objeto da contratação;</w:t>
      </w:r>
    </w:p>
    <w:p w14:paraId="2BF9AC75" w14:textId="77777777" w:rsidR="00C8453A" w:rsidRDefault="00906736" w:rsidP="00F820E7">
      <w:pPr>
        <w:pStyle w:val="PargrafodaLista"/>
        <w:numPr>
          <w:ilvl w:val="0"/>
          <w:numId w:val="3"/>
        </w:numPr>
        <w:spacing w:line="360" w:lineRule="auto"/>
        <w:ind w:left="357" w:hanging="357"/>
        <w:jc w:val="both"/>
        <w:rPr>
          <w:rFonts w:ascii="Arial" w:hAnsi="Arial"/>
        </w:rPr>
      </w:pPr>
      <w:r>
        <w:rPr>
          <w:rFonts w:ascii="Arial" w:hAnsi="Arial"/>
        </w:rPr>
        <w:t>Suspensão temporária de participação em licitação e impedimento de contratar com a Administração pelo prazo de 02 (dois) anos;</w:t>
      </w:r>
    </w:p>
    <w:p w14:paraId="2459D14F" w14:textId="77777777" w:rsidR="00C8453A" w:rsidRDefault="00906736" w:rsidP="00F820E7">
      <w:pPr>
        <w:pStyle w:val="PargrafodaLista"/>
        <w:numPr>
          <w:ilvl w:val="0"/>
          <w:numId w:val="2"/>
        </w:numPr>
        <w:spacing w:after="120" w:line="360" w:lineRule="auto"/>
        <w:ind w:left="357" w:hanging="357"/>
        <w:jc w:val="both"/>
        <w:rPr>
          <w:rFonts w:ascii="Arial" w:hAnsi="Arial"/>
        </w:rPr>
      </w:pPr>
      <w:r>
        <w:rPr>
          <w:rFonts w:ascii="Arial" w:hAnsi="Arial"/>
        </w:rPr>
        <w:t>Declaração de inidoneidade para licitar ou contratar com a Administração Municipal direta e indireta, até que seja promovida a reabilitação do licitante perante a municipalidade.</w:t>
      </w:r>
    </w:p>
    <w:p w14:paraId="24BF7E25" w14:textId="77777777" w:rsidR="00C8453A" w:rsidRDefault="00C8453A" w:rsidP="00F820E7">
      <w:pPr>
        <w:pStyle w:val="PargrafodaLista"/>
        <w:spacing w:after="0" w:line="240" w:lineRule="auto"/>
        <w:ind w:left="714"/>
        <w:jc w:val="both"/>
      </w:pPr>
    </w:p>
    <w:p w14:paraId="61571EFE" w14:textId="77777777" w:rsidR="00C8453A" w:rsidRDefault="00906736" w:rsidP="00F820E7">
      <w:pPr>
        <w:pStyle w:val="PargrafodaLista"/>
        <w:spacing w:after="120" w:line="360" w:lineRule="auto"/>
        <w:ind w:left="0" w:firstLine="709"/>
        <w:jc w:val="both"/>
        <w:rPr>
          <w:rFonts w:ascii="Arial" w:hAnsi="Arial"/>
        </w:rPr>
      </w:pPr>
      <w:r>
        <w:rPr>
          <w:rFonts w:ascii="Arial" w:hAnsi="Arial"/>
        </w:rPr>
        <w:t xml:space="preserve">A aplicação da multa acima prevista não exime a Contratada de responder por perdas e danos causados à Municipalidade, por ação ou omissão, </w:t>
      </w:r>
      <w:r w:rsidR="00F820E7">
        <w:rPr>
          <w:rFonts w:ascii="Arial" w:hAnsi="Arial"/>
        </w:rPr>
        <w:t>observada</w:t>
      </w:r>
      <w:r>
        <w:rPr>
          <w:rFonts w:ascii="Arial" w:hAnsi="Arial"/>
        </w:rPr>
        <w:t xml:space="preserve"> o que dispõem os artigos 402 a 405 do Código Civil Brasileiro.</w:t>
      </w:r>
    </w:p>
    <w:p w14:paraId="664CD009" w14:textId="77777777" w:rsidR="00C8453A" w:rsidRDefault="00C8453A" w:rsidP="00552305">
      <w:pPr>
        <w:pStyle w:val="PargrafodaLista"/>
        <w:spacing w:after="0" w:line="360" w:lineRule="auto"/>
        <w:ind w:left="0"/>
        <w:jc w:val="both"/>
        <w:rPr>
          <w:rFonts w:ascii="Arial" w:hAnsi="Arial"/>
        </w:rPr>
      </w:pPr>
    </w:p>
    <w:p w14:paraId="2BD5DA56" w14:textId="77777777" w:rsidR="00C8453A" w:rsidRDefault="00906736" w:rsidP="00552305">
      <w:pPr>
        <w:rPr>
          <w:rFonts w:ascii="Arial" w:hAnsi="Arial"/>
          <w:b/>
          <w:color w:val="000000"/>
          <w:sz w:val="22"/>
          <w:szCs w:val="22"/>
        </w:rPr>
      </w:pPr>
      <w:r>
        <w:rPr>
          <w:rFonts w:ascii="Arial" w:hAnsi="Arial"/>
          <w:b/>
          <w:color w:val="000000"/>
          <w:sz w:val="22"/>
          <w:szCs w:val="22"/>
        </w:rPr>
        <w:t>8. DA DOTAÇÃO ORÇAMENTARIA:</w:t>
      </w:r>
    </w:p>
    <w:p w14:paraId="4625F2C1" w14:textId="77777777" w:rsidR="00552305" w:rsidRDefault="00552305" w:rsidP="00552305">
      <w:pPr>
        <w:spacing w:line="120" w:lineRule="auto"/>
        <w:rPr>
          <w:b/>
          <w:color w:val="000000"/>
        </w:rPr>
      </w:pPr>
    </w:p>
    <w:p w14:paraId="38DEA3F7" w14:textId="77777777" w:rsidR="00DE42A9" w:rsidRPr="00DE42A9" w:rsidRDefault="00DE42A9" w:rsidP="00DE42A9">
      <w:pPr>
        <w:pStyle w:val="PargrafodaLista"/>
        <w:spacing w:after="0" w:line="360" w:lineRule="auto"/>
        <w:ind w:left="0" w:firstLine="709"/>
        <w:jc w:val="both"/>
        <w:rPr>
          <w:rFonts w:ascii="Arial" w:hAnsi="Arial"/>
          <w:color w:val="FF0000"/>
          <w:szCs w:val="24"/>
        </w:rPr>
      </w:pPr>
      <w:r w:rsidRPr="00DE42A9">
        <w:rPr>
          <w:rFonts w:ascii="Arial" w:hAnsi="Arial" w:cs="Arial"/>
          <w:szCs w:val="24"/>
        </w:rPr>
        <w:t>Os recursos para a execução da contratação serão provenientes</w:t>
      </w:r>
      <w:r w:rsidR="00E0785D">
        <w:rPr>
          <w:rFonts w:ascii="Arial" w:hAnsi="Arial" w:cs="Arial"/>
          <w:color w:val="FF0000"/>
          <w:szCs w:val="24"/>
        </w:rPr>
        <w:t xml:space="preserve"> </w:t>
      </w:r>
      <w:r w:rsidR="00E0785D" w:rsidRPr="00E0785D">
        <w:rPr>
          <w:rFonts w:ascii="Arial" w:hAnsi="Arial" w:cs="Arial"/>
          <w:szCs w:val="24"/>
        </w:rPr>
        <w:t>de recursos próprios.</w:t>
      </w:r>
    </w:p>
    <w:p w14:paraId="50450A01" w14:textId="77777777" w:rsidR="00C8453A" w:rsidRDefault="00C8453A">
      <w:pPr>
        <w:spacing w:line="360" w:lineRule="auto"/>
        <w:ind w:firstLine="567"/>
        <w:jc w:val="both"/>
        <w:rPr>
          <w:rFonts w:ascii="Arial" w:hAnsi="Arial"/>
          <w:color w:val="FF0000"/>
          <w:sz w:val="22"/>
          <w:szCs w:val="22"/>
          <w:shd w:val="clear" w:color="auto" w:fill="FFFF00"/>
        </w:rPr>
      </w:pPr>
    </w:p>
    <w:p w14:paraId="039DA8F3" w14:textId="77777777" w:rsidR="00C8453A" w:rsidRDefault="00C8453A" w:rsidP="00641634">
      <w:pPr>
        <w:spacing w:line="120" w:lineRule="auto"/>
        <w:ind w:firstLine="567"/>
        <w:jc w:val="both"/>
        <w:rPr>
          <w:b/>
        </w:rPr>
      </w:pPr>
    </w:p>
    <w:p w14:paraId="52672AEC" w14:textId="77777777" w:rsidR="00C8453A" w:rsidRDefault="00906736" w:rsidP="00552305">
      <w:pPr>
        <w:rPr>
          <w:rFonts w:ascii="Arial" w:hAnsi="Arial"/>
          <w:b/>
          <w:sz w:val="22"/>
          <w:szCs w:val="22"/>
        </w:rPr>
      </w:pPr>
      <w:r>
        <w:rPr>
          <w:rFonts w:ascii="Arial" w:hAnsi="Arial"/>
          <w:b/>
          <w:sz w:val="22"/>
          <w:szCs w:val="22"/>
        </w:rPr>
        <w:t>9. OBRIGAÇOES DA CONTRATADA:</w:t>
      </w:r>
    </w:p>
    <w:p w14:paraId="5AE685DC" w14:textId="77777777" w:rsidR="00552305" w:rsidRDefault="00552305" w:rsidP="00552305">
      <w:pPr>
        <w:spacing w:line="120" w:lineRule="auto"/>
        <w:rPr>
          <w:rFonts w:ascii="Arial" w:hAnsi="Arial"/>
          <w:sz w:val="22"/>
          <w:szCs w:val="22"/>
        </w:rPr>
      </w:pPr>
    </w:p>
    <w:p w14:paraId="58AA38DD" w14:textId="77777777" w:rsidR="00C8453A" w:rsidRDefault="00906736" w:rsidP="00641634">
      <w:pPr>
        <w:pStyle w:val="PargrafodaLista"/>
        <w:numPr>
          <w:ilvl w:val="0"/>
          <w:numId w:val="4"/>
        </w:numPr>
        <w:spacing w:line="360" w:lineRule="auto"/>
        <w:ind w:left="357" w:hanging="357"/>
        <w:jc w:val="both"/>
        <w:rPr>
          <w:rFonts w:ascii="Arial" w:hAnsi="Arial"/>
        </w:rPr>
      </w:pPr>
      <w:r>
        <w:rPr>
          <w:rFonts w:ascii="Arial" w:hAnsi="Arial"/>
          <w:color w:val="000000"/>
          <w:lang w:eastAsia="pt-BR"/>
        </w:rPr>
        <w:t>Executar fielmente o contrato, de acordo com o presente documento;</w:t>
      </w:r>
    </w:p>
    <w:p w14:paraId="15545E5D" w14:textId="77777777" w:rsidR="00C8453A" w:rsidRDefault="00906736" w:rsidP="00641634">
      <w:pPr>
        <w:pStyle w:val="PargrafodaLista"/>
        <w:numPr>
          <w:ilvl w:val="0"/>
          <w:numId w:val="4"/>
        </w:numPr>
        <w:spacing w:line="360" w:lineRule="auto"/>
        <w:ind w:left="357" w:hanging="357"/>
        <w:jc w:val="both"/>
        <w:rPr>
          <w:rFonts w:ascii="Arial" w:hAnsi="Arial"/>
        </w:rPr>
      </w:pPr>
      <w:r>
        <w:rPr>
          <w:rFonts w:ascii="Arial" w:hAnsi="Arial"/>
        </w:rPr>
        <w:t>Manter, durante todo o prazo de entrega/execução do objeto, todas as condições de habilitação e qualificação exigidas;</w:t>
      </w:r>
    </w:p>
    <w:p w14:paraId="60B4D4B9" w14:textId="77777777" w:rsidR="00641634" w:rsidRPr="00641634" w:rsidRDefault="00906736" w:rsidP="00641634">
      <w:pPr>
        <w:pStyle w:val="PargrafodaLista"/>
        <w:numPr>
          <w:ilvl w:val="0"/>
          <w:numId w:val="4"/>
        </w:numPr>
        <w:spacing w:line="360" w:lineRule="auto"/>
        <w:ind w:left="357" w:hanging="357"/>
        <w:jc w:val="both"/>
        <w:rPr>
          <w:rFonts w:ascii="Arial" w:hAnsi="Arial"/>
        </w:rPr>
      </w:pPr>
      <w:r>
        <w:rPr>
          <w:rFonts w:ascii="Arial" w:hAnsi="Arial"/>
          <w:color w:val="000000"/>
          <w:lang w:eastAsia="pt-BR"/>
        </w:rPr>
        <w:t>Reparar, corrigir ou substituir, às suas expensas, no todo ou em parte, o objeto deste Termo de Referência, em que se verificarem vícios, defeitos ou incorreções resultantes do fornecimento/prestação do serviço</w:t>
      </w:r>
      <w:r w:rsidR="00641634">
        <w:rPr>
          <w:rFonts w:ascii="Arial" w:hAnsi="Arial"/>
          <w:color w:val="000000"/>
          <w:lang w:eastAsia="pt-BR"/>
        </w:rPr>
        <w:t>;</w:t>
      </w:r>
    </w:p>
    <w:p w14:paraId="1451AD3A"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A empresa deverá fornecer equipamentos portáteis e com registro na</w:t>
      </w:r>
      <w:r w:rsidRPr="00641634">
        <w:rPr>
          <w:rFonts w:ascii="Arial" w:hAnsi="Arial" w:cs="Arial"/>
          <w:szCs w:val="24"/>
          <w:shd w:val="clear" w:color="auto" w:fill="FFFFFF"/>
        </w:rPr>
        <w:t xml:space="preserve"> Agência Nacional de Vigilância Sanitária</w:t>
      </w:r>
      <w:r w:rsidRPr="00641634">
        <w:rPr>
          <w:rFonts w:ascii="Arial" w:hAnsi="Arial" w:cs="Arial"/>
          <w:szCs w:val="24"/>
        </w:rPr>
        <w:t xml:space="preserve"> (ANVISA);</w:t>
      </w:r>
    </w:p>
    <w:p w14:paraId="1C6F52C1"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rPr>
        <w:t xml:space="preserve">A Plataforma de </w:t>
      </w:r>
      <w:proofErr w:type="spellStart"/>
      <w:r w:rsidRPr="00641634">
        <w:rPr>
          <w:rFonts w:ascii="Arial" w:hAnsi="Arial" w:cs="Arial"/>
        </w:rPr>
        <w:t>Telelaudo</w:t>
      </w:r>
      <w:proofErr w:type="spellEnd"/>
      <w:r w:rsidRPr="00641634">
        <w:rPr>
          <w:rFonts w:ascii="Arial" w:hAnsi="Arial" w:cs="Arial"/>
        </w:rPr>
        <w:t xml:space="preserve"> deverá estar em consonância com normas vigentes, referente à assinatura eletrônica/digital;</w:t>
      </w:r>
    </w:p>
    <w:p w14:paraId="75C670EE"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Garantir treinamento para equipe de saúde para a correta utilização dos equipamentos e envio dos arquivos gerados, bem como suporte técnico durante todo o horário de atendimento previsto para a realização dos exames;</w:t>
      </w:r>
    </w:p>
    <w:p w14:paraId="58E74ADA"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rPr>
        <w:t>Disponibilizar Central de Atendimento para recepção dos exames e suporte 24horas, 07 dias por semana;</w:t>
      </w:r>
    </w:p>
    <w:p w14:paraId="3C2F78B8"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rPr>
        <w:t>Realizar manutenção preventiva e corretiva dos equipamentos em uso, ocorrendo de forma que não haja interrupção dos serviços;</w:t>
      </w:r>
    </w:p>
    <w:p w14:paraId="0436F76D"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proofErr w:type="spellStart"/>
      <w:r w:rsidRPr="00641634">
        <w:rPr>
          <w:rFonts w:ascii="Arial" w:hAnsi="Arial" w:cs="Arial"/>
        </w:rPr>
        <w:lastRenderedPageBreak/>
        <w:t>Fornecer</w:t>
      </w:r>
      <w:proofErr w:type="spellEnd"/>
      <w:r w:rsidRPr="00641634">
        <w:rPr>
          <w:rFonts w:ascii="Arial" w:hAnsi="Arial" w:cs="Arial"/>
        </w:rPr>
        <w:t xml:space="preserve"> a manutenção de todos os equipamentos de tecnologia (software e hardware) necessários para a realização e envio dos exames complementares adquiridos;</w:t>
      </w:r>
    </w:p>
    <w:p w14:paraId="4BBEB623"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 xml:space="preserve">Os </w:t>
      </w:r>
      <w:proofErr w:type="spellStart"/>
      <w:r w:rsidRPr="00641634">
        <w:rPr>
          <w:rFonts w:ascii="Arial" w:hAnsi="Arial" w:cs="Arial"/>
          <w:szCs w:val="24"/>
        </w:rPr>
        <w:t>telelaudos</w:t>
      </w:r>
      <w:proofErr w:type="spellEnd"/>
      <w:r w:rsidRPr="00641634">
        <w:rPr>
          <w:rFonts w:ascii="Arial" w:hAnsi="Arial" w:cs="Arial"/>
          <w:szCs w:val="24"/>
        </w:rPr>
        <w:t xml:space="preserve"> deverão ser elaborados por médicos especialistas;</w:t>
      </w:r>
    </w:p>
    <w:p w14:paraId="6E5E36A0"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 xml:space="preserve">O envio dos </w:t>
      </w:r>
      <w:proofErr w:type="spellStart"/>
      <w:r w:rsidRPr="00641634">
        <w:rPr>
          <w:rFonts w:ascii="Arial" w:hAnsi="Arial" w:cs="Arial"/>
          <w:szCs w:val="24"/>
        </w:rPr>
        <w:t>telelaudos</w:t>
      </w:r>
      <w:proofErr w:type="spellEnd"/>
      <w:r w:rsidRPr="00641634">
        <w:rPr>
          <w:rFonts w:ascii="Arial" w:hAnsi="Arial" w:cs="Arial"/>
          <w:szCs w:val="24"/>
        </w:rPr>
        <w:t xml:space="preserve"> deverá ocorrer em até 72 (setenta e duas) horas úteis após o envio do arquivo, pela unidade executante;</w:t>
      </w:r>
    </w:p>
    <w:p w14:paraId="2F629721"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 xml:space="preserve">Os laudos deverão ser enviados ou disponibilizados no sistema de </w:t>
      </w:r>
      <w:proofErr w:type="spellStart"/>
      <w:r w:rsidRPr="00641634">
        <w:rPr>
          <w:rFonts w:ascii="Arial" w:hAnsi="Arial" w:cs="Arial"/>
          <w:szCs w:val="24"/>
        </w:rPr>
        <w:t>Telelaudo</w:t>
      </w:r>
      <w:proofErr w:type="spellEnd"/>
      <w:r w:rsidRPr="00641634">
        <w:rPr>
          <w:rFonts w:ascii="Arial" w:hAnsi="Arial" w:cs="Arial"/>
          <w:szCs w:val="24"/>
        </w:rPr>
        <w:t xml:space="preserve"> para visualização dos gestores cadastrados, em seus respectivos acessos remotos;</w:t>
      </w:r>
    </w:p>
    <w:p w14:paraId="744CA254" w14:textId="77777777" w:rsidR="00641634" w:rsidRPr="00641634" w:rsidRDefault="00641634" w:rsidP="00641634">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 xml:space="preserve">A empresa deverá disponibilizar sistema de armazenamento e gestão dos </w:t>
      </w:r>
      <w:proofErr w:type="spellStart"/>
      <w:r w:rsidRPr="00641634">
        <w:rPr>
          <w:rFonts w:ascii="Arial" w:hAnsi="Arial" w:cs="Arial"/>
          <w:szCs w:val="24"/>
        </w:rPr>
        <w:t>telelaudos</w:t>
      </w:r>
      <w:proofErr w:type="spellEnd"/>
      <w:r w:rsidRPr="00641634">
        <w:rPr>
          <w:rFonts w:ascii="Arial" w:hAnsi="Arial" w:cs="Arial"/>
          <w:szCs w:val="24"/>
        </w:rPr>
        <w:t>, possibilitando aos funcionários da unidade de saúde, acesso através de login e senha, bem como, busca de laudos através de pesquisa por nome ou data de realização, permitindo assim, a elaboração de relatórios dos serviços realizados;</w:t>
      </w:r>
    </w:p>
    <w:p w14:paraId="3AFC6C73" w14:textId="77777777" w:rsidR="00C8453A" w:rsidRPr="00E53E7A" w:rsidRDefault="00641634" w:rsidP="00E53E7A">
      <w:pPr>
        <w:pStyle w:val="PargrafodaLista"/>
        <w:numPr>
          <w:ilvl w:val="0"/>
          <w:numId w:val="4"/>
        </w:numPr>
        <w:spacing w:line="360" w:lineRule="auto"/>
        <w:ind w:left="357" w:hanging="357"/>
        <w:jc w:val="both"/>
        <w:rPr>
          <w:rFonts w:ascii="Arial" w:hAnsi="Arial"/>
          <w:sz w:val="20"/>
        </w:rPr>
      </w:pPr>
      <w:r w:rsidRPr="00641634">
        <w:rPr>
          <w:rFonts w:ascii="Arial" w:hAnsi="Arial" w:cs="Arial"/>
          <w:szCs w:val="24"/>
        </w:rPr>
        <w:t xml:space="preserve">A empresa deverá fornecer canais de interações que assegurem o sigilo dos dados dos pacientes, conforme a </w:t>
      </w:r>
      <w:r w:rsidRPr="00641634">
        <w:rPr>
          <w:rStyle w:val="nfase"/>
          <w:rFonts w:ascii="Arial" w:hAnsi="Arial" w:cs="Arial"/>
          <w:bCs/>
          <w:szCs w:val="24"/>
          <w:shd w:val="clear" w:color="auto" w:fill="FFFFFF"/>
        </w:rPr>
        <w:t>Lei Geral de Proteção de Dados</w:t>
      </w:r>
      <w:r w:rsidRPr="00641634">
        <w:rPr>
          <w:rFonts w:ascii="Arial" w:hAnsi="Arial" w:cs="Arial"/>
          <w:szCs w:val="24"/>
          <w:shd w:val="clear" w:color="auto" w:fill="FFFFFF"/>
        </w:rPr>
        <w:t> Pessoais</w:t>
      </w:r>
      <w:r w:rsidRPr="00641634">
        <w:rPr>
          <w:rFonts w:ascii="Arial" w:hAnsi="Arial" w:cs="Arial"/>
          <w:szCs w:val="24"/>
        </w:rPr>
        <w:t xml:space="preserve"> (LGPD).</w:t>
      </w:r>
    </w:p>
    <w:p w14:paraId="00D93C0B" w14:textId="77777777" w:rsidR="00E53E7A" w:rsidRPr="00E53E7A" w:rsidRDefault="00E53E7A" w:rsidP="00E53E7A">
      <w:pPr>
        <w:pStyle w:val="PargrafodaLista"/>
        <w:spacing w:line="360" w:lineRule="auto"/>
        <w:ind w:left="357"/>
        <w:jc w:val="both"/>
        <w:rPr>
          <w:rFonts w:ascii="Arial" w:hAnsi="Arial"/>
          <w:sz w:val="20"/>
        </w:rPr>
      </w:pPr>
    </w:p>
    <w:p w14:paraId="28E11151" w14:textId="77777777" w:rsidR="00C8453A" w:rsidRDefault="00906736" w:rsidP="00552305">
      <w:pPr>
        <w:spacing w:line="276" w:lineRule="auto"/>
        <w:rPr>
          <w:rFonts w:ascii="Arial" w:hAnsi="Arial"/>
          <w:sz w:val="22"/>
          <w:szCs w:val="22"/>
        </w:rPr>
      </w:pPr>
      <w:r>
        <w:rPr>
          <w:rFonts w:ascii="Arial" w:hAnsi="Arial"/>
          <w:b/>
          <w:color w:val="000000"/>
          <w:sz w:val="22"/>
          <w:szCs w:val="22"/>
        </w:rPr>
        <w:t>10. OBRIGAÇÕES DO CONTRATANTE:</w:t>
      </w:r>
    </w:p>
    <w:p w14:paraId="5D62276B" w14:textId="77777777" w:rsidR="00C8453A" w:rsidRDefault="00C8453A" w:rsidP="00E53E7A">
      <w:pPr>
        <w:spacing w:line="120" w:lineRule="auto"/>
        <w:rPr>
          <w:b/>
          <w:color w:val="000000"/>
        </w:rPr>
      </w:pPr>
    </w:p>
    <w:p w14:paraId="198F14CB"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Acompanhar e fiscalizar a execução do contrato por representante(s) especialmente designado(s), nos termos do art. 117 da Lei nº 14.133/2021;</w:t>
      </w:r>
    </w:p>
    <w:p w14:paraId="211D7488"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Rejeitar, no todo ou em parte, produto/serviço em desacordo com este Termo de Referência;</w:t>
      </w:r>
    </w:p>
    <w:p w14:paraId="020C5582"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Realizar o pagamento ao contrato, na forma e no prazo pactuado;</w:t>
      </w:r>
    </w:p>
    <w:p w14:paraId="2E39165F"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 xml:space="preserve">Proporcionar todas as condições necessárias ao bom andamento da entrega/execução do objeto; </w:t>
      </w:r>
    </w:p>
    <w:p w14:paraId="5F1C128E"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ocorrência de eventuais imperfeições no curso da entrega/execução do objeto, fixando prazo para a sua correção;</w:t>
      </w:r>
    </w:p>
    <w:p w14:paraId="5300AC79" w14:textId="77777777" w:rsidR="00C8453A" w:rsidRDefault="0090673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a disposição de aplicação de eventuais penalidades, garantido o contraditório e a ampla defesa.</w:t>
      </w:r>
    </w:p>
    <w:p w14:paraId="5BE58475" w14:textId="77777777" w:rsidR="00C8453A" w:rsidRDefault="00C8453A">
      <w:pPr>
        <w:pStyle w:val="PargrafodaLista"/>
        <w:spacing w:line="360" w:lineRule="auto"/>
        <w:jc w:val="both"/>
        <w:rPr>
          <w:rFonts w:ascii="Arial" w:hAnsi="Arial"/>
        </w:rPr>
      </w:pPr>
    </w:p>
    <w:p w14:paraId="0F1768EE" w14:textId="77777777" w:rsidR="00C8453A" w:rsidRDefault="00906736">
      <w:pPr>
        <w:spacing w:line="276" w:lineRule="auto"/>
      </w:pPr>
      <w:r>
        <w:rPr>
          <w:rStyle w:val="Textodocorpo20"/>
          <w:rFonts w:ascii="Arial" w:hAnsi="Arial" w:cs="Times New Roman"/>
          <w:sz w:val="22"/>
          <w:szCs w:val="22"/>
          <w:u w:val="none"/>
        </w:rPr>
        <w:t>11. FISCALIZAÇÃO:</w:t>
      </w:r>
    </w:p>
    <w:p w14:paraId="10211F92" w14:textId="77777777" w:rsidR="00C8453A" w:rsidRDefault="00C8453A" w:rsidP="00552305">
      <w:pPr>
        <w:spacing w:line="120" w:lineRule="auto"/>
        <w:rPr>
          <w:rStyle w:val="Textodocorpo20"/>
          <w:rFonts w:ascii="Arial" w:hAnsi="Arial" w:cs="Times New Roman"/>
          <w:sz w:val="22"/>
          <w:szCs w:val="22"/>
          <w:u w:val="none"/>
        </w:rPr>
      </w:pPr>
    </w:p>
    <w:p w14:paraId="61C4E4DA" w14:textId="77777777" w:rsidR="00C8453A" w:rsidRDefault="00906736">
      <w:pPr>
        <w:pStyle w:val="Textodocorpo"/>
        <w:shd w:val="clear" w:color="auto" w:fill="auto"/>
        <w:spacing w:line="276" w:lineRule="auto"/>
        <w:ind w:left="20" w:right="40" w:firstLine="688"/>
        <w:rPr>
          <w:rFonts w:ascii="Arial" w:hAnsi="Arial" w:cs="Times New Roman"/>
          <w:sz w:val="22"/>
          <w:szCs w:val="22"/>
        </w:rPr>
      </w:pPr>
      <w:r>
        <w:rPr>
          <w:rFonts w:ascii="Arial" w:hAnsi="Arial" w:cs="Times New Roman"/>
          <w:sz w:val="22"/>
          <w:szCs w:val="22"/>
        </w:rPr>
        <w:t>A fiscalização do Contrato será exercida pela Contratante através de funcionário designado pela Secretaria de Saúde.</w:t>
      </w:r>
    </w:p>
    <w:p w14:paraId="598C5D9B" w14:textId="77777777" w:rsidR="00552305" w:rsidRDefault="00552305">
      <w:pPr>
        <w:pStyle w:val="Textodocorpo"/>
        <w:shd w:val="clear" w:color="auto" w:fill="auto"/>
        <w:spacing w:line="276" w:lineRule="auto"/>
        <w:ind w:left="20" w:right="40" w:firstLine="688"/>
        <w:rPr>
          <w:rFonts w:ascii="Arial" w:hAnsi="Arial" w:cs="Times New Roman"/>
          <w:sz w:val="22"/>
          <w:szCs w:val="22"/>
        </w:rPr>
      </w:pPr>
    </w:p>
    <w:p w14:paraId="78EFD80D" w14:textId="77777777" w:rsidR="00552305" w:rsidRDefault="00552305">
      <w:pPr>
        <w:pStyle w:val="Textodocorpo"/>
        <w:shd w:val="clear" w:color="auto" w:fill="auto"/>
        <w:spacing w:line="276" w:lineRule="auto"/>
        <w:ind w:left="20" w:right="40" w:firstLine="688"/>
        <w:rPr>
          <w:rFonts w:ascii="Arial" w:hAnsi="Arial"/>
          <w:sz w:val="22"/>
          <w:szCs w:val="22"/>
        </w:rPr>
      </w:pPr>
    </w:p>
    <w:p w14:paraId="147EA291" w14:textId="77777777" w:rsidR="00C8453A" w:rsidRDefault="00C8453A">
      <w:pPr>
        <w:jc w:val="center"/>
        <w:rPr>
          <w:rFonts w:ascii="Arial" w:hAnsi="Arial"/>
          <w:color w:val="FF0000"/>
          <w:sz w:val="22"/>
          <w:szCs w:val="22"/>
        </w:rPr>
      </w:pPr>
    </w:p>
    <w:p w14:paraId="592F5F61" w14:textId="77777777" w:rsidR="00C8453A" w:rsidRDefault="00C8453A">
      <w:pPr>
        <w:jc w:val="center"/>
        <w:rPr>
          <w:rFonts w:ascii="Arial" w:hAnsi="Arial"/>
          <w:color w:val="000000"/>
          <w:sz w:val="22"/>
          <w:szCs w:val="22"/>
        </w:rPr>
      </w:pPr>
    </w:p>
    <w:p w14:paraId="096AE9C1" w14:textId="77777777" w:rsidR="00F61142" w:rsidRDefault="00F61142">
      <w:pPr>
        <w:jc w:val="center"/>
        <w:rPr>
          <w:rFonts w:ascii="Arial" w:hAnsi="Arial"/>
          <w:color w:val="000000"/>
          <w:sz w:val="22"/>
          <w:szCs w:val="22"/>
        </w:rPr>
      </w:pPr>
    </w:p>
    <w:p w14:paraId="65963899" w14:textId="77777777" w:rsidR="00F61142" w:rsidRDefault="00F61142">
      <w:pPr>
        <w:jc w:val="center"/>
        <w:rPr>
          <w:rFonts w:ascii="Arial" w:hAnsi="Arial"/>
          <w:color w:val="000000"/>
          <w:sz w:val="22"/>
          <w:szCs w:val="22"/>
        </w:rPr>
      </w:pPr>
    </w:p>
    <w:p w14:paraId="4F063B38" w14:textId="77777777" w:rsidR="00F61142" w:rsidRDefault="00F61142">
      <w:pPr>
        <w:jc w:val="center"/>
        <w:rPr>
          <w:rFonts w:ascii="Arial" w:hAnsi="Arial"/>
          <w:color w:val="000000"/>
          <w:sz w:val="22"/>
          <w:szCs w:val="22"/>
        </w:rPr>
      </w:pPr>
    </w:p>
    <w:p w14:paraId="3D1AB3ED" w14:textId="77777777" w:rsidR="00F61142" w:rsidRDefault="00F61142">
      <w:pPr>
        <w:jc w:val="center"/>
        <w:rPr>
          <w:rFonts w:ascii="Arial" w:hAnsi="Arial"/>
          <w:color w:val="000000"/>
          <w:sz w:val="22"/>
          <w:szCs w:val="22"/>
        </w:rPr>
      </w:pPr>
    </w:p>
    <w:p w14:paraId="44756A1B" w14:textId="77777777" w:rsidR="00C8453A" w:rsidRDefault="00C8453A">
      <w:pPr>
        <w:jc w:val="center"/>
        <w:rPr>
          <w:rFonts w:ascii="Arial" w:hAnsi="Arial"/>
          <w:color w:val="000000"/>
          <w:sz w:val="22"/>
          <w:szCs w:val="22"/>
        </w:rPr>
      </w:pPr>
    </w:p>
    <w:p w14:paraId="677473EF" w14:textId="77777777" w:rsidR="00C8453A" w:rsidRDefault="00906736">
      <w:pPr>
        <w:ind w:left="280"/>
        <w:jc w:val="center"/>
        <w:rPr>
          <w:rFonts w:ascii="Arial" w:hAnsi="Arial"/>
          <w:sz w:val="22"/>
          <w:szCs w:val="22"/>
        </w:rPr>
      </w:pPr>
      <w:r>
        <w:rPr>
          <w:rFonts w:ascii="Arial" w:hAnsi="Arial"/>
          <w:sz w:val="22"/>
          <w:szCs w:val="22"/>
        </w:rPr>
        <w:t>___________________________________________________</w:t>
      </w:r>
    </w:p>
    <w:p w14:paraId="799087C4" w14:textId="77777777" w:rsidR="00F61142" w:rsidRDefault="00F61142" w:rsidP="00F61142">
      <w:pPr>
        <w:spacing w:line="120" w:lineRule="auto"/>
        <w:ind w:left="278"/>
        <w:jc w:val="center"/>
        <w:rPr>
          <w:rFonts w:ascii="Arial" w:hAnsi="Arial"/>
          <w:sz w:val="22"/>
          <w:szCs w:val="22"/>
        </w:rPr>
      </w:pPr>
    </w:p>
    <w:p w14:paraId="38B55248" w14:textId="77777777" w:rsidR="00F61142" w:rsidRDefault="006F1E59" w:rsidP="00F61142">
      <w:pPr>
        <w:ind w:left="280"/>
        <w:jc w:val="center"/>
        <w:rPr>
          <w:rFonts w:ascii="Arial" w:hAnsi="Arial"/>
          <w:sz w:val="22"/>
          <w:szCs w:val="22"/>
        </w:rPr>
      </w:pPr>
      <w:r>
        <w:rPr>
          <w:rFonts w:ascii="Arial" w:hAnsi="Arial"/>
          <w:sz w:val="22"/>
          <w:szCs w:val="22"/>
        </w:rPr>
        <w:t>Gilda Carvalho de Oliveira</w:t>
      </w:r>
    </w:p>
    <w:p w14:paraId="1F22532C" w14:textId="77777777" w:rsidR="00C8453A" w:rsidRDefault="006F1E59">
      <w:pPr>
        <w:jc w:val="center"/>
        <w:rPr>
          <w:rFonts w:ascii="Arial" w:hAnsi="Arial"/>
          <w:sz w:val="22"/>
          <w:szCs w:val="22"/>
        </w:rPr>
      </w:pPr>
      <w:r>
        <w:rPr>
          <w:rFonts w:ascii="Arial" w:hAnsi="Arial"/>
          <w:sz w:val="22"/>
          <w:szCs w:val="22"/>
        </w:rPr>
        <w:t xml:space="preserve">  Chefe do Setor Administrativo</w:t>
      </w:r>
    </w:p>
    <w:p w14:paraId="02DD8F9C" w14:textId="77777777" w:rsidR="006F1E59" w:rsidRDefault="006F1E59">
      <w:pPr>
        <w:jc w:val="center"/>
        <w:rPr>
          <w:rFonts w:ascii="Arial" w:hAnsi="Arial"/>
          <w:sz w:val="22"/>
          <w:szCs w:val="22"/>
        </w:rPr>
      </w:pPr>
      <w:r>
        <w:rPr>
          <w:rFonts w:ascii="Arial" w:hAnsi="Arial"/>
          <w:sz w:val="22"/>
          <w:szCs w:val="22"/>
        </w:rPr>
        <w:t xml:space="preserve">   SRCA/SMS Petrópolis</w:t>
      </w:r>
    </w:p>
    <w:p w14:paraId="08DB183C" w14:textId="77777777" w:rsidR="00C8453A" w:rsidRDefault="00C8453A">
      <w:pPr>
        <w:rPr>
          <w:b/>
          <w:highlight w:val="yellow"/>
          <w:u w:val="single"/>
        </w:rPr>
      </w:pPr>
    </w:p>
    <w:sectPr w:rsidR="00C8453A" w:rsidSect="00C8453A">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113" w:footer="227" w:gutter="0"/>
      <w:cols w:space="720"/>
      <w:formProt w:val="0"/>
      <w:docGrid w:linePitch="272"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04B75" w14:textId="77777777" w:rsidR="00494AD7" w:rsidRDefault="00494AD7" w:rsidP="00C8453A">
      <w:r>
        <w:separator/>
      </w:r>
    </w:p>
  </w:endnote>
  <w:endnote w:type="continuationSeparator" w:id="0">
    <w:p w14:paraId="661E7B89" w14:textId="77777777" w:rsidR="00494AD7" w:rsidRDefault="00494AD7" w:rsidP="00C8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itstream Vera Sans">
    <w:altName w:val="Malgun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97518" w14:textId="77777777" w:rsidR="000414DF" w:rsidRDefault="000414D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03FA" w14:textId="77777777" w:rsidR="00C8453A" w:rsidRDefault="00C8453A">
    <w:pPr>
      <w:pStyle w:val="Rodap1"/>
      <w:jc w:val="center"/>
      <w:rPr>
        <w:rFonts w:ascii="Arial" w:hAnsi="Arial" w:cs="Arial"/>
        <w:color w:val="000000"/>
        <w:sz w:val="22"/>
        <w:szCs w:val="22"/>
      </w:rPr>
    </w:pPr>
  </w:p>
  <w:p w14:paraId="29DA75F9" w14:textId="77777777" w:rsidR="00C8453A" w:rsidRDefault="00906736">
    <w:pPr>
      <w:pStyle w:val="Rodap1"/>
    </w:pPr>
    <w:r>
      <w:rPr>
        <w:noProof/>
      </w:rPr>
      <w:drawing>
        <wp:anchor distT="0" distB="0" distL="114300" distR="114300" simplePos="0" relativeHeight="251655680" behindDoc="1" locked="0" layoutInCell="0" allowOverlap="1" wp14:anchorId="428C2BCF" wp14:editId="167978A5">
          <wp:simplePos x="0" y="0"/>
          <wp:positionH relativeFrom="column">
            <wp:posOffset>5588000</wp:posOffset>
          </wp:positionH>
          <wp:positionV relativeFrom="paragraph">
            <wp:posOffset>31750</wp:posOffset>
          </wp:positionV>
          <wp:extent cx="656590" cy="707390"/>
          <wp:effectExtent l="0" t="0" r="0" b="0"/>
          <wp:wrapSquare wrapText="bothSides"/>
          <wp:docPr id="8" name="Imagem 10" descr="LOGOTIPO VIOLENCIA SEXUAL CONTRA CRIANÇAS E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descr="LOGOTIPO VIOLENCIA SEXUAL CONTRA CRIANÇAS E ADOLESCENTES"/>
                  <pic:cNvPicPr>
                    <a:picLocks noChangeAspect="1" noChangeArrowheads="1"/>
                  </pic:cNvPicPr>
                </pic:nvPicPr>
                <pic:blipFill>
                  <a:blip r:embed="rId1"/>
                  <a:stretch>
                    <a:fillRect/>
                  </a:stretch>
                </pic:blipFill>
                <pic:spPr bwMode="auto">
                  <a:xfrm>
                    <a:off x="0" y="0"/>
                    <a:ext cx="656590" cy="707390"/>
                  </a:xfrm>
                  <a:prstGeom prst="rect">
                    <a:avLst/>
                  </a:prstGeom>
                </pic:spPr>
              </pic:pic>
            </a:graphicData>
          </a:graphic>
        </wp:anchor>
      </w:drawing>
    </w:r>
    <w:r>
      <w:rPr>
        <w:noProof/>
      </w:rPr>
      <w:drawing>
        <wp:anchor distT="0" distB="0" distL="114300" distR="114300" simplePos="0" relativeHeight="251656704" behindDoc="1" locked="0" layoutInCell="0" allowOverlap="1" wp14:anchorId="4D16209E" wp14:editId="64EE1C99">
          <wp:simplePos x="0" y="0"/>
          <wp:positionH relativeFrom="column">
            <wp:posOffset>2797175</wp:posOffset>
          </wp:positionH>
          <wp:positionV relativeFrom="paragraph">
            <wp:posOffset>635</wp:posOffset>
          </wp:positionV>
          <wp:extent cx="807720" cy="81089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
                  <a:stretch>
                    <a:fillRect/>
                  </a:stretch>
                </pic:blipFill>
                <pic:spPr bwMode="auto">
                  <a:xfrm>
                    <a:off x="0" y="0"/>
                    <a:ext cx="807720" cy="810895"/>
                  </a:xfrm>
                  <a:prstGeom prst="rect">
                    <a:avLst/>
                  </a:prstGeom>
                </pic:spPr>
              </pic:pic>
            </a:graphicData>
          </a:graphic>
        </wp:anchor>
      </w:drawing>
    </w:r>
    <w:r>
      <w:rPr>
        <w:noProof/>
      </w:rPr>
      <w:drawing>
        <wp:inline distT="0" distB="0" distL="0" distR="0" wp14:anchorId="1DCBF333" wp14:editId="343DA84C">
          <wp:extent cx="771525" cy="809625"/>
          <wp:effectExtent l="0" t="0" r="0" b="0"/>
          <wp:docPr id="10" name="Imagem 7" descr="180 anos_DO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descr="180 anos_DOURADO"/>
                  <pic:cNvPicPr>
                    <a:picLocks noChangeAspect="1" noChangeArrowheads="1"/>
                  </pic:cNvPicPr>
                </pic:nvPicPr>
                <pic:blipFill>
                  <a:blip r:embed="rId3"/>
                  <a:stretch>
                    <a:fillRect/>
                  </a:stretch>
                </pic:blipFill>
                <pic:spPr bwMode="auto">
                  <a:xfrm>
                    <a:off x="0" y="0"/>
                    <a:ext cx="771525" cy="809625"/>
                  </a:xfrm>
                  <a:prstGeom prst="rect">
                    <a:avLst/>
                  </a:prstGeom>
                </pic:spPr>
              </pic:pic>
            </a:graphicData>
          </a:graphic>
        </wp:inline>
      </w:drawing>
    </w:r>
  </w:p>
  <w:p w14:paraId="3CEC975E" w14:textId="77777777" w:rsidR="00C8453A" w:rsidRDefault="00C8453A">
    <w:pPr>
      <w:pStyle w:val="Rodap1"/>
      <w:jc w:val="center"/>
      <w:rPr>
        <w:rFonts w:ascii="Cambria" w:hAnsi="Cambria" w:cs="Arial"/>
        <w:i/>
        <w:sz w:val="24"/>
        <w:lang w:val="en-US"/>
      </w:rPr>
    </w:pPr>
  </w:p>
  <w:p w14:paraId="5B77B6AE" w14:textId="7A4CEAFB" w:rsidR="00C8453A" w:rsidRDefault="0014366E">
    <w:pPr>
      <w:pStyle w:val="Rodap1"/>
      <w:rPr>
        <w:rFonts w:ascii="Cambria" w:hAnsi="Cambria" w:cs="Arial"/>
        <w:i/>
        <w:sz w:val="24"/>
        <w:lang w:val="en-US"/>
      </w:rPr>
    </w:pPr>
    <w:r>
      <w:rPr>
        <w:rFonts w:ascii="Cambria" w:hAnsi="Cambria" w:cs="Arial"/>
        <w:i/>
        <w:noProof/>
        <w:sz w:val="24"/>
        <w:lang w:val="en-US"/>
      </w:rPr>
      <mc:AlternateContent>
        <mc:Choice Requires="wps">
          <w:drawing>
            <wp:anchor distT="0" distB="0" distL="114300" distR="114300" simplePos="0" relativeHeight="251659776" behindDoc="0" locked="0" layoutInCell="0" allowOverlap="1" wp14:anchorId="3C6E2B00" wp14:editId="2C2749F4">
              <wp:simplePos x="0" y="0"/>
              <wp:positionH relativeFrom="column">
                <wp:posOffset>-239926495</wp:posOffset>
              </wp:positionH>
              <wp:positionV relativeFrom="paragraph">
                <wp:posOffset>-31153100</wp:posOffset>
              </wp:positionV>
              <wp:extent cx="244417850" cy="30083125"/>
              <wp:effectExtent l="0" t="3175" r="4445" b="3175"/>
              <wp:wrapNone/>
              <wp:docPr id="1656893547" name="Form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17850" cy="30083125"/>
                      </a:xfrm>
                      <a:custGeom>
                        <a:avLst/>
                        <a:gdLst>
                          <a:gd name="T0" fmla="*/ 23581 w 678942"/>
                          <a:gd name="T1" fmla="*/ 18030 h 83567"/>
                          <a:gd name="T2" fmla="*/ 0 w 678942"/>
                          <a:gd name="T3" fmla="*/ 18030 h 83567"/>
                          <a:gd name="T4" fmla="*/ 0 w 678942"/>
                          <a:gd name="T5" fmla="*/ 0 h 83567"/>
                          <a:gd name="T6" fmla="*/ 23581 w 678942"/>
                          <a:gd name="T7" fmla="*/ 0 h 83567"/>
                          <a:gd name="T8" fmla="*/ 23581 w 678942"/>
                          <a:gd name="T9" fmla="*/ 18030 h 83567"/>
                        </a:gdLst>
                        <a:ahLst/>
                        <a:cxnLst>
                          <a:cxn ang="0">
                            <a:pos x="T0" y="T1"/>
                          </a:cxn>
                          <a:cxn ang="0">
                            <a:pos x="T2" y="T3"/>
                          </a:cxn>
                          <a:cxn ang="0">
                            <a:pos x="T4" y="T5"/>
                          </a:cxn>
                          <a:cxn ang="0">
                            <a:pos x="T6" y="T7"/>
                          </a:cxn>
                          <a:cxn ang="0">
                            <a:pos x="T8" y="T9"/>
                          </a:cxn>
                        </a:cxnLst>
                        <a:rect l="0" t="0" r="r" b="b"/>
                        <a:pathLst>
                          <a:path w="678942" h="83567">
                            <a:moveTo>
                              <a:pt x="23581" y="18030"/>
                            </a:moveTo>
                            <a:lnTo>
                              <a:pt x="0" y="18030"/>
                            </a:lnTo>
                            <a:lnTo>
                              <a:pt x="0" y="0"/>
                            </a:lnTo>
                            <a:lnTo>
                              <a:pt x="23581" y="0"/>
                            </a:lnTo>
                            <a:lnTo>
                              <a:pt x="23581" y="180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7C0254" id="Forma3" o:spid="_x0000_s1026" style="position:absolute;margin-left:-18891.85pt;margin-top:-2453pt;width:19245.5pt;height:2368.7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8942,8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" o:allowincell="f" path="m23581,18030l,18030,,,23581,r,18030e" filled="f" stroked="f" strokecolor="#3465a4">
              <v:path o:connecttype="custom" o:connectlocs="8489116,6490585;0,6490585;0,0;8489116,0;8489116,6490585" o:connectangles="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D541" w14:textId="77777777" w:rsidR="000414DF" w:rsidRDefault="000414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49DC6" w14:textId="77777777" w:rsidR="00494AD7" w:rsidRDefault="00494AD7" w:rsidP="00C8453A">
      <w:r>
        <w:separator/>
      </w:r>
    </w:p>
  </w:footnote>
  <w:footnote w:type="continuationSeparator" w:id="0">
    <w:p w14:paraId="1AAC5A1A" w14:textId="77777777" w:rsidR="00494AD7" w:rsidRDefault="00494AD7" w:rsidP="00C84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A72F" w14:textId="77777777" w:rsidR="000414DF" w:rsidRDefault="000414D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3393A" w14:textId="77777777" w:rsidR="00C8453A" w:rsidRDefault="00C8453A">
    <w:pPr>
      <w:jc w:val="center"/>
      <w:rPr>
        <w:rFonts w:eastAsia="Calibri"/>
      </w:rPr>
    </w:pPr>
  </w:p>
  <w:p w14:paraId="4CD74D8C" w14:textId="77777777" w:rsidR="00C8453A" w:rsidRDefault="00906736">
    <w:pPr>
      <w:keepNext/>
      <w:tabs>
        <w:tab w:val="left" w:pos="2977"/>
      </w:tabs>
      <w:jc w:val="center"/>
      <w:outlineLvl w:val="3"/>
      <w:rPr>
        <w:rFonts w:ascii="Calibri" w:hAnsi="Calibri" w:cs="Arial"/>
        <w:b/>
      </w:rPr>
    </w:pPr>
    <w:r>
      <w:rPr>
        <w:noProof/>
      </w:rPr>
      <w:drawing>
        <wp:anchor distT="0" distB="0" distL="0" distR="0" simplePos="0" relativeHeight="251657728" behindDoc="1" locked="0" layoutInCell="1" allowOverlap="1" wp14:anchorId="604FD8FF" wp14:editId="7244A253">
          <wp:simplePos x="0" y="0"/>
          <wp:positionH relativeFrom="column">
            <wp:posOffset>0</wp:posOffset>
          </wp:positionH>
          <wp:positionV relativeFrom="paragraph">
            <wp:posOffset>95885</wp:posOffset>
          </wp:positionV>
          <wp:extent cx="727710" cy="836930"/>
          <wp:effectExtent l="0" t="0" r="0" b="0"/>
          <wp:wrapNone/>
          <wp:docPr id="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6"/>
                  <pic:cNvPicPr>
                    <a:picLocks noChangeAspect="1" noChangeArrowheads="1"/>
                  </pic:cNvPicPr>
                </pic:nvPicPr>
                <pic:blipFill>
                  <a:blip r:embed="rId1"/>
                  <a:stretch>
                    <a:fillRect/>
                  </a:stretch>
                </pic:blipFill>
                <pic:spPr bwMode="auto">
                  <a:xfrm>
                    <a:off x="0" y="0"/>
                    <a:ext cx="727710" cy="836930"/>
                  </a:xfrm>
                  <a:prstGeom prst="rect">
                    <a:avLst/>
                  </a:prstGeom>
                </pic:spPr>
              </pic:pic>
            </a:graphicData>
          </a:graphic>
        </wp:anchor>
      </w:drawing>
    </w:r>
    <w:r>
      <w:rPr>
        <w:noProof/>
      </w:rPr>
      <w:drawing>
        <wp:anchor distT="0" distB="0" distL="0" distR="0" simplePos="0" relativeHeight="251658752" behindDoc="1" locked="0" layoutInCell="1" allowOverlap="1" wp14:anchorId="4E143560" wp14:editId="78507B03">
          <wp:simplePos x="0" y="0"/>
          <wp:positionH relativeFrom="column">
            <wp:posOffset>5008245</wp:posOffset>
          </wp:positionH>
          <wp:positionV relativeFrom="paragraph">
            <wp:posOffset>111125</wp:posOffset>
          </wp:positionV>
          <wp:extent cx="1137285" cy="741045"/>
          <wp:effectExtent l="0" t="0" r="0" b="0"/>
          <wp:wrapNone/>
          <wp:docPr id="7" name="Imagem 2" desc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descr="sus"/>
                  <pic:cNvPicPr>
                    <a:picLocks noChangeAspect="1" noChangeArrowheads="1"/>
                  </pic:cNvPicPr>
                </pic:nvPicPr>
                <pic:blipFill>
                  <a:blip r:embed="rId2"/>
                  <a:stretch>
                    <a:fillRect/>
                  </a:stretch>
                </pic:blipFill>
                <pic:spPr bwMode="auto">
                  <a:xfrm>
                    <a:off x="0" y="0"/>
                    <a:ext cx="1137285" cy="741045"/>
                  </a:xfrm>
                  <a:prstGeom prst="rect">
                    <a:avLst/>
                  </a:prstGeom>
                </pic:spPr>
              </pic:pic>
            </a:graphicData>
          </a:graphic>
        </wp:anchor>
      </w:drawing>
    </w:r>
    <w:r>
      <w:rPr>
        <w:rFonts w:ascii="Calibri" w:hAnsi="Calibri" w:cs="Arial"/>
        <w:b/>
        <w:sz w:val="36"/>
        <w:szCs w:val="36"/>
      </w:rPr>
      <w:t>PREFEITURA MUNICIPAL DE PETRÓPOLIS</w:t>
    </w:r>
  </w:p>
  <w:p w14:paraId="7AC6C7DA" w14:textId="77777777" w:rsidR="00C8453A" w:rsidRDefault="00906736">
    <w:pPr>
      <w:keepNext/>
      <w:jc w:val="center"/>
      <w:outlineLvl w:val="3"/>
      <w:rPr>
        <w:rFonts w:ascii="Calibri" w:hAnsi="Calibri" w:cs="Arial"/>
        <w:b/>
        <w:sz w:val="32"/>
        <w:szCs w:val="32"/>
      </w:rPr>
    </w:pPr>
    <w:r>
      <w:rPr>
        <w:rFonts w:ascii="Calibri" w:hAnsi="Calibri" w:cs="Arial"/>
        <w:b/>
        <w:sz w:val="32"/>
        <w:szCs w:val="32"/>
      </w:rPr>
      <w:t>SECRETARIA MUNICIPAL DE SAÚDE</w:t>
    </w:r>
  </w:p>
  <w:p w14:paraId="36EDE7CA" w14:textId="77777777" w:rsidR="00E55E8A" w:rsidRDefault="00906736" w:rsidP="00E55E8A">
    <w:pPr>
      <w:jc w:val="center"/>
      <w:rPr>
        <w:rFonts w:ascii="Calibri" w:eastAsia="Arial Unicode MS" w:hAnsi="Calibri" w:cs="Calibri"/>
        <w:b/>
        <w:sz w:val="32"/>
        <w:szCs w:val="32"/>
      </w:rPr>
    </w:pPr>
    <w:r>
      <w:rPr>
        <w:rFonts w:ascii="Calibri" w:eastAsia="Arial Unicode MS" w:hAnsi="Calibri" w:cs="Calibri"/>
        <w:b/>
        <w:sz w:val="32"/>
        <w:szCs w:val="32"/>
      </w:rPr>
      <w:t>GABINETE DO SECRETÁRIO</w:t>
    </w:r>
  </w:p>
  <w:p w14:paraId="5FE1F1F2" w14:textId="77777777" w:rsidR="00C8453A" w:rsidRPr="000414DF" w:rsidRDefault="00E55E8A" w:rsidP="000414DF">
    <w:pPr>
      <w:jc w:val="center"/>
      <w:rPr>
        <w:rFonts w:ascii="Calibri" w:hAnsi="Calibri" w:cs="Calibri"/>
        <w:b/>
        <w:sz w:val="22"/>
      </w:rPr>
    </w:pPr>
    <w:r w:rsidRPr="000414DF">
      <w:rPr>
        <w:rFonts w:ascii="Calibri" w:eastAsia="Arial Unicode MS" w:hAnsi="Calibri" w:cs="Calibri"/>
        <w:b/>
        <w:sz w:val="28"/>
        <w:szCs w:val="28"/>
      </w:rPr>
      <w:t>SUPERINTENDÊNCIA</w:t>
    </w:r>
    <w:r w:rsidRPr="000414DF">
      <w:rPr>
        <w:rFonts w:ascii="Arial" w:hAnsi="Arial"/>
        <w:sz w:val="28"/>
        <w:szCs w:val="25"/>
      </w:rPr>
      <w:t xml:space="preserve"> </w:t>
    </w:r>
    <w:r w:rsidRPr="000414DF">
      <w:rPr>
        <w:rFonts w:ascii="Calibri" w:hAnsi="Calibri" w:cs="Calibri"/>
        <w:b/>
        <w:sz w:val="28"/>
        <w:szCs w:val="25"/>
      </w:rPr>
      <w:t>DE REGULAÇÃO,</w:t>
    </w:r>
    <w:r w:rsidR="000414DF">
      <w:rPr>
        <w:rFonts w:ascii="Calibri" w:hAnsi="Calibri" w:cs="Calibri"/>
        <w:b/>
        <w:sz w:val="28"/>
        <w:szCs w:val="25"/>
      </w:rPr>
      <w:t xml:space="preserve"> </w:t>
    </w:r>
    <w:r w:rsidRPr="000414DF">
      <w:rPr>
        <w:rFonts w:ascii="Calibri" w:hAnsi="Calibri" w:cs="Calibri"/>
        <w:b/>
        <w:sz w:val="28"/>
        <w:szCs w:val="25"/>
      </w:rPr>
      <w:t>CONTROLE E AVALIAÇÃO</w:t>
    </w:r>
  </w:p>
  <w:p w14:paraId="7A0BA847" w14:textId="77777777" w:rsidR="001A080F" w:rsidRPr="001A080F" w:rsidRDefault="001A080F" w:rsidP="001A080F">
    <w:pPr>
      <w:pStyle w:val="Cabealho"/>
      <w:spacing w:line="120" w:lineRule="auto"/>
      <w:jc w:val="center"/>
      <w:rPr>
        <w:rFonts w:ascii="Arial" w:hAnsi="Arial"/>
        <w:b/>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9E26" w14:textId="77777777" w:rsidR="000414DF" w:rsidRDefault="000414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F4CD3"/>
    <w:multiLevelType w:val="hybridMultilevel"/>
    <w:tmpl w:val="DB18E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330265C"/>
    <w:multiLevelType w:val="multilevel"/>
    <w:tmpl w:val="34087CB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4B01B91"/>
    <w:multiLevelType w:val="multilevel"/>
    <w:tmpl w:val="7EC6D4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3A63395"/>
    <w:multiLevelType w:val="hybridMultilevel"/>
    <w:tmpl w:val="89A86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0CC103F"/>
    <w:multiLevelType w:val="multilevel"/>
    <w:tmpl w:val="E52A3E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7F367DB"/>
    <w:multiLevelType w:val="multilevel"/>
    <w:tmpl w:val="1B18BBD6"/>
    <w:lvl w:ilvl="0">
      <w:start w:val="1"/>
      <w:numFmt w:val="decimal"/>
      <w:lvlText w:val="%1."/>
      <w:lvlJc w:val="left"/>
      <w:pPr>
        <w:tabs>
          <w:tab w:val="num" w:pos="0"/>
        </w:tabs>
        <w:ind w:left="927" w:hanging="360"/>
      </w:pPr>
      <w:rPr>
        <w:rFonts w:ascii="Arial" w:hAnsi="Arial"/>
        <w:b/>
        <w:bCs/>
        <w:sz w:val="22"/>
        <w:szCs w:val="22"/>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15:restartNumberingAfterBreak="0">
    <w:nsid w:val="50E65E5C"/>
    <w:multiLevelType w:val="multilevel"/>
    <w:tmpl w:val="52341C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A215EA0"/>
    <w:multiLevelType w:val="multilevel"/>
    <w:tmpl w:val="B70CD4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5A415C8"/>
    <w:multiLevelType w:val="hybridMultilevel"/>
    <w:tmpl w:val="057E1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65F0849"/>
    <w:multiLevelType w:val="multilevel"/>
    <w:tmpl w:val="FFA297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BED3F1E"/>
    <w:multiLevelType w:val="multilevel"/>
    <w:tmpl w:val="54300E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26657355">
    <w:abstractNumId w:val="5"/>
  </w:num>
  <w:num w:numId="2" w16cid:durableId="1380399370">
    <w:abstractNumId w:val="6"/>
  </w:num>
  <w:num w:numId="3" w16cid:durableId="1263877079">
    <w:abstractNumId w:val="9"/>
  </w:num>
  <w:num w:numId="4" w16cid:durableId="1668901831">
    <w:abstractNumId w:val="4"/>
  </w:num>
  <w:num w:numId="5" w16cid:durableId="1782215274">
    <w:abstractNumId w:val="10"/>
  </w:num>
  <w:num w:numId="6" w16cid:durableId="1138112596">
    <w:abstractNumId w:val="2"/>
  </w:num>
  <w:num w:numId="7" w16cid:durableId="511264091">
    <w:abstractNumId w:val="7"/>
  </w:num>
  <w:num w:numId="8" w16cid:durableId="1669333330">
    <w:abstractNumId w:val="8"/>
  </w:num>
  <w:num w:numId="9" w16cid:durableId="1949390983">
    <w:abstractNumId w:val="0"/>
  </w:num>
  <w:num w:numId="10" w16cid:durableId="451630544">
    <w:abstractNumId w:val="3"/>
  </w:num>
  <w:num w:numId="11" w16cid:durableId="1340498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3A"/>
    <w:rsid w:val="000414DF"/>
    <w:rsid w:val="000915D3"/>
    <w:rsid w:val="00124839"/>
    <w:rsid w:val="0014366E"/>
    <w:rsid w:val="00150CB2"/>
    <w:rsid w:val="00176BA1"/>
    <w:rsid w:val="001A080F"/>
    <w:rsid w:val="001E087E"/>
    <w:rsid w:val="00216F34"/>
    <w:rsid w:val="00232DF1"/>
    <w:rsid w:val="00276ED7"/>
    <w:rsid w:val="0028022B"/>
    <w:rsid w:val="002B6EAF"/>
    <w:rsid w:val="003002CD"/>
    <w:rsid w:val="003A7B8A"/>
    <w:rsid w:val="00494AD7"/>
    <w:rsid w:val="004C2352"/>
    <w:rsid w:val="004E19EC"/>
    <w:rsid w:val="00552305"/>
    <w:rsid w:val="005876FE"/>
    <w:rsid w:val="00605173"/>
    <w:rsid w:val="0063215F"/>
    <w:rsid w:val="00641634"/>
    <w:rsid w:val="006604CA"/>
    <w:rsid w:val="006C10CB"/>
    <w:rsid w:val="006F1E59"/>
    <w:rsid w:val="00747835"/>
    <w:rsid w:val="00776B25"/>
    <w:rsid w:val="00784B13"/>
    <w:rsid w:val="007C12A6"/>
    <w:rsid w:val="007C2388"/>
    <w:rsid w:val="00822286"/>
    <w:rsid w:val="008D3012"/>
    <w:rsid w:val="00906736"/>
    <w:rsid w:val="009228EF"/>
    <w:rsid w:val="009B117D"/>
    <w:rsid w:val="00A04EF9"/>
    <w:rsid w:val="00A13FB2"/>
    <w:rsid w:val="00AB3461"/>
    <w:rsid w:val="00AB66B3"/>
    <w:rsid w:val="00B01311"/>
    <w:rsid w:val="00B76FF2"/>
    <w:rsid w:val="00C15C8A"/>
    <w:rsid w:val="00C46860"/>
    <w:rsid w:val="00C8453A"/>
    <w:rsid w:val="00C91F5F"/>
    <w:rsid w:val="00D94D32"/>
    <w:rsid w:val="00DE42A9"/>
    <w:rsid w:val="00DE6024"/>
    <w:rsid w:val="00E07450"/>
    <w:rsid w:val="00E0785D"/>
    <w:rsid w:val="00E12E49"/>
    <w:rsid w:val="00E53E7A"/>
    <w:rsid w:val="00E55E8A"/>
    <w:rsid w:val="00E87FC3"/>
    <w:rsid w:val="00E94C54"/>
    <w:rsid w:val="00ED026A"/>
    <w:rsid w:val="00ED56EA"/>
    <w:rsid w:val="00EF12ED"/>
    <w:rsid w:val="00F10ADB"/>
    <w:rsid w:val="00F61142"/>
    <w:rsid w:val="00F820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63F7C4"/>
  <w15:docId w15:val="{285A5532-08E5-4EC2-987C-FDE15D808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084"/>
  </w:style>
  <w:style w:type="paragraph" w:styleId="Ttulo5">
    <w:name w:val="heading 5"/>
    <w:basedOn w:val="Normal"/>
    <w:next w:val="Normal"/>
    <w:link w:val="Ttulo5Char"/>
    <w:uiPriority w:val="9"/>
    <w:unhideWhenUsed/>
    <w:qFormat/>
    <w:rsid w:val="000915D3"/>
    <w:pPr>
      <w:keepNext/>
      <w:keepLines/>
      <w:spacing w:before="200"/>
      <w:outlineLvl w:val="4"/>
    </w:pPr>
    <w:rPr>
      <w:rFonts w:asciiTheme="majorHAnsi" w:eastAsiaTheme="majorEastAsia" w:hAnsiTheme="majorHAnsi" w:cstheme="majorBidi"/>
      <w:color w:val="0B5101" w:themeColor="accent1" w:themeShade="7F"/>
    </w:rPr>
  </w:style>
  <w:style w:type="paragraph" w:styleId="Ttulo9">
    <w:name w:val="heading 9"/>
    <w:basedOn w:val="Normal"/>
    <w:next w:val="Normal"/>
    <w:link w:val="Ttulo9Char"/>
    <w:uiPriority w:val="9"/>
    <w:semiHidden/>
    <w:unhideWhenUsed/>
    <w:qFormat/>
    <w:rsid w:val="00E55E8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085084"/>
    <w:pPr>
      <w:keepNext/>
      <w:spacing w:line="360" w:lineRule="auto"/>
      <w:jc w:val="both"/>
      <w:outlineLvl w:val="0"/>
    </w:pPr>
    <w:rPr>
      <w:rFonts w:ascii="Arial" w:hAnsi="Arial"/>
      <w:b/>
      <w:color w:val="000080"/>
      <w:sz w:val="24"/>
    </w:rPr>
  </w:style>
  <w:style w:type="paragraph" w:customStyle="1" w:styleId="Ttulo21">
    <w:name w:val="Título 21"/>
    <w:basedOn w:val="Normal"/>
    <w:next w:val="Normal"/>
    <w:qFormat/>
    <w:rsid w:val="00085084"/>
    <w:pPr>
      <w:keepNext/>
      <w:jc w:val="center"/>
      <w:outlineLvl w:val="1"/>
    </w:pPr>
    <w:rPr>
      <w:rFonts w:ascii="Calibri" w:hAnsi="Calibri"/>
      <w:sz w:val="28"/>
    </w:rPr>
  </w:style>
  <w:style w:type="paragraph" w:customStyle="1" w:styleId="Ttulo31">
    <w:name w:val="Título 31"/>
    <w:basedOn w:val="Normal"/>
    <w:next w:val="Normal"/>
    <w:qFormat/>
    <w:rsid w:val="00085084"/>
    <w:pPr>
      <w:keepNext/>
      <w:jc w:val="center"/>
      <w:outlineLvl w:val="2"/>
    </w:pPr>
    <w:rPr>
      <w:rFonts w:ascii="Arial" w:hAnsi="Arial"/>
      <w:b/>
      <w:color w:val="000000"/>
      <w:sz w:val="24"/>
    </w:rPr>
  </w:style>
  <w:style w:type="paragraph" w:customStyle="1" w:styleId="Ttulo41">
    <w:name w:val="Título 41"/>
    <w:basedOn w:val="Normal"/>
    <w:next w:val="Normal"/>
    <w:qFormat/>
    <w:rsid w:val="00085084"/>
    <w:pPr>
      <w:keepNext/>
      <w:outlineLvl w:val="3"/>
    </w:pPr>
    <w:rPr>
      <w:color w:val="000080"/>
      <w:sz w:val="36"/>
    </w:rPr>
  </w:style>
  <w:style w:type="paragraph" w:customStyle="1" w:styleId="Ttulo51">
    <w:name w:val="Título 51"/>
    <w:basedOn w:val="Normal"/>
    <w:next w:val="Normal"/>
    <w:qFormat/>
    <w:rsid w:val="00085084"/>
    <w:pPr>
      <w:keepNext/>
      <w:jc w:val="center"/>
      <w:outlineLvl w:val="4"/>
    </w:pPr>
    <w:rPr>
      <w:rFonts w:ascii="Calibri" w:hAnsi="Calibri"/>
      <w:sz w:val="24"/>
    </w:rPr>
  </w:style>
  <w:style w:type="paragraph" w:customStyle="1" w:styleId="Ttulo61">
    <w:name w:val="Título 61"/>
    <w:basedOn w:val="Normal"/>
    <w:next w:val="Normal"/>
    <w:qFormat/>
    <w:rsid w:val="00085084"/>
    <w:pPr>
      <w:keepNext/>
      <w:jc w:val="center"/>
      <w:outlineLvl w:val="5"/>
    </w:pPr>
    <w:rPr>
      <w:b/>
      <w:color w:val="000080"/>
      <w:sz w:val="24"/>
      <w:u w:val="single"/>
    </w:rPr>
  </w:style>
  <w:style w:type="paragraph" w:customStyle="1" w:styleId="Ttulo71">
    <w:name w:val="Título 71"/>
    <w:basedOn w:val="Normal"/>
    <w:next w:val="Normal"/>
    <w:qFormat/>
    <w:rsid w:val="00085084"/>
    <w:pPr>
      <w:keepNext/>
      <w:jc w:val="center"/>
      <w:outlineLvl w:val="6"/>
    </w:pPr>
    <w:rPr>
      <w:b/>
      <w:sz w:val="24"/>
    </w:rPr>
  </w:style>
  <w:style w:type="paragraph" w:customStyle="1" w:styleId="Ttulo91">
    <w:name w:val="Título 91"/>
    <w:basedOn w:val="Normal"/>
    <w:next w:val="Normal"/>
    <w:qFormat/>
    <w:rsid w:val="00085084"/>
    <w:pPr>
      <w:keepNext/>
      <w:jc w:val="center"/>
      <w:outlineLvl w:val="8"/>
    </w:pPr>
    <w:rPr>
      <w:b/>
      <w:sz w:val="28"/>
    </w:rPr>
  </w:style>
  <w:style w:type="character" w:customStyle="1" w:styleId="TextodebaloChar">
    <w:name w:val="Texto de balão Char"/>
    <w:basedOn w:val="Fontepargpadro"/>
    <w:qFormat/>
    <w:rsid w:val="00085084"/>
    <w:rPr>
      <w:rFonts w:ascii="Tahoma" w:hAnsi="Tahoma" w:cs="Tahoma"/>
      <w:sz w:val="16"/>
      <w:szCs w:val="16"/>
    </w:rPr>
  </w:style>
  <w:style w:type="character" w:customStyle="1" w:styleId="RodapChar">
    <w:name w:val="Rodapé Char"/>
    <w:basedOn w:val="Fontepargpadro"/>
    <w:qFormat/>
    <w:rsid w:val="00085084"/>
  </w:style>
  <w:style w:type="character" w:customStyle="1" w:styleId="Pr-formataoHTMLChar">
    <w:name w:val="Pré-formatação HTML Char"/>
    <w:basedOn w:val="Fontepargpadro"/>
    <w:link w:val="Pr-formataoHTML"/>
    <w:qFormat/>
    <w:rsid w:val="00085084"/>
    <w:rPr>
      <w:rFonts w:ascii="Courier New" w:hAnsi="Courier New" w:cs="Courier New"/>
    </w:rPr>
  </w:style>
  <w:style w:type="character" w:styleId="Hyperlink">
    <w:name w:val="Hyperlink"/>
    <w:basedOn w:val="Fontepargpadro"/>
    <w:rsid w:val="00085084"/>
    <w:rPr>
      <w:color w:val="0000FF"/>
      <w:u w:val="single"/>
    </w:rPr>
  </w:style>
  <w:style w:type="character" w:customStyle="1" w:styleId="markedcontent">
    <w:name w:val="markedcontent"/>
    <w:basedOn w:val="Fontepargpadro"/>
    <w:qFormat/>
    <w:rsid w:val="00085084"/>
  </w:style>
  <w:style w:type="character" w:customStyle="1" w:styleId="Corpodetexto2Char">
    <w:name w:val="Corpo de texto 2 Char"/>
    <w:basedOn w:val="Fontepargpadro"/>
    <w:link w:val="Corpodetexto2"/>
    <w:qFormat/>
    <w:rsid w:val="00085084"/>
  </w:style>
  <w:style w:type="character" w:customStyle="1" w:styleId="CabealhoChar">
    <w:name w:val="Cabeçalho Char"/>
    <w:basedOn w:val="Fontepargpadro"/>
    <w:link w:val="Cabealho1"/>
    <w:uiPriority w:val="99"/>
    <w:qFormat/>
    <w:rsid w:val="007F1558"/>
  </w:style>
  <w:style w:type="character" w:customStyle="1" w:styleId="RodapChar1">
    <w:name w:val="Rodapé Char1"/>
    <w:basedOn w:val="Fontepargpadro"/>
    <w:link w:val="Rodap1"/>
    <w:uiPriority w:val="99"/>
    <w:semiHidden/>
    <w:qFormat/>
    <w:rsid w:val="007F1558"/>
  </w:style>
  <w:style w:type="character" w:customStyle="1" w:styleId="Textodocorpo2">
    <w:name w:val="Texto do corpo (2)_"/>
    <w:basedOn w:val="Fontepargpadro"/>
    <w:qFormat/>
    <w:rsid w:val="009E09A8"/>
    <w:rPr>
      <w:rFonts w:ascii="Tahoma" w:eastAsia="Tahoma" w:hAnsi="Tahoma" w:cs="Tahoma"/>
      <w:b/>
      <w:bCs/>
      <w:i w:val="0"/>
      <w:iCs w:val="0"/>
      <w:caps w:val="0"/>
      <w:smallCaps w:val="0"/>
      <w:strike w:val="0"/>
      <w:dstrike w:val="0"/>
      <w:sz w:val="23"/>
      <w:szCs w:val="23"/>
      <w:u w:val="none"/>
    </w:rPr>
  </w:style>
  <w:style w:type="character" w:customStyle="1" w:styleId="Textodocorpo20">
    <w:name w:val="Texto do corpo (2)"/>
    <w:basedOn w:val="Textodocorpo2"/>
    <w:qFormat/>
    <w:rsid w:val="009E09A8"/>
    <w:rPr>
      <w:rFonts w:ascii="Tahoma" w:eastAsia="Tahoma" w:hAnsi="Tahoma" w:cs="Tahoma"/>
      <w:b/>
      <w:bCs/>
      <w:i w:val="0"/>
      <w:iCs w:val="0"/>
      <w:caps w:val="0"/>
      <w:smallCaps w:val="0"/>
      <w:strike w:val="0"/>
      <w:dstrike w:val="0"/>
      <w:color w:val="000000"/>
      <w:spacing w:val="0"/>
      <w:w w:val="100"/>
      <w:sz w:val="23"/>
      <w:szCs w:val="23"/>
      <w:u w:val="single"/>
      <w:lang w:val="pt-BR"/>
    </w:rPr>
  </w:style>
  <w:style w:type="paragraph" w:styleId="Ttulo">
    <w:name w:val="Title"/>
    <w:basedOn w:val="Normal"/>
    <w:next w:val="Corpodetexto"/>
    <w:qFormat/>
    <w:rsid w:val="00085084"/>
    <w:pPr>
      <w:jc w:val="center"/>
    </w:pPr>
    <w:rPr>
      <w:rFonts w:ascii="Arial" w:hAnsi="Arial"/>
      <w:b/>
      <w:sz w:val="24"/>
    </w:rPr>
  </w:style>
  <w:style w:type="paragraph" w:styleId="Corpodetexto">
    <w:name w:val="Body Text"/>
    <w:basedOn w:val="Normal"/>
    <w:rsid w:val="00085084"/>
    <w:rPr>
      <w:rFonts w:ascii="Arial" w:hAnsi="Arial"/>
      <w:sz w:val="24"/>
    </w:rPr>
  </w:style>
  <w:style w:type="paragraph" w:styleId="Lista">
    <w:name w:val="List"/>
    <w:basedOn w:val="Corpodetexto"/>
    <w:rsid w:val="00085084"/>
    <w:rPr>
      <w:rFonts w:cs="Arial Unicode MS"/>
    </w:rPr>
  </w:style>
  <w:style w:type="paragraph" w:customStyle="1" w:styleId="Legenda1">
    <w:name w:val="Legenda1"/>
    <w:basedOn w:val="Normal"/>
    <w:qFormat/>
    <w:rsid w:val="00085084"/>
    <w:pPr>
      <w:suppressLineNumbers/>
      <w:spacing w:before="120" w:after="120"/>
    </w:pPr>
    <w:rPr>
      <w:rFonts w:cs="Arial Unicode MS"/>
      <w:i/>
      <w:iCs/>
      <w:sz w:val="24"/>
      <w:szCs w:val="24"/>
    </w:rPr>
  </w:style>
  <w:style w:type="paragraph" w:customStyle="1" w:styleId="ndice">
    <w:name w:val="Índice"/>
    <w:basedOn w:val="Normal"/>
    <w:qFormat/>
    <w:rsid w:val="00085084"/>
    <w:pPr>
      <w:suppressLineNumbers/>
    </w:pPr>
    <w:rPr>
      <w:rFonts w:cs="Arial Unicode MS"/>
    </w:rPr>
  </w:style>
  <w:style w:type="paragraph" w:styleId="Recuodecorpodetexto">
    <w:name w:val="Body Text Indent"/>
    <w:basedOn w:val="Normal"/>
    <w:rsid w:val="00085084"/>
    <w:pPr>
      <w:ind w:left="2124" w:firstLine="144"/>
      <w:jc w:val="both"/>
    </w:pPr>
    <w:rPr>
      <w:rFonts w:ascii="Arial" w:hAnsi="Arial"/>
      <w:color w:val="000080"/>
      <w:sz w:val="24"/>
    </w:rPr>
  </w:style>
  <w:style w:type="paragraph" w:styleId="Corpodetexto3">
    <w:name w:val="Body Text 3"/>
    <w:basedOn w:val="Normal"/>
    <w:qFormat/>
    <w:rsid w:val="00085084"/>
    <w:pPr>
      <w:jc w:val="both"/>
    </w:pPr>
    <w:rPr>
      <w:rFonts w:ascii="Arial" w:hAnsi="Arial"/>
      <w:color w:val="000080"/>
      <w:sz w:val="24"/>
    </w:rPr>
  </w:style>
  <w:style w:type="paragraph" w:customStyle="1" w:styleId="CabealhoeRodap">
    <w:name w:val="Cabeçalho e Rodapé"/>
    <w:basedOn w:val="Normal"/>
    <w:qFormat/>
    <w:rsid w:val="00085084"/>
  </w:style>
  <w:style w:type="paragraph" w:customStyle="1" w:styleId="Cabealho1">
    <w:name w:val="Cabeçalho1"/>
    <w:basedOn w:val="Normal"/>
    <w:link w:val="CabealhoChar"/>
    <w:uiPriority w:val="99"/>
    <w:semiHidden/>
    <w:unhideWhenUsed/>
    <w:rsid w:val="007F1558"/>
    <w:pPr>
      <w:tabs>
        <w:tab w:val="center" w:pos="4252"/>
        <w:tab w:val="right" w:pos="8504"/>
      </w:tabs>
    </w:pPr>
  </w:style>
  <w:style w:type="paragraph" w:customStyle="1" w:styleId="Rodap1">
    <w:name w:val="Rodapé1"/>
    <w:basedOn w:val="Normal"/>
    <w:link w:val="RodapChar1"/>
    <w:uiPriority w:val="99"/>
    <w:semiHidden/>
    <w:unhideWhenUsed/>
    <w:rsid w:val="007F1558"/>
    <w:pPr>
      <w:tabs>
        <w:tab w:val="center" w:pos="4252"/>
        <w:tab w:val="right" w:pos="8504"/>
      </w:tabs>
    </w:pPr>
  </w:style>
  <w:style w:type="paragraph" w:styleId="Textodebalo">
    <w:name w:val="Balloon Text"/>
    <w:basedOn w:val="Normal"/>
    <w:qFormat/>
    <w:rsid w:val="00085084"/>
    <w:rPr>
      <w:rFonts w:ascii="Tahoma" w:eastAsia="Calibri" w:hAnsi="Tahoma"/>
      <w:sz w:val="16"/>
    </w:rPr>
  </w:style>
  <w:style w:type="paragraph" w:styleId="Pr-formataoHTML">
    <w:name w:val="HTML Preformatted"/>
    <w:basedOn w:val="Normal"/>
    <w:link w:val="Pr-formataoHTMLChar"/>
    <w:qFormat/>
    <w:rsid w:val="0008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Web">
    <w:name w:val="Normal (Web)"/>
    <w:basedOn w:val="Normal"/>
    <w:qFormat/>
    <w:rsid w:val="00085084"/>
    <w:pPr>
      <w:spacing w:before="280" w:after="280"/>
    </w:pPr>
    <w:rPr>
      <w:sz w:val="24"/>
      <w:szCs w:val="24"/>
    </w:rPr>
  </w:style>
  <w:style w:type="paragraph" w:styleId="PargrafodaLista">
    <w:name w:val="List Paragraph"/>
    <w:basedOn w:val="Normal"/>
    <w:qFormat/>
    <w:rsid w:val="00085084"/>
    <w:pPr>
      <w:spacing w:after="200" w:line="276" w:lineRule="auto"/>
      <w:ind w:left="720"/>
      <w:contextualSpacing/>
    </w:pPr>
    <w:rPr>
      <w:rFonts w:ascii="Calibri" w:eastAsia="Calibri" w:hAnsi="Calibri"/>
      <w:sz w:val="22"/>
      <w:szCs w:val="22"/>
      <w:lang w:eastAsia="en-US"/>
    </w:rPr>
  </w:style>
  <w:style w:type="paragraph" w:styleId="SemEspaamento">
    <w:name w:val="No Spacing"/>
    <w:qFormat/>
    <w:rsid w:val="00085084"/>
  </w:style>
  <w:style w:type="paragraph" w:styleId="Corpodetexto2">
    <w:name w:val="Body Text 2"/>
    <w:basedOn w:val="Normal"/>
    <w:link w:val="Corpodetexto2Char"/>
    <w:qFormat/>
    <w:rsid w:val="00085084"/>
    <w:pPr>
      <w:spacing w:after="120" w:line="480" w:lineRule="auto"/>
    </w:pPr>
  </w:style>
  <w:style w:type="paragraph" w:customStyle="1" w:styleId="Contedodoquadro">
    <w:name w:val="Conteúdo do quadro"/>
    <w:basedOn w:val="Normal"/>
    <w:qFormat/>
    <w:rsid w:val="00085084"/>
  </w:style>
  <w:style w:type="paragraph" w:customStyle="1" w:styleId="Contedodatabela">
    <w:name w:val="Conteúdo da tabela"/>
    <w:basedOn w:val="Normal"/>
    <w:qFormat/>
    <w:rsid w:val="00085084"/>
    <w:pPr>
      <w:widowControl w:val="0"/>
      <w:suppressLineNumbers/>
    </w:pPr>
  </w:style>
  <w:style w:type="paragraph" w:customStyle="1" w:styleId="TableParagraph">
    <w:name w:val="Table Paragraph"/>
    <w:basedOn w:val="Normal"/>
    <w:qFormat/>
    <w:rsid w:val="009E09A8"/>
    <w:pPr>
      <w:ind w:left="67"/>
    </w:pPr>
  </w:style>
  <w:style w:type="paragraph" w:customStyle="1" w:styleId="Tabelanormal1">
    <w:name w:val="Tabela normal1"/>
    <w:qFormat/>
    <w:rsid w:val="009E09A8"/>
    <w:pPr>
      <w:spacing w:after="200" w:line="276" w:lineRule="auto"/>
    </w:pPr>
    <w:rPr>
      <w:rFonts w:ascii="Calibri" w:hAnsi="Calibri"/>
      <w:sz w:val="22"/>
      <w:szCs w:val="22"/>
    </w:rPr>
  </w:style>
  <w:style w:type="paragraph" w:customStyle="1" w:styleId="WW-Corpodetexto2">
    <w:name w:val="WW-Corpo de texto 2"/>
    <w:basedOn w:val="Normal"/>
    <w:qFormat/>
    <w:rsid w:val="009E09A8"/>
    <w:pPr>
      <w:widowControl w:val="0"/>
      <w:jc w:val="both"/>
    </w:pPr>
    <w:rPr>
      <w:rFonts w:ascii="Arial" w:eastAsia="Bitstream Vera Sans" w:hAnsi="Arial" w:cs="Tahoma"/>
      <w:lang w:eastAsia="ar-SA"/>
    </w:rPr>
  </w:style>
  <w:style w:type="paragraph" w:customStyle="1" w:styleId="Textodocorpo">
    <w:name w:val="Texto do corpo"/>
    <w:basedOn w:val="Normal"/>
    <w:qFormat/>
    <w:rsid w:val="009E09A8"/>
    <w:pPr>
      <w:widowControl w:val="0"/>
      <w:shd w:val="clear" w:color="auto" w:fill="FFFFFF"/>
      <w:spacing w:line="293" w:lineRule="exact"/>
      <w:jc w:val="both"/>
    </w:pPr>
    <w:rPr>
      <w:rFonts w:ascii="Tahoma" w:eastAsia="Tahoma" w:hAnsi="Tahoma" w:cs="Tahoma"/>
    </w:rPr>
  </w:style>
  <w:style w:type="paragraph" w:styleId="Cabealho">
    <w:name w:val="header"/>
    <w:basedOn w:val="Normal"/>
    <w:link w:val="CabealhoChar1"/>
    <w:uiPriority w:val="99"/>
    <w:unhideWhenUsed/>
    <w:rsid w:val="00E07450"/>
    <w:pPr>
      <w:tabs>
        <w:tab w:val="center" w:pos="4252"/>
        <w:tab w:val="right" w:pos="8504"/>
      </w:tabs>
    </w:pPr>
  </w:style>
  <w:style w:type="character" w:customStyle="1" w:styleId="CabealhoChar1">
    <w:name w:val="Cabeçalho Char1"/>
    <w:basedOn w:val="Fontepargpadro"/>
    <w:link w:val="Cabealho"/>
    <w:uiPriority w:val="99"/>
    <w:semiHidden/>
    <w:rsid w:val="00E07450"/>
  </w:style>
  <w:style w:type="paragraph" w:styleId="Rodap">
    <w:name w:val="footer"/>
    <w:basedOn w:val="Normal"/>
    <w:link w:val="RodapChar2"/>
    <w:uiPriority w:val="99"/>
    <w:semiHidden/>
    <w:unhideWhenUsed/>
    <w:rsid w:val="00E07450"/>
    <w:pPr>
      <w:tabs>
        <w:tab w:val="center" w:pos="4252"/>
        <w:tab w:val="right" w:pos="8504"/>
      </w:tabs>
    </w:pPr>
  </w:style>
  <w:style w:type="character" w:customStyle="1" w:styleId="RodapChar2">
    <w:name w:val="Rodapé Char2"/>
    <w:basedOn w:val="Fontepargpadro"/>
    <w:link w:val="Rodap"/>
    <w:uiPriority w:val="99"/>
    <w:semiHidden/>
    <w:rsid w:val="00E07450"/>
  </w:style>
  <w:style w:type="character" w:customStyle="1" w:styleId="Ttulo5Char">
    <w:name w:val="Título 5 Char"/>
    <w:basedOn w:val="Fontepargpadro"/>
    <w:link w:val="Ttulo5"/>
    <w:uiPriority w:val="9"/>
    <w:rsid w:val="000915D3"/>
    <w:rPr>
      <w:rFonts w:asciiTheme="majorHAnsi" w:eastAsiaTheme="majorEastAsia" w:hAnsiTheme="majorHAnsi" w:cstheme="majorBidi"/>
      <w:color w:val="0B5101" w:themeColor="accent1" w:themeShade="7F"/>
    </w:rPr>
  </w:style>
  <w:style w:type="character" w:styleId="nfase">
    <w:name w:val="Emphasis"/>
    <w:basedOn w:val="Fontepargpadro"/>
    <w:uiPriority w:val="20"/>
    <w:qFormat/>
    <w:rsid w:val="00641634"/>
    <w:rPr>
      <w:i/>
      <w:iCs/>
    </w:rPr>
  </w:style>
  <w:style w:type="character" w:customStyle="1" w:styleId="Ttulo9Char">
    <w:name w:val="Título 9 Char"/>
    <w:basedOn w:val="Fontepargpadro"/>
    <w:link w:val="Ttulo9"/>
    <w:uiPriority w:val="9"/>
    <w:semiHidden/>
    <w:rsid w:val="00E55E8A"/>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EAC5-54A1-4D7D-868C-423D08C4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1465</Words>
  <Characters>7911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SECRETARIA MUNICIPAL DE SAÚDE</vt:lpstr>
    </vt:vector>
  </TitlesOfParts>
  <Company>sms</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MUNICIPAL DE SAÚDE</dc:title>
  <dc:creator>ssagab03</dc:creator>
  <cp:lastModifiedBy>Elaine Tavares da Cruz</cp:lastModifiedBy>
  <cp:revision>3</cp:revision>
  <cp:lastPrinted>2024-09-09T20:01:00Z</cp:lastPrinted>
  <dcterms:created xsi:type="dcterms:W3CDTF">2025-04-03T18:48:00Z</dcterms:created>
  <dcterms:modified xsi:type="dcterms:W3CDTF">2025-04-03T18:48:00Z</dcterms:modified>
  <dc:language>pt-BR</dc:language>
</cp:coreProperties>
</file>