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6E8E0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1D10C2CD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270DFBD4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5E82C72F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5A2047BD" w14:textId="77777777" w:rsidR="006C4B87" w:rsidRDefault="005B51C2" w:rsidP="006C4B87">
      <w:pPr>
        <w:spacing w:after="120" w:line="276" w:lineRule="auto"/>
        <w:ind w:firstLine="567"/>
        <w:jc w:val="both"/>
        <w:rPr>
          <w:rFonts w:ascii="Calibri" w:hAnsi="Calibri"/>
          <w:b/>
          <w:bCs/>
          <w:color w:val="000000"/>
          <w:sz w:val="22"/>
          <w:szCs w:val="27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</w:t>
      </w:r>
      <w:r w:rsidRPr="00B119F9">
        <w:rPr>
          <w:rFonts w:ascii="Calibri" w:hAnsi="Calibri" w:cs="Arial"/>
          <w:sz w:val="22"/>
          <w:szCs w:val="22"/>
        </w:rPr>
        <w:t xml:space="preserve">aquisição </w:t>
      </w:r>
      <w:r w:rsidR="006C4B87" w:rsidRPr="006C4B87">
        <w:rPr>
          <w:rFonts w:ascii="Calibri" w:hAnsi="Calibri"/>
          <w:b/>
          <w:bCs/>
          <w:color w:val="000000"/>
          <w:sz w:val="22"/>
          <w:szCs w:val="27"/>
        </w:rPr>
        <w:t>SOLICITAÇÃO DE MEDICAMENTOS PADRONIZADOS RENAME/REMUME, PARA 12 MESES DE CONSUMO - COMPONENTE BÁSICO</w:t>
      </w:r>
      <w:r w:rsidR="006C4B87">
        <w:rPr>
          <w:rFonts w:ascii="Calibri" w:hAnsi="Calibri"/>
          <w:b/>
          <w:bCs/>
          <w:color w:val="000000"/>
          <w:sz w:val="22"/>
          <w:szCs w:val="27"/>
        </w:rPr>
        <w:t xml:space="preserve"> – SAC 368/24 – REGISTRO DE PREÇOS.</w:t>
      </w:r>
    </w:p>
    <w:p w14:paraId="236D0C8E" w14:textId="77777777" w:rsidR="009E09A8" w:rsidRDefault="002019E6" w:rsidP="006C4B87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298776D5" w14:textId="77777777"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14:paraId="4CE69BA6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5EE1A14" w14:textId="77777777" w:rsidR="00EE2955" w:rsidRDefault="00174413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174413">
        <w:rPr>
          <w:rFonts w:ascii="Calibri" w:hAnsi="Calibri" w:cs="Arial"/>
          <w:b/>
          <w:bCs/>
          <w:sz w:val="22"/>
          <w:szCs w:val="22"/>
        </w:rPr>
        <w:t xml:space="preserve">MEDICAMENTOS </w:t>
      </w:r>
      <w:r w:rsidR="006C4B87">
        <w:rPr>
          <w:rFonts w:ascii="Calibri" w:hAnsi="Calibri" w:cs="Arial"/>
          <w:b/>
          <w:bCs/>
          <w:sz w:val="22"/>
          <w:szCs w:val="22"/>
        </w:rPr>
        <w:t>PADRONIZADOS RENAME/REMUME</w:t>
      </w:r>
      <w:r w:rsidR="00B3309C" w:rsidRPr="00B3309C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B119F9">
        <w:rPr>
          <w:rFonts w:ascii="Calibri" w:hAnsi="Calibri" w:cs="Arial"/>
          <w:b/>
          <w:bCs/>
          <w:sz w:val="22"/>
          <w:szCs w:val="22"/>
        </w:rPr>
        <w:t xml:space="preserve">- 12 MESES DE CONSUMO – SAC </w:t>
      </w:r>
      <w:r w:rsidR="006C4B87">
        <w:rPr>
          <w:rFonts w:ascii="Calibri" w:hAnsi="Calibri" w:cs="Arial"/>
          <w:b/>
          <w:bCs/>
          <w:sz w:val="22"/>
          <w:szCs w:val="22"/>
        </w:rPr>
        <w:t>368</w:t>
      </w:r>
      <w:r w:rsidRPr="0017441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5A6B44E2" w14:textId="77777777" w:rsidR="00CA3DCE" w:rsidRPr="00CA3DCE" w:rsidRDefault="00CA3DCE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14:paraId="603E8736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59D61F26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383533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383533">
        <w:rPr>
          <w:rFonts w:ascii="Calibri" w:eastAsia="Times New Roman" w:hAnsi="Calibri" w:cs="Arial"/>
          <w:b/>
          <w:spacing w:val="10"/>
          <w:sz w:val="22"/>
          <w:szCs w:val="22"/>
        </w:rPr>
        <w:t>DEZ DIAS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0675CA4D" w14:textId="77777777" w:rsidR="006E31A7" w:rsidRDefault="006E31A7" w:rsidP="006E31A7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6FDEA91D" w14:textId="77777777" w:rsidR="006E31A7" w:rsidRPr="00D939DD" w:rsidRDefault="006E31A7" w:rsidP="006E31A7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D939DD">
        <w:rPr>
          <w:rFonts w:ascii="Calibri" w:hAnsi="Calibri" w:cs="Calibri"/>
          <w:b/>
          <w:sz w:val="22"/>
        </w:rPr>
        <w:t>4. CRITÉRIO DE JULGAMENTO</w:t>
      </w:r>
    </w:p>
    <w:p w14:paraId="4C0A9FC4" w14:textId="77777777" w:rsidR="006E31A7" w:rsidRDefault="006E31A7" w:rsidP="006E31A7">
      <w:pPr>
        <w:pStyle w:val="PargrafodaLista"/>
        <w:spacing w:after="120" w:line="240" w:lineRule="auto"/>
        <w:ind w:left="567"/>
        <w:jc w:val="both"/>
        <w:rPr>
          <w:rFonts w:cs="Calibri"/>
          <w:u w:val="single"/>
        </w:rPr>
      </w:pPr>
      <w:r w:rsidRPr="00D939DD">
        <w:rPr>
          <w:rFonts w:cs="Calibri"/>
          <w:u w:val="single"/>
        </w:rPr>
        <w:t>Menor preço por item</w:t>
      </w:r>
    </w:p>
    <w:p w14:paraId="4EA00123" w14:textId="77777777"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6B587ADF" w14:textId="77777777" w:rsidR="009E09A8" w:rsidRPr="00E02F32" w:rsidRDefault="00FA454B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3C6EB114" w14:textId="77777777" w:rsidR="009E09A8" w:rsidRPr="00E02F32" w:rsidRDefault="00FA454B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D8C0DAD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00F595A5" w14:textId="77777777" w:rsidR="009E09A8" w:rsidRPr="00E02F32" w:rsidRDefault="00FA454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687A8EB7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40C1F007" w14:textId="77777777" w:rsidR="009E09A8" w:rsidRDefault="00FA454B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379"/>
        <w:gridCol w:w="1952"/>
        <w:gridCol w:w="1025"/>
      </w:tblGrid>
      <w:tr w:rsidR="0029705C" w:rsidRPr="0050715B" w14:paraId="05D302AA" w14:textId="77777777" w:rsidTr="003C3569">
        <w:trPr>
          <w:trHeight w:val="255"/>
        </w:trPr>
        <w:tc>
          <w:tcPr>
            <w:tcW w:w="567" w:type="dxa"/>
            <w:shd w:val="clear" w:color="auto" w:fill="F2F2F2" w:themeFill="background1" w:themeFillShade="F2"/>
            <w:noWrap/>
            <w:vAlign w:val="bottom"/>
            <w:hideMark/>
          </w:tcPr>
          <w:p w14:paraId="6B2210E9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6379" w:type="dxa"/>
            <w:shd w:val="clear" w:color="auto" w:fill="F2F2F2" w:themeFill="background1" w:themeFillShade="F2"/>
            <w:noWrap/>
            <w:vAlign w:val="bottom"/>
            <w:hideMark/>
          </w:tcPr>
          <w:p w14:paraId="14EFA8B8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952" w:type="dxa"/>
            <w:shd w:val="clear" w:color="auto" w:fill="F2F2F2" w:themeFill="background1" w:themeFillShade="F2"/>
            <w:vAlign w:val="bottom"/>
            <w:hideMark/>
          </w:tcPr>
          <w:p w14:paraId="492847E0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bottom"/>
            <w:hideMark/>
          </w:tcPr>
          <w:p w14:paraId="295A3C96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1841B9" w:rsidRPr="001841B9" w14:paraId="5E25D0D2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19E1C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F6E3E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ACICLOVIR 200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9234F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006C0F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120000</w:t>
            </w:r>
          </w:p>
        </w:tc>
      </w:tr>
      <w:tr w:rsidR="001841B9" w:rsidRPr="001841B9" w14:paraId="30A33B11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C8E34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C2FBB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CEFTRIAXONA, SODICA 1G IV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73FAA3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72012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1841B9" w:rsidRPr="001841B9" w14:paraId="5F9231FC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1DC55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2912A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PENICILINA G BENZATINICA 1.200.000 UI INJ, C/DILUENTE DE 5 ML.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8BD8A0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A64941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7200</w:t>
            </w:r>
          </w:p>
        </w:tc>
      </w:tr>
      <w:tr w:rsidR="001841B9" w:rsidRPr="001841B9" w14:paraId="5B9D8A19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94858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AD2BAD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ACIDO ACETILSALICILICO 100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155E80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7B310E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1000000</w:t>
            </w:r>
          </w:p>
        </w:tc>
      </w:tr>
      <w:tr w:rsidR="001841B9" w:rsidRPr="001841B9" w14:paraId="2011331E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5C7C2C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8893D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EMPAGLIFLOZINA 25MG - (TIPO JARDIANCE)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19BFAB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ED278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7200</w:t>
            </w:r>
          </w:p>
        </w:tc>
      </w:tr>
      <w:tr w:rsidR="001841B9" w:rsidRPr="001841B9" w14:paraId="51EE77B3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E2C2A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lastRenderedPageBreak/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C52D98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GLIMEPIRIDA 2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6F43B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484B3B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360000</w:t>
            </w:r>
          </w:p>
        </w:tc>
      </w:tr>
      <w:tr w:rsidR="001841B9" w:rsidRPr="001841B9" w14:paraId="098FA3A9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72E52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CE85F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ACETILCISTEINA 200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BF69C1D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ENVELOPE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CFEBA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1841B9" w:rsidRPr="001841B9" w14:paraId="1AA77255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863CF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DDE73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LIDOCAINA S/VASO CONSTRITOR, SOL. INJETAVEL A 2%, FR C/ 20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9FCCD4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25BE68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4800</w:t>
            </w:r>
          </w:p>
        </w:tc>
      </w:tr>
      <w:tr w:rsidR="001841B9" w:rsidRPr="001841B9" w14:paraId="6F728B1B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D9DD95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16582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PROMETAZINA 25 MG,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5416EE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A490C8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480000</w:t>
            </w:r>
          </w:p>
        </w:tc>
      </w:tr>
      <w:tr w:rsidR="001841B9" w:rsidRPr="001841B9" w14:paraId="2C9FE77D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4F728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E8CE0D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DILTIAZEM  60 MG,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035A6F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553D85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60000</w:t>
            </w:r>
          </w:p>
        </w:tc>
      </w:tr>
      <w:tr w:rsidR="001841B9" w:rsidRPr="001841B9" w14:paraId="601DCDAE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80646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97990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ADRENALINA INJETAVEL, 1 mg, AMP C/ 1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FD69FC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7BD316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1841B9" w:rsidRPr="001841B9" w14:paraId="57A43CF6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68770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AC550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DOBUTAMINA 250 MG. 20 ML.,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A472B5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7565FC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</w:t>
            </w:r>
          </w:p>
        </w:tc>
      </w:tr>
      <w:tr w:rsidR="001841B9" w:rsidRPr="001841B9" w14:paraId="6FF4DDDD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C39F0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B7C9F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FINASTERIDA 5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6CB27E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AC76EDD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1841B9" w:rsidRPr="001841B9" w14:paraId="00598224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F04F5D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2161C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FLUMAZENIL 0,1MG/ML - 5ML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8B1C61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0971A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360</w:t>
            </w:r>
          </w:p>
        </w:tc>
      </w:tr>
      <w:tr w:rsidR="001841B9" w:rsidRPr="001841B9" w14:paraId="071B429A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E23F3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A0449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FUROSEMIDA 10 MG/ML - 2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D758AF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160514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1841B9" w:rsidRPr="001841B9" w14:paraId="56A8F924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D6C2B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F7FBB5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HIDROCORTISONA 100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C802ED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C90B62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</w:t>
            </w:r>
          </w:p>
        </w:tc>
      </w:tr>
      <w:tr w:rsidR="001841B9" w:rsidRPr="001841B9" w14:paraId="370F7A7E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6AC76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706E6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HIDROCORTISONA 500mg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648DAF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404CBE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8000</w:t>
            </w:r>
          </w:p>
        </w:tc>
      </w:tr>
      <w:tr w:rsidR="001841B9" w:rsidRPr="001841B9" w14:paraId="25A06208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DB0D3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97B25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SULFATO DE GLUCOSAMINA 1,5 MG + SULFATO DE CONDROITINA 1,2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BA214B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SACHE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40096A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1841B9" w:rsidRPr="001841B9" w14:paraId="015D341D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DD8CD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702BC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GLICLAZIDA (MR) 30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4D5DA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70F4F2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600000</w:t>
            </w:r>
          </w:p>
        </w:tc>
      </w:tr>
      <w:tr w:rsidR="001841B9" w:rsidRPr="001841B9" w14:paraId="182B6E51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A4E9F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AF9F3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GLIBENCLAMIDA 5mg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7CC0B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CF96F3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240000</w:t>
            </w:r>
          </w:p>
        </w:tc>
      </w:tr>
      <w:tr w:rsidR="001841B9" w:rsidRPr="001841B9" w14:paraId="2D9D062C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33CB4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094E6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ENOXAPARINA SODICA 40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312DFA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SERINGA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61ACFA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1841B9" w:rsidRPr="001841B9" w14:paraId="4DA260E6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028AE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98376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ENOXAPARINA SODICA 80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292691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SERINGA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5D7AA05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8000</w:t>
            </w:r>
          </w:p>
        </w:tc>
      </w:tr>
      <w:tr w:rsidR="001841B9" w:rsidRPr="001841B9" w14:paraId="38263ABB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6C44A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92802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DIPIRONA 500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44A341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DBC9ED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720000</w:t>
            </w:r>
          </w:p>
        </w:tc>
      </w:tr>
      <w:tr w:rsidR="001841B9" w:rsidRPr="001841B9" w14:paraId="032F317C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A7DA3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6C733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DOMPERIDONA 1 MG/ML FRASCO 100 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A8CADA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1EF44C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400</w:t>
            </w:r>
          </w:p>
        </w:tc>
      </w:tr>
      <w:tr w:rsidR="001841B9" w:rsidRPr="001841B9" w14:paraId="48280FE2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8A20C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17B3F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CUMARINA 15MG + TROXERRUTINA 90MG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25F83A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54BCDE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60000</w:t>
            </w:r>
          </w:p>
        </w:tc>
      </w:tr>
      <w:tr w:rsidR="001841B9" w:rsidRPr="001841B9" w14:paraId="62CCD216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F6249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E5DC3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CICLOBENZAPRINA 5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13E0865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3D4B91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1841B9" w:rsidRPr="001841B9" w14:paraId="54F07FF1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A47B1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123CA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CARBONATO DE CALCIO 600MG.+ VITAMINA D 400UI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9ADA7B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607D12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60000</w:t>
            </w:r>
          </w:p>
        </w:tc>
      </w:tr>
      <w:tr w:rsidR="001841B9" w:rsidRPr="001841B9" w14:paraId="0C8036FF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691D2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909B3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CAPTOPRIL 25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69F6759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C4C770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600000</w:t>
            </w:r>
          </w:p>
        </w:tc>
      </w:tr>
      <w:tr w:rsidR="001841B9" w:rsidRPr="001841B9" w14:paraId="2E2C2518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CA7F1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7BA1B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ITRACONAZOL 100 MG (CÁPSULA)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DF831C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599F3D5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120000</w:t>
            </w:r>
          </w:p>
        </w:tc>
      </w:tr>
      <w:tr w:rsidR="001841B9" w:rsidRPr="001841B9" w14:paraId="42F8D4F0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97E72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8BB06A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METOCLOPRAMIDA 10 MG, CLORIDRATO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DFBA60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A1E2ED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</w:t>
            </w:r>
          </w:p>
        </w:tc>
      </w:tr>
      <w:tr w:rsidR="001841B9" w:rsidRPr="001841B9" w14:paraId="76200A2A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0DD04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FD275D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METRONIDAZOL 40MG/ML SUSPENSAO ORAL - 100ML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DDBEB4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DD1FF7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1841B9" w:rsidRPr="001841B9" w14:paraId="7A1D7F58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32D961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CA3C4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NOREPINEFRINA, HEMITARTARATO DE ( INJETAVEL 2MG/ML - 4ML)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47721B3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954827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1841B9" w:rsidRPr="001841B9" w14:paraId="561B7DE2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AB3FB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B7325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RIVAROXABANA 15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B13AAB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C8930A2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6000</w:t>
            </w:r>
          </w:p>
        </w:tc>
      </w:tr>
      <w:tr w:rsidR="001841B9" w:rsidRPr="001841B9" w14:paraId="7CBA1F21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7B9286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51024B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RIVAROXABANA 20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FD1B450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AFF3C54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24000</w:t>
            </w:r>
          </w:p>
        </w:tc>
      </w:tr>
      <w:tr w:rsidR="001841B9" w:rsidRPr="001841B9" w14:paraId="6F28BBBC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B49332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3CCDF8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NIFEDIPINA 10mg comp.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B6524C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A80181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1841B9" w:rsidRPr="001841B9" w14:paraId="7A70E4B5" w14:textId="77777777" w:rsidTr="001841B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B720E6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75C5E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SUCCINATO DE METOPROLOL 100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5374C5F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79BDBE" w14:textId="77777777" w:rsidR="001841B9" w:rsidRPr="001841B9" w:rsidRDefault="001841B9" w:rsidP="001841B9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1841B9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</w:tbl>
    <w:p w14:paraId="5802E6EB" w14:textId="77777777" w:rsidR="00131B9F" w:rsidRDefault="00FA454B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0261A642" w14:textId="77777777"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7733E021" w14:textId="77777777" w:rsidR="009E09A8" w:rsidRPr="00E02F32" w:rsidRDefault="00FA454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1C2A4E00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1DFF11B8" w14:textId="77777777" w:rsidR="009E09A8" w:rsidRPr="00E02F32" w:rsidRDefault="00FA454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5D5790C4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03598FA4" w14:textId="77777777" w:rsidR="00131B9F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1DE8314A" w14:textId="77777777" w:rsidR="009E09A8" w:rsidRPr="00E02F32" w:rsidRDefault="00FA454B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6FB7ABE3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744A12A8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lastRenderedPageBreak/>
        <w:t>Multa de 20% (vinte por cento) do valor global atualizado do objeto da contratação;</w:t>
      </w:r>
    </w:p>
    <w:p w14:paraId="58BAA626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0B84E809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04C647C9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45BCAB6F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72098AC0" w14:textId="77777777" w:rsidR="009E09A8" w:rsidRPr="00E02F32" w:rsidRDefault="00FA454B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731CE840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3706CCDF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1AEE56F6" w14:textId="77777777" w:rsidR="009E09A8" w:rsidRPr="00E02F32" w:rsidRDefault="00FA454B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10.</w:t>
      </w:r>
      <w:r w:rsidR="002019E6" w:rsidRPr="00E02F32">
        <w:rPr>
          <w:rFonts w:ascii="Calibri" w:hAnsi="Calibri" w:cs="Arial"/>
          <w:b/>
          <w:sz w:val="22"/>
          <w:szCs w:val="22"/>
        </w:rPr>
        <w:t xml:space="preserve"> OBRIGAÇOES DA CONTRATADA:</w:t>
      </w:r>
    </w:p>
    <w:p w14:paraId="448AEDF0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0D6F079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70D41517" w14:textId="77777777"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133A09F8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FA454B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49D3740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E5D690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3092A55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04DD706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3E2E77B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17B45059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7B7B3321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40658029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FA454B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10F27273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01D592E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0F3046A" w14:textId="10D1A580" w:rsidR="009E09A8" w:rsidRPr="00E02F32" w:rsidRDefault="007A2CF6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0AD894" wp14:editId="43E059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36269278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A54A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FA454B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45FD3405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DC171AB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21327C66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28DB0F47" w14:textId="77777777"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6E5CF70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6953E1D0" w14:textId="77777777" w:rsidR="009E09A8" w:rsidRPr="00E02F32" w:rsidRDefault="00DC5B42" w:rsidP="001841B9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4E206" w14:textId="77777777" w:rsidR="007345F9" w:rsidRDefault="007345F9" w:rsidP="009E09A8">
      <w:r>
        <w:separator/>
      </w:r>
    </w:p>
  </w:endnote>
  <w:endnote w:type="continuationSeparator" w:id="0">
    <w:p w14:paraId="550EA35C" w14:textId="77777777" w:rsidR="007345F9" w:rsidRDefault="007345F9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74698" w14:textId="77777777" w:rsidR="007345F9" w:rsidRDefault="007345F9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14BC0B77" w14:textId="77777777" w:rsidR="007345F9" w:rsidRDefault="007345F9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05914042" wp14:editId="305AE49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9FF582F" wp14:editId="43E6BDD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60CE45B" wp14:editId="37A119FA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108A55" w14:textId="77777777" w:rsidR="007345F9" w:rsidRDefault="007345F9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E9797E6" w14:textId="379930D0" w:rsidR="007345F9" w:rsidRDefault="007A2CF6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A6E5806" wp14:editId="3FB90247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136585799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40487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0AA62" w14:textId="77777777" w:rsidR="007345F9" w:rsidRDefault="007345F9" w:rsidP="009E09A8">
      <w:r>
        <w:separator/>
      </w:r>
    </w:p>
  </w:footnote>
  <w:footnote w:type="continuationSeparator" w:id="0">
    <w:p w14:paraId="41AD7B03" w14:textId="77777777" w:rsidR="007345F9" w:rsidRDefault="007345F9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BB5E7" w14:textId="77777777" w:rsidR="007345F9" w:rsidRPr="00DC5B42" w:rsidRDefault="007345F9">
    <w:pPr>
      <w:jc w:val="center"/>
      <w:rPr>
        <w:rFonts w:eastAsia="Calibri"/>
        <w:sz w:val="16"/>
      </w:rPr>
    </w:pPr>
  </w:p>
  <w:p w14:paraId="111E2727" w14:textId="77777777" w:rsidR="007345F9" w:rsidRPr="005565D6" w:rsidRDefault="007345F9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 wp14:anchorId="228A5E62" wp14:editId="3153A94C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 wp14:anchorId="71929E53" wp14:editId="20D0CE90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14:paraId="4CD0BA8A" w14:textId="77777777" w:rsidR="007345F9" w:rsidRPr="005565D6" w:rsidRDefault="007345F9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14:paraId="7E9122E3" w14:textId="77777777" w:rsidR="007345F9" w:rsidRPr="005565D6" w:rsidRDefault="007345F9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14:paraId="20F447BE" w14:textId="77777777" w:rsidR="007345F9" w:rsidRPr="005565D6" w:rsidRDefault="007345F9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14:paraId="5670FF71" w14:textId="77777777" w:rsidR="007345F9" w:rsidRPr="005565D6" w:rsidRDefault="007345F9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14:paraId="48046D77" w14:textId="77777777" w:rsidR="007345F9" w:rsidRPr="005565D6" w:rsidRDefault="007345F9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05482730">
    <w:abstractNumId w:val="0"/>
  </w:num>
  <w:num w:numId="2" w16cid:durableId="853157233">
    <w:abstractNumId w:val="3"/>
  </w:num>
  <w:num w:numId="3" w16cid:durableId="210850292">
    <w:abstractNumId w:val="4"/>
  </w:num>
  <w:num w:numId="4" w16cid:durableId="167985530">
    <w:abstractNumId w:val="5"/>
  </w:num>
  <w:num w:numId="5" w16cid:durableId="352730998">
    <w:abstractNumId w:val="2"/>
  </w:num>
  <w:num w:numId="6" w16cid:durableId="832137096">
    <w:abstractNumId w:val="1"/>
  </w:num>
  <w:num w:numId="7" w16cid:durableId="3159620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A29"/>
    <w:rsid w:val="000264AE"/>
    <w:rsid w:val="0002774A"/>
    <w:rsid w:val="00033407"/>
    <w:rsid w:val="000873E4"/>
    <w:rsid w:val="00097C68"/>
    <w:rsid w:val="000F12A1"/>
    <w:rsid w:val="0013148F"/>
    <w:rsid w:val="00131B9F"/>
    <w:rsid w:val="00174413"/>
    <w:rsid w:val="001841B9"/>
    <w:rsid w:val="001F2FB0"/>
    <w:rsid w:val="002019E6"/>
    <w:rsid w:val="00251CC3"/>
    <w:rsid w:val="002540BD"/>
    <w:rsid w:val="0027272B"/>
    <w:rsid w:val="0029705C"/>
    <w:rsid w:val="002A711A"/>
    <w:rsid w:val="002F547A"/>
    <w:rsid w:val="0032337B"/>
    <w:rsid w:val="00383533"/>
    <w:rsid w:val="003C3569"/>
    <w:rsid w:val="003D6254"/>
    <w:rsid w:val="003F5ABC"/>
    <w:rsid w:val="00404AF8"/>
    <w:rsid w:val="00410F50"/>
    <w:rsid w:val="0045013F"/>
    <w:rsid w:val="004553AF"/>
    <w:rsid w:val="004C50CB"/>
    <w:rsid w:val="0050715B"/>
    <w:rsid w:val="0050730E"/>
    <w:rsid w:val="00536A11"/>
    <w:rsid w:val="005565D6"/>
    <w:rsid w:val="005B51C2"/>
    <w:rsid w:val="005B78C5"/>
    <w:rsid w:val="00667FFC"/>
    <w:rsid w:val="00677B26"/>
    <w:rsid w:val="006C4B87"/>
    <w:rsid w:val="006E31A7"/>
    <w:rsid w:val="007345F9"/>
    <w:rsid w:val="007667BF"/>
    <w:rsid w:val="007A2CF6"/>
    <w:rsid w:val="007B12B9"/>
    <w:rsid w:val="007E6C52"/>
    <w:rsid w:val="00840293"/>
    <w:rsid w:val="00843CC3"/>
    <w:rsid w:val="009D5184"/>
    <w:rsid w:val="009E09A8"/>
    <w:rsid w:val="00A13B0F"/>
    <w:rsid w:val="00A428D6"/>
    <w:rsid w:val="00A9094B"/>
    <w:rsid w:val="00B119F9"/>
    <w:rsid w:val="00B27AC2"/>
    <w:rsid w:val="00B3309C"/>
    <w:rsid w:val="00B4214F"/>
    <w:rsid w:val="00BB6624"/>
    <w:rsid w:val="00BF614B"/>
    <w:rsid w:val="00C17660"/>
    <w:rsid w:val="00C32026"/>
    <w:rsid w:val="00C62DD9"/>
    <w:rsid w:val="00C65EB7"/>
    <w:rsid w:val="00C841C4"/>
    <w:rsid w:val="00CA3DCE"/>
    <w:rsid w:val="00CF12CC"/>
    <w:rsid w:val="00CF65AE"/>
    <w:rsid w:val="00D11022"/>
    <w:rsid w:val="00DC5B42"/>
    <w:rsid w:val="00DD44FB"/>
    <w:rsid w:val="00E02F32"/>
    <w:rsid w:val="00E168DF"/>
    <w:rsid w:val="00EB4503"/>
    <w:rsid w:val="00EE2955"/>
    <w:rsid w:val="00EF420C"/>
    <w:rsid w:val="00F24B3E"/>
    <w:rsid w:val="00F37CEB"/>
    <w:rsid w:val="00F619C2"/>
    <w:rsid w:val="00FA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97DB76"/>
  <w15:docId w15:val="{FA33B77C-7ADD-4D82-8CCB-135EA6D0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1013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2024-09-17T16:57:00Z</cp:lastPrinted>
  <dcterms:created xsi:type="dcterms:W3CDTF">2025-04-16T19:52:00Z</dcterms:created>
  <dcterms:modified xsi:type="dcterms:W3CDTF">2025-04-16T19:52:00Z</dcterms:modified>
  <dc:language>pt-BR</dc:language>
</cp:coreProperties>
</file>