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A62EA" w14:textId="77777777" w:rsidR="009E09A8" w:rsidRPr="00734454" w:rsidRDefault="002019E6" w:rsidP="00734454">
      <w:pPr>
        <w:spacing w:beforeAutospacing="1" w:afterAutospacing="1"/>
        <w:jc w:val="center"/>
        <w:outlineLvl w:val="2"/>
        <w:rPr>
          <w:rFonts w:ascii="Calibri" w:hAnsi="Calibri" w:cs="Calibri"/>
          <w:sz w:val="22"/>
          <w:szCs w:val="22"/>
          <w:u w:val="single"/>
        </w:rPr>
      </w:pPr>
      <w:r w:rsidRPr="00734454">
        <w:rPr>
          <w:rFonts w:ascii="Calibri" w:hAnsi="Calibri" w:cs="Calibri"/>
          <w:b/>
          <w:sz w:val="22"/>
          <w:szCs w:val="22"/>
          <w:u w:val="single"/>
          <w:lang w:eastAsia="ar-SA"/>
        </w:rPr>
        <w:t>TERMO DE REFERÊNCIA</w:t>
      </w:r>
    </w:p>
    <w:p w14:paraId="72919182" w14:textId="77777777" w:rsidR="009E09A8" w:rsidRPr="00734454" w:rsidRDefault="002019E6" w:rsidP="00734454">
      <w:pPr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58814A6" w14:textId="77777777" w:rsidR="009E09A8" w:rsidRPr="00734454" w:rsidRDefault="009E09A8" w:rsidP="00734454">
      <w:pPr>
        <w:jc w:val="both"/>
        <w:rPr>
          <w:rFonts w:ascii="Calibri" w:hAnsi="Calibri" w:cs="Calibri"/>
          <w:sz w:val="22"/>
          <w:szCs w:val="22"/>
        </w:rPr>
      </w:pPr>
    </w:p>
    <w:p w14:paraId="608CF7D9" w14:textId="77777777" w:rsidR="009E09A8" w:rsidRPr="00734454" w:rsidRDefault="002019E6" w:rsidP="00734454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Calibri"/>
        </w:rPr>
      </w:pPr>
      <w:r w:rsidRPr="00734454">
        <w:rPr>
          <w:rFonts w:cs="Calibri"/>
          <w:b/>
        </w:rPr>
        <w:t>JUSTIFICATIVA:</w:t>
      </w:r>
    </w:p>
    <w:p w14:paraId="1B0D2DFB" w14:textId="77777777" w:rsidR="003264BE" w:rsidRPr="00734454" w:rsidRDefault="005B51C2" w:rsidP="00734454">
      <w:pPr>
        <w:spacing w:after="120"/>
        <w:ind w:firstLine="56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734454">
        <w:rPr>
          <w:rFonts w:ascii="Calibri" w:hAnsi="Calibri" w:cs="Calibri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3264BE" w:rsidRPr="00734454">
        <w:rPr>
          <w:rFonts w:ascii="Calibri" w:eastAsia="Calibri" w:hAnsi="Calibri" w:cs="Calibri"/>
          <w:b/>
          <w:bCs/>
          <w:sz w:val="22"/>
          <w:szCs w:val="22"/>
        </w:rPr>
        <w:t>MEDICAMENTOS NÃO ADQUIRIDOS, PARA 12 MESES DE CONSUMO, PARA ATENDER PROCESSOS ADMINISTRATIVO-JUDICIAIS – SAC 359/24 – REGISTRO DE PREÇOS</w:t>
      </w:r>
    </w:p>
    <w:p w14:paraId="63A9AA1B" w14:textId="77777777" w:rsidR="009E09A8" w:rsidRPr="00734454" w:rsidRDefault="004B7487" w:rsidP="00734454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eastAsia="Calibri" w:hAnsi="Calibri" w:cs="Calibri"/>
          <w:bCs/>
          <w:sz w:val="22"/>
          <w:szCs w:val="22"/>
        </w:rPr>
        <w:t xml:space="preserve">Desta </w:t>
      </w:r>
      <w:r w:rsidR="002019E6" w:rsidRPr="00734454">
        <w:rPr>
          <w:rFonts w:ascii="Calibri" w:hAnsi="Calibri" w:cs="Calibri"/>
          <w:sz w:val="22"/>
          <w:szCs w:val="22"/>
        </w:rPr>
        <w:t>forma, por intermédio da Secretaria Municipal de Saúde, vimos solicitar a aquisição/contratação do objeto abaixo:</w:t>
      </w:r>
    </w:p>
    <w:p w14:paraId="7EEFC949" w14:textId="77777777" w:rsidR="009E09A8" w:rsidRPr="00734454" w:rsidRDefault="002019E6" w:rsidP="00734454">
      <w:pPr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2. OBJETO:</w:t>
      </w:r>
    </w:p>
    <w:p w14:paraId="500A02E9" w14:textId="77777777" w:rsidR="003264BE" w:rsidRPr="00734454" w:rsidRDefault="003264BE" w:rsidP="00734454">
      <w:pPr>
        <w:spacing w:after="120"/>
        <w:ind w:firstLine="567"/>
        <w:jc w:val="both"/>
        <w:rPr>
          <w:rFonts w:ascii="Calibri" w:hAnsi="Calibri" w:cs="Calibri"/>
          <w:b/>
          <w:bCs/>
          <w:sz w:val="22"/>
          <w:szCs w:val="22"/>
        </w:rPr>
      </w:pPr>
      <w:r w:rsidRPr="00734454">
        <w:rPr>
          <w:rFonts w:ascii="Calibri" w:hAnsi="Calibri" w:cs="Calibri"/>
          <w:b/>
          <w:bCs/>
          <w:sz w:val="22"/>
          <w:szCs w:val="22"/>
        </w:rPr>
        <w:t>MEDICAMENTOS NÃO ADQUIRIDOS, PARA 12 MESES DE CONSUMO, PARA ATENDER PROCESSOS ADMINISTRATIVO-JUDICIAIS – SAC 359/24 – REGISTRO DE PREÇOS</w:t>
      </w:r>
    </w:p>
    <w:p w14:paraId="2B1E7532" w14:textId="77777777" w:rsidR="009E09A8" w:rsidRPr="00734454" w:rsidRDefault="002019E6" w:rsidP="00734454">
      <w:pPr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3. PRAZOS:</w:t>
      </w:r>
    </w:p>
    <w:p w14:paraId="4A82BCC1" w14:textId="77777777" w:rsidR="009E09A8" w:rsidRPr="00734454" w:rsidRDefault="002019E6" w:rsidP="00734454">
      <w:pPr>
        <w:pStyle w:val="WW-Corpodetexto2"/>
        <w:widowControl/>
        <w:spacing w:after="120"/>
        <w:rPr>
          <w:rFonts w:ascii="Calibri" w:hAnsi="Calibri" w:cs="Calibri"/>
          <w:sz w:val="22"/>
          <w:szCs w:val="22"/>
        </w:rPr>
      </w:pPr>
      <w:r w:rsidRPr="00734454">
        <w:rPr>
          <w:rFonts w:ascii="Calibri" w:eastAsia="Times New Roman" w:hAnsi="Calibri" w:cs="Calibri"/>
          <w:b/>
          <w:bCs/>
          <w:sz w:val="22"/>
          <w:szCs w:val="22"/>
        </w:rPr>
        <w:tab/>
      </w:r>
      <w:r w:rsidRPr="00734454">
        <w:rPr>
          <w:rFonts w:ascii="Calibri" w:eastAsia="Times New Roman" w:hAnsi="Calibri" w:cs="Calibri"/>
          <w:bCs/>
          <w:sz w:val="22"/>
          <w:szCs w:val="22"/>
        </w:rPr>
        <w:t xml:space="preserve">O prazo de entrega ou execução dos serviços será de </w:t>
      </w:r>
      <w:r w:rsidR="00E90429">
        <w:rPr>
          <w:rFonts w:ascii="Calibri" w:eastAsia="Times New Roman" w:hAnsi="Calibri" w:cs="Calibri"/>
          <w:b/>
          <w:bCs/>
          <w:sz w:val="22"/>
          <w:szCs w:val="22"/>
        </w:rPr>
        <w:t>10</w:t>
      </w:r>
      <w:r w:rsidRPr="00734454"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  <w:r w:rsidR="00E90429">
        <w:rPr>
          <w:rFonts w:ascii="Calibri" w:eastAsia="Times New Roman" w:hAnsi="Calibri" w:cs="Calibri"/>
          <w:b/>
          <w:bCs/>
          <w:sz w:val="22"/>
          <w:szCs w:val="22"/>
        </w:rPr>
        <w:t xml:space="preserve">DIAS </w:t>
      </w:r>
      <w:r w:rsidR="00E90429" w:rsidRPr="00734454">
        <w:rPr>
          <w:rFonts w:ascii="Calibri" w:eastAsia="Times New Roman" w:hAnsi="Calibri" w:cs="Calibri"/>
          <w:b/>
          <w:bCs/>
          <w:sz w:val="22"/>
          <w:szCs w:val="22"/>
        </w:rPr>
        <w:t>(</w:t>
      </w:r>
      <w:r w:rsidR="00E90429">
        <w:rPr>
          <w:rFonts w:ascii="Calibri" w:eastAsia="Times New Roman" w:hAnsi="Calibri" w:cs="Calibri"/>
          <w:b/>
          <w:spacing w:val="10"/>
          <w:sz w:val="22"/>
          <w:szCs w:val="22"/>
        </w:rPr>
        <w:t>DEZ</w:t>
      </w:r>
      <w:r w:rsidR="00E90429" w:rsidRPr="00734454">
        <w:rPr>
          <w:rFonts w:ascii="Calibri" w:eastAsia="Times New Roman" w:hAnsi="Calibri" w:cs="Calibri"/>
          <w:b/>
          <w:spacing w:val="10"/>
          <w:sz w:val="22"/>
          <w:szCs w:val="22"/>
        </w:rPr>
        <w:t xml:space="preserve"> DIAS </w:t>
      </w:r>
      <w:r w:rsidR="00E90429">
        <w:rPr>
          <w:rFonts w:ascii="Calibri" w:eastAsia="Times New Roman" w:hAnsi="Calibri" w:cs="Calibri"/>
          <w:b/>
          <w:spacing w:val="10"/>
          <w:sz w:val="22"/>
          <w:szCs w:val="22"/>
        </w:rPr>
        <w:t>UTEIS)</w:t>
      </w:r>
      <w:r w:rsidR="00E90429">
        <w:rPr>
          <w:rFonts w:ascii="Calibri" w:eastAsia="Times New Roman" w:hAnsi="Calibri" w:cs="Calibri"/>
          <w:b/>
          <w:bCs/>
          <w:sz w:val="22"/>
          <w:szCs w:val="22"/>
        </w:rPr>
        <w:t xml:space="preserve"> APÓS EMISSÃO DO EMPENHO</w:t>
      </w:r>
      <w:r w:rsidRPr="00734454">
        <w:rPr>
          <w:rFonts w:ascii="Calibri" w:eastAsia="Times New Roman" w:hAnsi="Calibri" w:cs="Calibri"/>
          <w:b/>
          <w:bCs/>
          <w:spacing w:val="10"/>
          <w:sz w:val="22"/>
          <w:szCs w:val="22"/>
        </w:rPr>
        <w:t>,</w:t>
      </w:r>
      <w:r w:rsidRPr="00734454">
        <w:rPr>
          <w:rFonts w:ascii="Calibri" w:eastAsia="Times New Roman" w:hAnsi="Calibri" w:cs="Calibri"/>
          <w:b/>
          <w:bCs/>
          <w:color w:val="FF0000"/>
          <w:spacing w:val="10"/>
          <w:sz w:val="22"/>
          <w:szCs w:val="22"/>
        </w:rPr>
        <w:t xml:space="preserve"> </w:t>
      </w:r>
      <w:r w:rsidRPr="00734454">
        <w:rPr>
          <w:rFonts w:ascii="Calibri" w:eastAsia="Times New Roman" w:hAnsi="Calibri" w:cs="Calibri"/>
          <w:bCs/>
          <w:sz w:val="22"/>
          <w:szCs w:val="22"/>
        </w:rPr>
        <w:t>conforme Termo de Contrato</w:t>
      </w:r>
      <w:r w:rsidRPr="00734454">
        <w:rPr>
          <w:rFonts w:ascii="Calibri" w:eastAsia="Times New Roman" w:hAnsi="Calibri" w:cs="Calibri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14901DCB" w14:textId="77777777" w:rsidR="007B245A" w:rsidRPr="00734454" w:rsidRDefault="007B245A" w:rsidP="00734454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734454">
        <w:rPr>
          <w:rFonts w:ascii="Calibri" w:hAnsi="Calibri" w:cs="Calibri"/>
          <w:b/>
          <w:sz w:val="22"/>
        </w:rPr>
        <w:t>4. CRITÉRIO DE JULGAMENTO</w:t>
      </w:r>
    </w:p>
    <w:p w14:paraId="77D3BAE0" w14:textId="77777777" w:rsidR="007B245A" w:rsidRPr="00734454" w:rsidRDefault="007B245A" w:rsidP="00734454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734454">
        <w:rPr>
          <w:rFonts w:ascii="Calibri" w:hAnsi="Calibri" w:cs="Calibri"/>
          <w:sz w:val="22"/>
          <w:u w:val="single"/>
        </w:rPr>
        <w:t>Menor preço por item</w:t>
      </w:r>
    </w:p>
    <w:p w14:paraId="10B5242E" w14:textId="77777777" w:rsidR="007B245A" w:rsidRPr="00734454" w:rsidRDefault="007B245A" w:rsidP="00734454">
      <w:pPr>
        <w:pStyle w:val="PargrafodaLista"/>
        <w:spacing w:after="120" w:line="240" w:lineRule="auto"/>
        <w:ind w:left="567"/>
        <w:jc w:val="both"/>
        <w:rPr>
          <w:rFonts w:cs="Calibri"/>
          <w:b/>
        </w:rPr>
      </w:pPr>
    </w:p>
    <w:p w14:paraId="1039B57B" w14:textId="77777777" w:rsidR="009E09A8" w:rsidRPr="00734454" w:rsidRDefault="007B245A" w:rsidP="00734454">
      <w:pPr>
        <w:pStyle w:val="PargrafodaLista"/>
        <w:spacing w:after="120" w:line="240" w:lineRule="auto"/>
        <w:ind w:left="567"/>
        <w:jc w:val="both"/>
        <w:rPr>
          <w:rFonts w:cs="Calibri"/>
        </w:rPr>
      </w:pPr>
      <w:r w:rsidRPr="00734454">
        <w:rPr>
          <w:rFonts w:cs="Calibri"/>
          <w:b/>
        </w:rPr>
        <w:t>5</w:t>
      </w:r>
      <w:r w:rsidR="002019E6" w:rsidRPr="00734454">
        <w:rPr>
          <w:rFonts w:cs="Calibri"/>
          <w:b/>
        </w:rPr>
        <w:t>. MODO E LOCAL DO FORNECIMENTO:</w:t>
      </w:r>
    </w:p>
    <w:p w14:paraId="10F3EF13" w14:textId="77777777" w:rsidR="009E09A8" w:rsidRPr="00734454" w:rsidRDefault="007B245A" w:rsidP="0073445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bCs/>
          <w:sz w:val="22"/>
          <w:szCs w:val="22"/>
        </w:rPr>
        <w:t>5</w:t>
      </w:r>
      <w:r w:rsidR="002019E6" w:rsidRPr="00734454">
        <w:rPr>
          <w:rFonts w:ascii="Calibri" w:hAnsi="Calibri" w:cs="Calibri"/>
          <w:b/>
          <w:bCs/>
          <w:sz w:val="22"/>
          <w:szCs w:val="22"/>
        </w:rPr>
        <w:t>.1. A entrega</w:t>
      </w:r>
      <w:r w:rsidR="000264AE" w:rsidRPr="00734454">
        <w:rPr>
          <w:rFonts w:ascii="Calibri" w:hAnsi="Calibri" w:cs="Calibri"/>
          <w:b/>
          <w:bCs/>
          <w:sz w:val="22"/>
          <w:szCs w:val="22"/>
        </w:rPr>
        <w:t xml:space="preserve"> dos insumos</w:t>
      </w:r>
      <w:r w:rsidR="002019E6" w:rsidRPr="00734454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264AE" w:rsidRPr="00734454">
        <w:rPr>
          <w:rFonts w:ascii="Calibri" w:hAnsi="Calibri" w:cs="Calibri"/>
          <w:b/>
          <w:bCs/>
          <w:sz w:val="22"/>
          <w:szCs w:val="22"/>
        </w:rPr>
        <w:t>e/</w:t>
      </w:r>
      <w:r w:rsidR="002019E6" w:rsidRPr="00734454">
        <w:rPr>
          <w:rFonts w:ascii="Calibri" w:hAnsi="Calibri" w:cs="Calibri"/>
          <w:b/>
          <w:bCs/>
          <w:sz w:val="22"/>
          <w:szCs w:val="22"/>
        </w:rPr>
        <w:t>ou execução dos serviços serão efetuadas:</w:t>
      </w:r>
    </w:p>
    <w:p w14:paraId="79277900" w14:textId="77777777" w:rsidR="00DC5B42" w:rsidRPr="00734454" w:rsidRDefault="00DC5B42" w:rsidP="0073445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Cs/>
          <w:sz w:val="22"/>
          <w:szCs w:val="22"/>
        </w:rPr>
        <w:t xml:space="preserve">A entrega ou execução dos serviços serão efetuadas à </w:t>
      </w:r>
      <w:r w:rsidRPr="00734454">
        <w:rPr>
          <w:rFonts w:ascii="Calibri" w:hAnsi="Calibri" w:cs="Calibri"/>
          <w:sz w:val="22"/>
          <w:szCs w:val="22"/>
        </w:rPr>
        <w:t xml:space="preserve">Rua Quissamã, 1931 – Condomínio Industrial, 1931 Galpão 6B - Bairro: Quissamã - CEP: 25615- 531, de </w:t>
      </w:r>
      <w:r w:rsidRPr="00734454">
        <w:rPr>
          <w:rFonts w:ascii="Calibri" w:hAnsi="Calibri" w:cs="Calibri"/>
          <w:sz w:val="22"/>
          <w:szCs w:val="22"/>
          <w:u w:val="single"/>
        </w:rPr>
        <w:t xml:space="preserve">Segunda à Sexta Feira de </w:t>
      </w:r>
      <w:r w:rsidR="002540BD" w:rsidRPr="00734454">
        <w:rPr>
          <w:rFonts w:ascii="Calibri" w:hAnsi="Calibri" w:cs="Calibri"/>
          <w:sz w:val="22"/>
          <w:szCs w:val="22"/>
          <w:u w:val="single"/>
        </w:rPr>
        <w:t>8</w:t>
      </w:r>
      <w:r w:rsidRPr="00734454">
        <w:rPr>
          <w:rFonts w:ascii="Calibri" w:hAnsi="Calibri" w:cs="Calibri"/>
          <w:sz w:val="22"/>
          <w:szCs w:val="22"/>
          <w:u w:val="single"/>
        </w:rPr>
        <w:t>.00 as 16.00h</w:t>
      </w:r>
      <w:r w:rsidRPr="00734454">
        <w:rPr>
          <w:rFonts w:ascii="Calibri" w:hAnsi="Calibri" w:cs="Calibri"/>
          <w:sz w:val="22"/>
          <w:szCs w:val="22"/>
        </w:rPr>
        <w:t xml:space="preserve">  - TEL. (24) 22216595</w:t>
      </w:r>
    </w:p>
    <w:p w14:paraId="7A59F1AD" w14:textId="77777777" w:rsidR="009E09A8" w:rsidRPr="00734454" w:rsidRDefault="007B245A" w:rsidP="0073445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5</w:t>
      </w:r>
      <w:r w:rsidR="002019E6" w:rsidRPr="00734454">
        <w:rPr>
          <w:rFonts w:ascii="Calibri" w:hAnsi="Calibri" w:cs="Calibri"/>
          <w:b/>
          <w:sz w:val="22"/>
          <w:szCs w:val="22"/>
        </w:rPr>
        <w:t>.2. Prazo e validade da proposta:</w:t>
      </w:r>
    </w:p>
    <w:p w14:paraId="679983A4" w14:textId="77777777" w:rsidR="009E09A8" w:rsidRPr="00734454" w:rsidRDefault="002019E6" w:rsidP="0073445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sz w:val="22"/>
          <w:szCs w:val="22"/>
        </w:rPr>
        <w:t xml:space="preserve"> O prazo da proposta não poderá ser inferior a 60 (sessenta) dias.</w:t>
      </w:r>
    </w:p>
    <w:p w14:paraId="075C05EB" w14:textId="77777777" w:rsidR="009E09A8" w:rsidRPr="00734454" w:rsidRDefault="007B245A" w:rsidP="00734454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734454">
        <w:rPr>
          <w:rFonts w:ascii="Calibri" w:hAnsi="Calibri" w:cs="Calibri"/>
          <w:b/>
          <w:bCs/>
          <w:sz w:val="22"/>
          <w:szCs w:val="22"/>
        </w:rPr>
        <w:t>5</w:t>
      </w:r>
      <w:r w:rsidR="002019E6" w:rsidRPr="00734454">
        <w:rPr>
          <w:rFonts w:ascii="Calibri" w:hAnsi="Calibri" w:cs="Calibri"/>
          <w:b/>
          <w:bCs/>
          <w:sz w:val="22"/>
          <w:szCs w:val="22"/>
        </w:rPr>
        <w:t>.3. Descrição detalhada do produto e ou serviço:</w:t>
      </w:r>
    </w:p>
    <w:p w14:paraId="705BCBF4" w14:textId="77777777" w:rsidR="00DA6852" w:rsidRPr="00734454" w:rsidRDefault="00DA6852" w:rsidP="00734454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923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02"/>
        <w:gridCol w:w="5494"/>
        <w:gridCol w:w="2410"/>
        <w:gridCol w:w="1417"/>
      </w:tblGrid>
      <w:tr w:rsidR="003264BE" w:rsidRPr="00734454" w14:paraId="57E8BA0F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bottom"/>
          </w:tcPr>
          <w:p w14:paraId="0CAC49B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4454">
              <w:rPr>
                <w:rFonts w:ascii="Calibri" w:hAnsi="Calibri" w:cs="Calibri"/>
                <w:b/>
                <w:sz w:val="22"/>
                <w:szCs w:val="22"/>
              </w:rPr>
              <w:t>Item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8942DD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4454">
              <w:rPr>
                <w:rFonts w:ascii="Calibri" w:hAnsi="Calibri" w:cs="Calibri"/>
                <w:b/>
                <w:sz w:val="22"/>
                <w:szCs w:val="22"/>
              </w:rPr>
              <w:t>Descrição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bottom"/>
          </w:tcPr>
          <w:p w14:paraId="77AEAA4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4454">
              <w:rPr>
                <w:rFonts w:ascii="Calibri" w:hAnsi="Calibri" w:cs="Calibri"/>
                <w:b/>
                <w:sz w:val="22"/>
                <w:szCs w:val="22"/>
              </w:rPr>
              <w:t>Unidade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02C8441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4454">
              <w:rPr>
                <w:rFonts w:ascii="Calibri" w:hAnsi="Calibri" w:cs="Calibri"/>
                <w:b/>
                <w:sz w:val="22"/>
                <w:szCs w:val="22"/>
              </w:rPr>
              <w:t>Quantidade</w:t>
            </w:r>
          </w:p>
        </w:tc>
      </w:tr>
      <w:tr w:rsidR="003264BE" w:rsidRPr="00734454" w14:paraId="6ED1691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636C8E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EC58B7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PAMIDRONATO DISSODICO 90MG - FRASCO/AMPOLA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B84871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FRASCO/AMPOLA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63F209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</w:tr>
      <w:tr w:rsidR="003264BE" w:rsidRPr="00734454" w14:paraId="4DF46CD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72BA62E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73717BB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RASAGILINA, MESILATO DE 1 MG (TIPO AZILECT)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3A39A5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665798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3000</w:t>
            </w:r>
          </w:p>
        </w:tc>
      </w:tr>
      <w:tr w:rsidR="003264BE" w:rsidRPr="00734454" w14:paraId="70D652A3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350129E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8B292E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OMALIZUMAB 150MG - (TIPO XOLAIR)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5B9D8D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FRASCO/AMPOLA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5C1A4A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3264BE" w:rsidRPr="00734454" w14:paraId="35DBC80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692D2B5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4E50A8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OXCARBAZAPINA SUSPENSAO ORAL - (TIPO TRILEPTAL)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1D1363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21A4BD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1000</w:t>
            </w:r>
          </w:p>
        </w:tc>
      </w:tr>
      <w:tr w:rsidR="003264BE" w:rsidRPr="00734454" w14:paraId="4A711EFA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B9671D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lastRenderedPageBreak/>
              <w:t>5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659B0EA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LIRAGLUTIDE 6 MG/ML - CANETA  (TIPO VICTOZA)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88D7DE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CAN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722BB1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4000</w:t>
            </w:r>
          </w:p>
        </w:tc>
      </w:tr>
      <w:tr w:rsidR="003264BE" w:rsidRPr="00734454" w14:paraId="4D5867C4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70BE35A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C1E64B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FENOFIBRATO 160MG (TIPO LIPIDIL)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50BDC1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306222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2000</w:t>
            </w:r>
          </w:p>
        </w:tc>
      </w:tr>
      <w:tr w:rsidR="003264BE" w:rsidRPr="00734454" w14:paraId="23FD7F4F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39195F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332A3F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L-TIROXINA SODICA 112 MCG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8C9B51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D3421B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4000</w:t>
            </w:r>
          </w:p>
        </w:tc>
      </w:tr>
      <w:tr w:rsidR="003264BE" w:rsidRPr="00734454" w14:paraId="27F0CCAC" w14:textId="77777777" w:rsidTr="00681161">
        <w:trPr>
          <w:trHeight w:val="955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F09C4C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4CEE04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77E7D">
              <w:rPr>
                <w:rFonts w:ascii="Calibri" w:hAnsi="Calibri" w:cs="Calibri"/>
                <w:szCs w:val="22"/>
              </w:rPr>
              <w:t>HYDROXIPROPIL GUAR 8A,POLIETILENOGLICOL 400,ÁCIDO BÓRICO,PROPILENOGLICOL,SORBITOL... TIPO SYSTANE UL - HYDROXIPROPIL GUAR 8A, POLIETILENOGLICOL 400, ÁCIDO BÓRICO, PROPILENOGLICOL, SORBITOL, CLORETO DE SÓDIO, CLORETO DE POTASSIO, POLIQUATERMIUM-1, AMINOMETILPROPANOL, HIDROXIDO DE SÓDIO E/OU ÁCIDO CLORÍDRICO E ÁGUA PURIFICADA (TIPO SYSTANE UL</w:t>
            </w:r>
            <w:r w:rsidRPr="00734454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F7F09C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7A6755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3264BE" w:rsidRPr="00734454" w14:paraId="7BCE358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BE8A73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762F24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IVABRADINA 7,5MG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9F60BD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F32680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2000</w:t>
            </w:r>
          </w:p>
        </w:tc>
      </w:tr>
      <w:tr w:rsidR="003264BE" w:rsidRPr="00734454" w14:paraId="29FF0C23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30E94E0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163E48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DABIGATRAN, ETEXILATO 110MG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042AB1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8A9827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6000</w:t>
            </w:r>
          </w:p>
        </w:tc>
      </w:tr>
      <w:tr w:rsidR="003264BE" w:rsidRPr="00734454" w14:paraId="48B142E2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38816CB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8336AD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DARIFENACINA 7,5 MG, BROMIDRATO (LIBER. PROLONGADA)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79677D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2808D1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2000</w:t>
            </w:r>
          </w:p>
        </w:tc>
      </w:tr>
      <w:tr w:rsidR="003264BE" w:rsidRPr="00734454" w14:paraId="053D5ED6" w14:textId="77777777" w:rsidTr="00681161">
        <w:trPr>
          <w:trHeight w:val="716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35FB37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973B9A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Cs w:val="22"/>
              </w:rPr>
              <w:t>DIPROPIONATO DE BECLOMETASONA 100 MCG + FUMARATO DE FORMOTEROL DI-HIDRATADO 6 MCG +BROMETO DE GLICOPIRRÔNIO 12,5 MCG/DOSE - FRASCO COM 120 DOSES (TIPO TRIMBOW)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7A575E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1A9415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500</w:t>
            </w:r>
          </w:p>
        </w:tc>
      </w:tr>
      <w:tr w:rsidR="003264BE" w:rsidRPr="00734454" w14:paraId="4C67203A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E6BE75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C961BB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DUPILUMABE 300MG - SERINGA 2ML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5B3118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SERINGA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1B4492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</w:tr>
      <w:tr w:rsidR="003264BE" w:rsidRPr="00734454" w14:paraId="513BE65F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2B4C40B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75B78A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ACIDO VALPROICO 300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B31A0F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9FA452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2000</w:t>
            </w:r>
          </w:p>
        </w:tc>
      </w:tr>
      <w:tr w:rsidR="003264BE" w:rsidRPr="00734454" w14:paraId="023EC9FF" w14:textId="77777777" w:rsidTr="00681161">
        <w:trPr>
          <w:trHeight w:val="1522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0201B85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70A5FD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77E7D">
              <w:rPr>
                <w:rFonts w:ascii="Calibri" w:hAnsi="Calibri" w:cs="Calibri"/>
                <w:sz w:val="18"/>
                <w:szCs w:val="22"/>
              </w:rPr>
              <w:t>FORMULA INFANTIL ELEMENTAR NÃO ALERGENICA NUTRICIONALMENTE COMPLETA A BASE DE AMINOACIDOS(TIPO NEOCATE ADVANCED) - FÓRMULA DE AMINOÁCIDOS ELEMENTAR, NUTRICIONALMENTE COMPLETA, EM PÓ, PARA CRIANÇAS COM ALERGIAS ALIMENTARES OU DISTÚRBIOS DA DIGESTÃO E ABSORÇÃO DE NUTRIENTES. ÚNICA FÓRMULA DE AMINOÁCIDOS PARA CRIANÇAS COM SEGURANÇA E EFICÁCIA COMPROVADAS EM PACIENTES COM ALERGIAS ALIMENTARES. ISENTA DE PROTEÍNA LÁCTEA, LACTOSE, SACAROSE, GALACTOSE, FRUTOSE E GLÚTEN. NÃO CONTÉM GLÚTEN</w:t>
            </w:r>
            <w:r w:rsidRPr="00577E7D">
              <w:rPr>
                <w:rFonts w:ascii="Calibri" w:hAnsi="Calibri" w:cs="Calibri"/>
                <w:sz w:val="18"/>
                <w:szCs w:val="22"/>
              </w:rPr>
              <w:br/>
              <w:t>(TIPO NEOCATE ADVANCED)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40B7A5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LATA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7617E8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400</w:t>
            </w:r>
          </w:p>
        </w:tc>
      </w:tr>
      <w:tr w:rsidR="003264BE" w:rsidRPr="00734454" w14:paraId="3E70B368" w14:textId="77777777" w:rsidTr="00681161">
        <w:trPr>
          <w:trHeight w:val="507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3DD7F8C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16FCC8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FORMULA INFANTIL A BASE DE PROTEINA ISOLADA DE SOJA (TIPO ISOMIL/NAN SOY/APTAMIL 2/ SOJA 2)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906268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LATA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C01719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</w:t>
            </w:r>
          </w:p>
        </w:tc>
      </w:tr>
      <w:tr w:rsidR="003264BE" w:rsidRPr="00734454" w14:paraId="3D14B68F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049F840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76990C4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BRIMONIDINA, TARTARATO  0,1%  SOL.OFT - 5ML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8791D2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95FD90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</w:tr>
      <w:tr w:rsidR="003264BE" w:rsidRPr="00734454" w14:paraId="282EA16A" w14:textId="77777777" w:rsidTr="00681161">
        <w:trPr>
          <w:trHeight w:val="507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EAC527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3E4296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BROMETO DE TIOTROPIO 2,5 MCG + OLODATEROL 2,5 MCG - FRASCO 60 DOSES (TIPO SPIOLTO)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315E2A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9A6343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3264BE" w:rsidRPr="00734454" w14:paraId="5265E5A7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FF31B2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C65711F" w14:textId="77777777" w:rsidR="003264BE" w:rsidRPr="00734454" w:rsidRDefault="00CB68A9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B68A9">
              <w:rPr>
                <w:rFonts w:ascii="Calibri" w:hAnsi="Calibri" w:cs="Calibri"/>
                <w:sz w:val="18"/>
                <w:szCs w:val="22"/>
              </w:rPr>
              <w:t>CALCIO CITRATO MALATO 250mg +VITAMINA D3 3mcg (TIPO PROSSO)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AB196D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9F3A0A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8000</w:t>
            </w:r>
          </w:p>
        </w:tc>
      </w:tr>
      <w:tr w:rsidR="003264BE" w:rsidRPr="00734454" w14:paraId="097E498C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2A28151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EBE73B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CARBAMAZEPINA 200 MG CR - LIBERAÇÃO PROLONGADA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B6920B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 REVESTIDO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B182CE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3000</w:t>
            </w:r>
          </w:p>
        </w:tc>
      </w:tr>
      <w:tr w:rsidR="003264BE" w:rsidRPr="00734454" w14:paraId="1B6067FA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CD82DD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C64655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Cs w:val="22"/>
              </w:rPr>
              <w:t>CARMELOSE SÓDICA 5 MG/ML (TIPO LACRIFILM) FRASCO 15</w:t>
            </w:r>
            <w:r w:rsidRPr="00734454">
              <w:rPr>
                <w:rFonts w:ascii="Calibri" w:hAnsi="Calibri" w:cs="Calibri"/>
                <w:sz w:val="22"/>
                <w:szCs w:val="22"/>
              </w:rPr>
              <w:t xml:space="preserve"> ML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291276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A08D7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100</w:t>
            </w:r>
          </w:p>
        </w:tc>
      </w:tr>
      <w:tr w:rsidR="003264BE" w:rsidRPr="00734454" w14:paraId="33B206D6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C818F7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7169205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ARPAGOPHYTUM PROCUMBENS - 400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90B9E1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DBC165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2000</w:t>
            </w:r>
          </w:p>
        </w:tc>
      </w:tr>
      <w:tr w:rsidR="003264BE" w:rsidRPr="00734454" w14:paraId="34AB7C99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FBD03B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143E09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CIPROFIBRATO 100 MG.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40ADBC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F9EA84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20000</w:t>
            </w:r>
          </w:p>
        </w:tc>
      </w:tr>
      <w:tr w:rsidR="003264BE" w:rsidRPr="00734454" w14:paraId="7AB6E6FA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31D7BF5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lastRenderedPageBreak/>
              <w:t>24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3CD44A9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IVABRADINA 5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73D6DF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AB0C65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9000</w:t>
            </w:r>
          </w:p>
        </w:tc>
      </w:tr>
      <w:tr w:rsidR="003264BE" w:rsidRPr="00734454" w14:paraId="59310139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5C7F51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25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7311448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LURASIDONA 40MG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87F919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1021D7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1500</w:t>
            </w:r>
          </w:p>
        </w:tc>
      </w:tr>
      <w:tr w:rsidR="003264BE" w:rsidRPr="00734454" w14:paraId="3EEEC628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808BAE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1F6150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ESCITALOPRAM 20 MG/ML - FRASCO 15ML (GOTAS)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8920F8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66A814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3264BE" w:rsidRPr="00734454" w14:paraId="3BE9DFB9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6934B0F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27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574E12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ARIPIPRAZOL 10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FEF23B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43AB97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50000</w:t>
            </w:r>
          </w:p>
        </w:tc>
      </w:tr>
      <w:tr w:rsidR="003264BE" w:rsidRPr="00734454" w14:paraId="47722918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6389FB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553EB5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BUPROPIONA 150MG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F78943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FD9F3F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30000</w:t>
            </w:r>
          </w:p>
        </w:tc>
      </w:tr>
      <w:tr w:rsidR="003264BE" w:rsidRPr="00734454" w14:paraId="5BD48E13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019F650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AF4435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ROSUVASTATINA 20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7C8537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B37195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115000</w:t>
            </w:r>
          </w:p>
        </w:tc>
      </w:tr>
      <w:tr w:rsidR="003264BE" w:rsidRPr="00734454" w14:paraId="20409AB5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045B5CD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004D00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TRAZODONA 50 MG, CLORIDRATO DE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3ADCAC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D480DA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40000</w:t>
            </w:r>
          </w:p>
        </w:tc>
      </w:tr>
      <w:tr w:rsidR="003264BE" w:rsidRPr="00734454" w14:paraId="08A5B8D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697BDFD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31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046AC3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TIAMAZOL 10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248CE6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E2265B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1100</w:t>
            </w:r>
          </w:p>
        </w:tc>
      </w:tr>
      <w:tr w:rsidR="003264BE" w:rsidRPr="00734454" w14:paraId="7C7FE5F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8B1A89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329C719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RESIDRONATO 150 MG (TIPO ACTONEL)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6BE2FB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939E12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</w:t>
            </w:r>
          </w:p>
        </w:tc>
      </w:tr>
      <w:tr w:rsidR="003264BE" w:rsidRPr="00734454" w14:paraId="4B26D9B0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1A7240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33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41E09F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SOLIFENACINA, SUCCINATO 5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F71385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58C871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3000</w:t>
            </w:r>
          </w:p>
        </w:tc>
      </w:tr>
      <w:tr w:rsidR="003264BE" w:rsidRPr="00734454" w14:paraId="15B4A202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2C7A237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64AF164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L-TIROXINA SODICA 75 MCG.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BF63BF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066757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8000</w:t>
            </w:r>
          </w:p>
        </w:tc>
      </w:tr>
      <w:tr w:rsidR="003264BE" w:rsidRPr="00734454" w14:paraId="0E43270F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DB7E96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382545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MAVACANTENO 5MG - CAPSULAS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9E93B8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CAPSULA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39CB7C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360</w:t>
            </w:r>
          </w:p>
        </w:tc>
      </w:tr>
      <w:tr w:rsidR="003264BE" w:rsidRPr="00734454" w14:paraId="54F9E493" w14:textId="77777777" w:rsidTr="00681161">
        <w:trPr>
          <w:trHeight w:val="417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13E352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36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A89F6A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Cs w:val="22"/>
              </w:rPr>
              <w:t>FORMULA INFANTIL PARA LACTENTES, PRIMEIRA INFANCIA, DE 0 A 36 MESES, PROTEINA LACTEA PARCIALMENTE HIDROLISADA - (TIPO APTAMIL SENSITIVE ACTIVE) – LATA 800G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9C93F0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LATA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885181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72</w:t>
            </w:r>
          </w:p>
        </w:tc>
      </w:tr>
      <w:tr w:rsidR="003264BE" w:rsidRPr="00734454" w14:paraId="57560484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1C2BA6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37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7676344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 xml:space="preserve">SACUBITRIL 48,6 MG + VALSARTANA 51,4 MG - COMPRIMIDOS (TIPO ENTRESTO) - 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FC02B0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A3ED3F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13000</w:t>
            </w:r>
          </w:p>
        </w:tc>
      </w:tr>
      <w:tr w:rsidR="003264BE" w:rsidRPr="00734454" w14:paraId="29A0EFCD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9F823E2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38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F85461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ACETATO DE ABIRATERONA 250MG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6DF4BB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F6826B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3000</w:t>
            </w:r>
          </w:p>
        </w:tc>
      </w:tr>
      <w:tr w:rsidR="003264BE" w:rsidRPr="00734454" w14:paraId="7994AA2C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E1C585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4076361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ACIDO POLIACRILICO 0,2% GEL (OFTALM.) - TUBO 10G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206999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BISNAGA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23F831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120</w:t>
            </w:r>
          </w:p>
        </w:tc>
      </w:tr>
      <w:tr w:rsidR="003264BE" w:rsidRPr="00734454" w14:paraId="2C566EB2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5751494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6474126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ACIDO TIOCTICO 600 MG (TIPO THIOCTACID HR)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3F33124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3B11A9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12000</w:t>
            </w:r>
          </w:p>
        </w:tc>
      </w:tr>
      <w:tr w:rsidR="003264BE" w:rsidRPr="00734454" w14:paraId="42C64078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0AE179F6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71076F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ACIDO URSODESOXICOLICO 150 MG.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DAF7AE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009CB39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100000</w:t>
            </w:r>
          </w:p>
        </w:tc>
      </w:tr>
      <w:tr w:rsidR="003264BE" w:rsidRPr="00734454" w14:paraId="16DF66DF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4AA411B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13475B7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ACIDO ZOLEDRONICO 5 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38CA57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AMPOLA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5B5B4A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84</w:t>
            </w:r>
          </w:p>
        </w:tc>
      </w:tr>
      <w:tr w:rsidR="003264BE" w:rsidRPr="00734454" w14:paraId="420DC42E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37A3F7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3E0C85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AFLIBERCEPTE 40MG/ML - FRASCO/AMPOLA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1736A5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FRASCO/AMPOLA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3C40557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3264BE" w:rsidRPr="00734454" w14:paraId="168F7445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252BF001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44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21A3214B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ALECTINIBE 150MG - CAPSULAS (TIPO ALECENSA)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A41064D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CAPSULA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B9B7975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2880</w:t>
            </w:r>
          </w:p>
        </w:tc>
      </w:tr>
      <w:tr w:rsidR="003264BE" w:rsidRPr="00734454" w14:paraId="6AD62ABA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186C2ACC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08B2A2A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ALPRAZOLAM 0,25 MG.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816087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050122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5000</w:t>
            </w:r>
          </w:p>
        </w:tc>
      </w:tr>
      <w:tr w:rsidR="003264BE" w:rsidRPr="00734454" w14:paraId="30DEA6C7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35320E5E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46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5C5DFC1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ALPRAZOLAM 0,5MG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C9D1DA8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2876FF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30000</w:t>
            </w:r>
          </w:p>
        </w:tc>
      </w:tr>
      <w:tr w:rsidR="003264BE" w:rsidRPr="00734454" w14:paraId="0248833A" w14:textId="77777777" w:rsidTr="00681161">
        <w:trPr>
          <w:trHeight w:val="293"/>
        </w:trPr>
        <w:tc>
          <w:tcPr>
            <w:tcW w:w="602" w:type="dxa"/>
            <w:shd w:val="clear" w:color="auto" w:fill="F2F2F2" w:themeFill="background1" w:themeFillShade="F2"/>
            <w:vAlign w:val="center"/>
          </w:tcPr>
          <w:p w14:paraId="68B0F08A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5494" w:type="dxa"/>
            <w:shd w:val="clear" w:color="auto" w:fill="F2F2F2" w:themeFill="background1" w:themeFillShade="F2"/>
            <w:vAlign w:val="bottom"/>
          </w:tcPr>
          <w:p w14:paraId="6708CC93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ALPRAZOLAM 1 MG.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79D1990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COMPRIMIDO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0EA944F" w14:textId="77777777" w:rsidR="003264BE" w:rsidRPr="00734454" w:rsidRDefault="003264BE" w:rsidP="0073445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4454">
              <w:rPr>
                <w:rFonts w:ascii="Calibri" w:hAnsi="Calibri" w:cs="Calibri"/>
                <w:sz w:val="22"/>
                <w:szCs w:val="22"/>
              </w:rPr>
              <w:t>50000</w:t>
            </w:r>
          </w:p>
        </w:tc>
      </w:tr>
    </w:tbl>
    <w:p w14:paraId="32DF0A75" w14:textId="77777777" w:rsidR="00131B9F" w:rsidRPr="00734454" w:rsidRDefault="007B245A" w:rsidP="00734454">
      <w:pPr>
        <w:tabs>
          <w:tab w:val="left" w:pos="1560"/>
        </w:tabs>
        <w:spacing w:before="120"/>
        <w:jc w:val="both"/>
        <w:rPr>
          <w:rFonts w:ascii="Calibri" w:hAnsi="Calibri" w:cs="Calibri"/>
          <w:b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5</w:t>
      </w:r>
      <w:r w:rsidR="00131B9F" w:rsidRPr="00734454">
        <w:rPr>
          <w:rFonts w:ascii="Calibri" w:hAnsi="Calibri" w:cs="Calibri"/>
          <w:b/>
          <w:sz w:val="22"/>
          <w:szCs w:val="22"/>
        </w:rPr>
        <w:t>.4. Das Amostras:</w:t>
      </w:r>
    </w:p>
    <w:p w14:paraId="31A101CD" w14:textId="77777777" w:rsidR="00BC13FF" w:rsidRPr="00734454" w:rsidRDefault="007F5F04" w:rsidP="00734454">
      <w:pPr>
        <w:spacing w:after="120"/>
        <w:jc w:val="both"/>
        <w:rPr>
          <w:rFonts w:ascii="Calibri" w:hAnsi="Calibri" w:cs="Calibri"/>
          <w:b/>
          <w:sz w:val="22"/>
          <w:szCs w:val="22"/>
        </w:rPr>
      </w:pPr>
      <w:r w:rsidRPr="00734454">
        <w:rPr>
          <w:rFonts w:ascii="Calibri" w:hAnsi="Calibri" w:cs="Calibri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08CED10B" w14:textId="77777777" w:rsidR="00577E7D" w:rsidRDefault="00577E7D" w:rsidP="00734454">
      <w:pPr>
        <w:spacing w:after="120"/>
        <w:jc w:val="both"/>
        <w:rPr>
          <w:rFonts w:ascii="Calibri" w:hAnsi="Calibri" w:cs="Calibri"/>
          <w:b/>
          <w:sz w:val="22"/>
          <w:szCs w:val="22"/>
        </w:rPr>
      </w:pPr>
    </w:p>
    <w:p w14:paraId="013655FC" w14:textId="77777777" w:rsidR="009E09A8" w:rsidRPr="00734454" w:rsidRDefault="007B245A" w:rsidP="0073445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6</w:t>
      </w:r>
      <w:r w:rsidR="002019E6" w:rsidRPr="00734454">
        <w:rPr>
          <w:rFonts w:ascii="Calibri" w:hAnsi="Calibri" w:cs="Calibri"/>
          <w:b/>
          <w:sz w:val="22"/>
          <w:szCs w:val="22"/>
        </w:rPr>
        <w:t>. CONDIÇÕES DE PAGAMENTO:</w:t>
      </w:r>
    </w:p>
    <w:p w14:paraId="1C8D66DC" w14:textId="77777777" w:rsidR="00404AF8" w:rsidRPr="00734454" w:rsidRDefault="002019E6" w:rsidP="00734454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sz w:val="22"/>
          <w:szCs w:val="22"/>
        </w:rPr>
        <w:t xml:space="preserve">Os pagamentos serão efetuados em </w:t>
      </w:r>
      <w:r w:rsidRPr="00734454">
        <w:rPr>
          <w:rFonts w:ascii="Calibri" w:hAnsi="Calibri" w:cs="Calibri"/>
          <w:b/>
          <w:bCs/>
          <w:sz w:val="22"/>
          <w:szCs w:val="22"/>
        </w:rPr>
        <w:t>30 (trinta) dias</w:t>
      </w:r>
      <w:r w:rsidRPr="00734454">
        <w:rPr>
          <w:rFonts w:ascii="Calibri" w:hAnsi="Calibri" w:cs="Calibri"/>
          <w:sz w:val="22"/>
          <w:szCs w:val="22"/>
        </w:rPr>
        <w:t xml:space="preserve"> após o aceite definitivo do objeto, contados do adimplemento das obrigações contratuais.</w:t>
      </w:r>
    </w:p>
    <w:p w14:paraId="77AFD63E" w14:textId="77777777" w:rsidR="009E09A8" w:rsidRPr="00734454" w:rsidRDefault="007B245A" w:rsidP="0073445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lastRenderedPageBreak/>
        <w:t>7</w:t>
      </w:r>
      <w:r w:rsidR="002019E6" w:rsidRPr="00734454">
        <w:rPr>
          <w:rFonts w:ascii="Calibri" w:hAnsi="Calibri" w:cs="Calibri"/>
          <w:b/>
          <w:sz w:val="22"/>
          <w:szCs w:val="22"/>
        </w:rPr>
        <w:t>. CONDIÇÕES DO RECEBIMENTO DO OBJETO:</w:t>
      </w:r>
    </w:p>
    <w:p w14:paraId="2FBB0970" w14:textId="77777777" w:rsidR="009E09A8" w:rsidRPr="00734454" w:rsidRDefault="00DC5B42" w:rsidP="00734454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</w:rPr>
        <w:t xml:space="preserve"> </w:t>
      </w:r>
      <w:r w:rsidR="002019E6" w:rsidRPr="00734454">
        <w:rPr>
          <w:rFonts w:cs="Calibri"/>
        </w:rPr>
        <w:t>O recebimento provisório do objeto do contrato será feito no ato da entrega dos</w:t>
      </w:r>
      <w:r w:rsidR="00131B9F" w:rsidRPr="00734454">
        <w:rPr>
          <w:rFonts w:cs="Calibri"/>
        </w:rPr>
        <w:t xml:space="preserve"> insumos e/ou da prestação dos</w:t>
      </w:r>
      <w:r w:rsidR="002019E6" w:rsidRPr="00734454">
        <w:rPr>
          <w:rFonts w:cs="Calibri"/>
        </w:rPr>
        <w:t xml:space="preserve"> serviços.</w:t>
      </w:r>
    </w:p>
    <w:p w14:paraId="3565E820" w14:textId="77777777" w:rsidR="00131B9F" w:rsidRPr="00734454" w:rsidRDefault="002019E6" w:rsidP="00734454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Calibri"/>
        </w:rPr>
      </w:pPr>
      <w:r w:rsidRPr="00734454">
        <w:rPr>
          <w:rFonts w:cs="Calibri"/>
        </w:rPr>
        <w:t xml:space="preserve"> O recebimento definitivo será efetuado por servidor</w:t>
      </w:r>
      <w:r w:rsidR="00DC5B42" w:rsidRPr="00734454">
        <w:rPr>
          <w:rFonts w:cs="Calibri"/>
        </w:rPr>
        <w:t xml:space="preserve"> </w:t>
      </w:r>
      <w:r w:rsidRPr="00734454">
        <w:rPr>
          <w:rFonts w:cs="Calibri"/>
        </w:rPr>
        <w:t>(es) designado(s),</w:t>
      </w:r>
      <w:r w:rsidRPr="00734454">
        <w:rPr>
          <w:rFonts w:cs="Calibri"/>
          <w:b/>
          <w:bCs/>
        </w:rPr>
        <w:t xml:space="preserve"> mediante ateste</w:t>
      </w:r>
      <w:r w:rsidRPr="00734454">
        <w:rPr>
          <w:rFonts w:cs="Calibri"/>
        </w:rPr>
        <w:t>, conforme artigo 140 inciso I alínea “b” e inciso II alínea “b” da Lei 14.133/2021.</w:t>
      </w:r>
    </w:p>
    <w:p w14:paraId="2186F6AF" w14:textId="77777777" w:rsidR="009E09A8" w:rsidRPr="00734454" w:rsidRDefault="007B245A" w:rsidP="0073445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8</w:t>
      </w:r>
      <w:r w:rsidR="002019E6" w:rsidRPr="00734454">
        <w:rPr>
          <w:rFonts w:ascii="Calibri" w:hAnsi="Calibri" w:cs="Calibri"/>
          <w:b/>
          <w:sz w:val="22"/>
          <w:szCs w:val="22"/>
        </w:rPr>
        <w:t>. SANÇÕES PELO INADIMPLEMENTO:</w:t>
      </w:r>
    </w:p>
    <w:p w14:paraId="51B24FFF" w14:textId="77777777" w:rsidR="009E09A8" w:rsidRPr="00734454" w:rsidRDefault="002019E6" w:rsidP="0073445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ab/>
      </w:r>
      <w:r w:rsidRPr="00734454">
        <w:rPr>
          <w:rFonts w:ascii="Calibri" w:hAnsi="Calibri" w:cs="Calibri"/>
          <w:sz w:val="22"/>
          <w:szCs w:val="22"/>
        </w:rPr>
        <w:t>Pelo inadimplemento total ou parcial na execução do objeto, o contratado sujeitar-se-á às seguintes sanções:</w:t>
      </w:r>
    </w:p>
    <w:p w14:paraId="40B3BADC" w14:textId="77777777" w:rsidR="009E09A8" w:rsidRPr="00734454" w:rsidRDefault="002019E6" w:rsidP="00734454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</w:rPr>
        <w:t>Multa de 20% (vinte por cento) do valor global atualizado do objeto da contratação;</w:t>
      </w:r>
    </w:p>
    <w:p w14:paraId="4A145FDD" w14:textId="77777777" w:rsidR="009E09A8" w:rsidRPr="00734454" w:rsidRDefault="002019E6" w:rsidP="00734454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</w:rPr>
        <w:t>Suspensão temporária de participação em licitação e impedimento de contratar com a Administração pelo prazo de 02 (dois) anos;</w:t>
      </w:r>
    </w:p>
    <w:p w14:paraId="0AAE883D" w14:textId="77777777" w:rsidR="009E09A8" w:rsidRPr="00734454" w:rsidRDefault="002019E6" w:rsidP="00734454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Calibri"/>
        </w:rPr>
      </w:pPr>
      <w:r w:rsidRPr="00734454">
        <w:rPr>
          <w:rFonts w:cs="Calibri"/>
        </w:rPr>
        <w:t>Declaração de inidoneidade para licitar ou contratar com a Administração Municipal direta e indireta, até que seja promovida a reabilitação do licitante perante a municipalidade.</w:t>
      </w:r>
    </w:p>
    <w:p w14:paraId="64AD55AA" w14:textId="77777777" w:rsidR="009E09A8" w:rsidRPr="00734454" w:rsidRDefault="002019E6" w:rsidP="00734454">
      <w:pPr>
        <w:pStyle w:val="PargrafodaLista"/>
        <w:spacing w:after="120" w:line="240" w:lineRule="auto"/>
        <w:ind w:left="0"/>
        <w:jc w:val="both"/>
        <w:rPr>
          <w:rFonts w:cs="Calibri"/>
        </w:rPr>
      </w:pPr>
      <w:r w:rsidRPr="00734454">
        <w:rPr>
          <w:rFonts w:cs="Calibri"/>
          <w:b/>
          <w:bCs/>
        </w:rPr>
        <w:t xml:space="preserve">        </w:t>
      </w:r>
      <w:r w:rsidRPr="00734454">
        <w:rPr>
          <w:rFonts w:cs="Calibri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8BC3BDD" w14:textId="77777777" w:rsidR="009E09A8" w:rsidRPr="00734454" w:rsidRDefault="007B245A" w:rsidP="00734454">
      <w:pPr>
        <w:spacing w:after="12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734454">
        <w:rPr>
          <w:rFonts w:ascii="Calibri" w:hAnsi="Calibri" w:cs="Calibri"/>
          <w:b/>
          <w:color w:val="000000"/>
          <w:sz w:val="22"/>
          <w:szCs w:val="22"/>
        </w:rPr>
        <w:t>9</w:t>
      </w:r>
      <w:r w:rsidR="002019E6" w:rsidRPr="00734454">
        <w:rPr>
          <w:rFonts w:ascii="Calibri" w:hAnsi="Calibri" w:cs="Calibri"/>
          <w:b/>
          <w:color w:val="000000"/>
          <w:sz w:val="22"/>
          <w:szCs w:val="22"/>
        </w:rPr>
        <w:t>. DA DOTAÇÃO ORÇAMENTARIA:</w:t>
      </w:r>
    </w:p>
    <w:p w14:paraId="185176B6" w14:textId="77777777" w:rsidR="00DC5B42" w:rsidRPr="00734454" w:rsidRDefault="00DC5B42" w:rsidP="00734454">
      <w:pPr>
        <w:ind w:left="357" w:firstLine="210"/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sz w:val="22"/>
          <w:szCs w:val="22"/>
        </w:rPr>
        <w:t>Conforme elemento de despesa informado pelo Departamento Financeiro da Secretaria Municipal de Saúde.</w:t>
      </w:r>
    </w:p>
    <w:p w14:paraId="0843ED67" w14:textId="77777777" w:rsidR="009E09A8" w:rsidRPr="00734454" w:rsidRDefault="007B245A" w:rsidP="00734454">
      <w:pPr>
        <w:jc w:val="both"/>
        <w:rPr>
          <w:rFonts w:ascii="Calibri" w:hAnsi="Calibri" w:cs="Calibri"/>
          <w:b/>
          <w:sz w:val="22"/>
          <w:szCs w:val="22"/>
        </w:rPr>
      </w:pPr>
      <w:r w:rsidRPr="00734454">
        <w:rPr>
          <w:rFonts w:ascii="Calibri" w:hAnsi="Calibri" w:cs="Calibri"/>
          <w:b/>
          <w:sz w:val="22"/>
          <w:szCs w:val="22"/>
        </w:rPr>
        <w:t>10</w:t>
      </w:r>
      <w:r w:rsidR="002019E6" w:rsidRPr="00734454">
        <w:rPr>
          <w:rFonts w:ascii="Calibri" w:hAnsi="Calibri" w:cs="Calibri"/>
          <w:b/>
          <w:sz w:val="22"/>
          <w:szCs w:val="22"/>
        </w:rPr>
        <w:t>. OBRIGAÇOES DA CONTRATADA:</w:t>
      </w:r>
    </w:p>
    <w:p w14:paraId="30F72E42" w14:textId="77777777" w:rsidR="009E09A8" w:rsidRPr="00734454" w:rsidRDefault="002019E6" w:rsidP="00734454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Executar fielmente o contrato, de acordo com o presente documento</w:t>
      </w:r>
      <w:r w:rsidR="00201A83" w:rsidRPr="00734454">
        <w:rPr>
          <w:rFonts w:cs="Calibri"/>
          <w:color w:val="000000"/>
          <w:lang w:eastAsia="pt-BR"/>
        </w:rPr>
        <w:t xml:space="preserve"> – </w:t>
      </w:r>
      <w:r w:rsidR="00201A83" w:rsidRPr="00734454">
        <w:rPr>
          <w:rFonts w:cs="Calibri"/>
          <w:b/>
          <w:color w:val="000000"/>
          <w:u w:val="single"/>
          <w:lang w:eastAsia="pt-BR"/>
        </w:rPr>
        <w:t>As validades dos medicamentos e insumos NÃO poderá ser inferior</w:t>
      </w:r>
      <w:r w:rsidR="008C297A" w:rsidRPr="00734454">
        <w:rPr>
          <w:rFonts w:cs="Calibri"/>
          <w:b/>
          <w:color w:val="000000"/>
          <w:u w:val="single"/>
          <w:lang w:eastAsia="pt-BR"/>
        </w:rPr>
        <w:t xml:space="preserve"> </w:t>
      </w:r>
      <w:r w:rsidR="00201A83" w:rsidRPr="00734454">
        <w:rPr>
          <w:rFonts w:cs="Calibri"/>
          <w:b/>
          <w:color w:val="000000"/>
          <w:u w:val="single"/>
          <w:lang w:eastAsia="pt-BR"/>
        </w:rPr>
        <w:t xml:space="preserve"> à</w:t>
      </w:r>
      <w:r w:rsidR="008C297A" w:rsidRPr="00734454">
        <w:rPr>
          <w:rFonts w:cs="Calibri"/>
          <w:b/>
          <w:color w:val="000000"/>
          <w:u w:val="single"/>
          <w:lang w:eastAsia="pt-BR"/>
        </w:rPr>
        <w:t xml:space="preserve"> </w:t>
      </w:r>
      <w:r w:rsidR="00201A83" w:rsidRPr="00734454">
        <w:rPr>
          <w:rFonts w:cs="Calibri"/>
          <w:b/>
          <w:color w:val="000000"/>
          <w:u w:val="single"/>
          <w:lang w:eastAsia="pt-BR"/>
        </w:rPr>
        <w:t xml:space="preserve"> 12 (doze) meses</w:t>
      </w:r>
      <w:r w:rsidR="008C297A" w:rsidRPr="00734454">
        <w:rPr>
          <w:rFonts w:cs="Calibri"/>
          <w:b/>
          <w:color w:val="000000"/>
          <w:u w:val="single"/>
          <w:lang w:eastAsia="pt-BR"/>
        </w:rPr>
        <w:t xml:space="preserve"> de prazo, </w:t>
      </w:r>
      <w:r w:rsidR="00201A83" w:rsidRPr="00734454">
        <w:rPr>
          <w:rFonts w:cs="Calibri"/>
          <w:b/>
          <w:color w:val="000000"/>
          <w:u w:val="single"/>
          <w:lang w:eastAsia="pt-BR"/>
        </w:rPr>
        <w:t xml:space="preserve"> no ato da entrega dos itens</w:t>
      </w:r>
      <w:r w:rsidRPr="00734454">
        <w:rPr>
          <w:rFonts w:cs="Calibri"/>
          <w:color w:val="000000"/>
          <w:lang w:eastAsia="pt-BR"/>
        </w:rPr>
        <w:t>;</w:t>
      </w:r>
    </w:p>
    <w:p w14:paraId="15B66967" w14:textId="77777777" w:rsidR="009E09A8" w:rsidRPr="00734454" w:rsidRDefault="002019E6" w:rsidP="00734454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</w:rPr>
        <w:t>Manter, durante todo o prazo de entrega/execução do objeto, todas as condições de habilitação e qualificação exigidas;</w:t>
      </w:r>
    </w:p>
    <w:p w14:paraId="11F65C94" w14:textId="77777777" w:rsidR="009E09A8" w:rsidRPr="00734454" w:rsidRDefault="002019E6" w:rsidP="00734454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334A4A2C" w14:textId="77777777" w:rsidR="009E09A8" w:rsidRPr="00734454" w:rsidRDefault="002019E6" w:rsidP="00734454">
      <w:pPr>
        <w:jc w:val="both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b/>
          <w:color w:val="000000"/>
          <w:sz w:val="22"/>
          <w:szCs w:val="22"/>
        </w:rPr>
        <w:t>1</w:t>
      </w:r>
      <w:r w:rsidR="007B245A" w:rsidRPr="00734454">
        <w:rPr>
          <w:rFonts w:ascii="Calibri" w:hAnsi="Calibri" w:cs="Calibri"/>
          <w:b/>
          <w:color w:val="000000"/>
          <w:sz w:val="22"/>
          <w:szCs w:val="22"/>
        </w:rPr>
        <w:t>1</w:t>
      </w:r>
      <w:r w:rsidRPr="00734454">
        <w:rPr>
          <w:rFonts w:ascii="Calibri" w:hAnsi="Calibri" w:cs="Calibri"/>
          <w:b/>
          <w:color w:val="000000"/>
          <w:sz w:val="22"/>
          <w:szCs w:val="22"/>
        </w:rPr>
        <w:t>. OBRIGAÇÕES DO CONTRATANTE:</w:t>
      </w:r>
    </w:p>
    <w:p w14:paraId="440C3A7F" w14:textId="77777777" w:rsidR="009E09A8" w:rsidRPr="00734454" w:rsidRDefault="002019E6" w:rsidP="00734454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42D030A" w14:textId="77777777" w:rsidR="009E09A8" w:rsidRPr="00734454" w:rsidRDefault="002019E6" w:rsidP="00734454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Rejeitar, no todo ou em parte, produto/serviço em desacordo com este Termo de Referência;</w:t>
      </w:r>
    </w:p>
    <w:p w14:paraId="6DDA557F" w14:textId="77777777" w:rsidR="009E09A8" w:rsidRPr="00734454" w:rsidRDefault="002019E6" w:rsidP="00734454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Realizar o pagamento ao contrato, na forma e no prazo pactuado;</w:t>
      </w:r>
    </w:p>
    <w:p w14:paraId="6C0ED22F" w14:textId="77777777" w:rsidR="009E09A8" w:rsidRPr="00734454" w:rsidRDefault="002019E6" w:rsidP="00734454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 xml:space="preserve">Proporcionar todas as condições necessárias ao bom andamento da entrega/execução do objeto; </w:t>
      </w:r>
    </w:p>
    <w:p w14:paraId="0FA24864" w14:textId="77777777" w:rsidR="009E09A8" w:rsidRPr="00734454" w:rsidRDefault="002019E6" w:rsidP="00734454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5FBFECC8" w14:textId="77777777" w:rsidR="009E09A8" w:rsidRPr="00734454" w:rsidRDefault="002019E6" w:rsidP="00734454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Calibri"/>
        </w:rPr>
      </w:pPr>
      <w:r w:rsidRPr="00734454">
        <w:rPr>
          <w:rFonts w:cs="Calibri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0EBA74B" w14:textId="77777777" w:rsidR="00577E7D" w:rsidRDefault="00577E7D" w:rsidP="00734454">
      <w:pPr>
        <w:jc w:val="both"/>
        <w:rPr>
          <w:rStyle w:val="Textodocorpo20"/>
          <w:rFonts w:ascii="Calibri" w:hAnsi="Calibri" w:cs="Calibri"/>
          <w:sz w:val="22"/>
          <w:szCs w:val="22"/>
          <w:u w:val="none"/>
        </w:rPr>
      </w:pPr>
    </w:p>
    <w:p w14:paraId="4B7DE500" w14:textId="77777777" w:rsidR="00577E7D" w:rsidRDefault="00577E7D" w:rsidP="00734454">
      <w:pPr>
        <w:jc w:val="both"/>
        <w:rPr>
          <w:rStyle w:val="Textodocorpo20"/>
          <w:rFonts w:ascii="Calibri" w:hAnsi="Calibri" w:cs="Calibri"/>
          <w:sz w:val="22"/>
          <w:szCs w:val="22"/>
          <w:u w:val="none"/>
        </w:rPr>
      </w:pPr>
    </w:p>
    <w:p w14:paraId="37C71B66" w14:textId="77777777" w:rsidR="00577E7D" w:rsidRDefault="00577E7D" w:rsidP="00734454">
      <w:pPr>
        <w:jc w:val="both"/>
        <w:rPr>
          <w:rStyle w:val="Textodocorpo20"/>
          <w:rFonts w:ascii="Calibri" w:hAnsi="Calibri" w:cs="Calibri"/>
          <w:sz w:val="22"/>
          <w:szCs w:val="22"/>
          <w:u w:val="none"/>
        </w:rPr>
      </w:pPr>
    </w:p>
    <w:p w14:paraId="6C72EF32" w14:textId="77777777" w:rsidR="00577E7D" w:rsidRDefault="00577E7D" w:rsidP="00734454">
      <w:pPr>
        <w:jc w:val="both"/>
        <w:rPr>
          <w:rStyle w:val="Textodocorpo20"/>
          <w:rFonts w:ascii="Calibri" w:hAnsi="Calibri" w:cs="Calibri"/>
          <w:sz w:val="22"/>
          <w:szCs w:val="22"/>
          <w:u w:val="none"/>
        </w:rPr>
      </w:pPr>
    </w:p>
    <w:p w14:paraId="104F3486" w14:textId="77777777" w:rsidR="009E09A8" w:rsidRPr="00734454" w:rsidRDefault="002019E6" w:rsidP="00734454">
      <w:pPr>
        <w:jc w:val="both"/>
        <w:rPr>
          <w:rFonts w:ascii="Calibri" w:hAnsi="Calibri" w:cs="Calibri"/>
          <w:sz w:val="22"/>
          <w:szCs w:val="22"/>
        </w:rPr>
      </w:pPr>
      <w:r w:rsidRPr="00734454">
        <w:rPr>
          <w:rStyle w:val="Textodocorpo20"/>
          <w:rFonts w:ascii="Calibri" w:hAnsi="Calibri" w:cs="Calibri"/>
          <w:sz w:val="22"/>
          <w:szCs w:val="22"/>
          <w:u w:val="none"/>
        </w:rPr>
        <w:t>1</w:t>
      </w:r>
      <w:r w:rsidR="007B245A" w:rsidRPr="00734454">
        <w:rPr>
          <w:rStyle w:val="Textodocorpo20"/>
          <w:rFonts w:ascii="Calibri" w:hAnsi="Calibri" w:cs="Calibri"/>
          <w:sz w:val="22"/>
          <w:szCs w:val="22"/>
          <w:u w:val="none"/>
        </w:rPr>
        <w:t>2</w:t>
      </w:r>
      <w:r w:rsidRPr="00734454">
        <w:rPr>
          <w:rStyle w:val="Textodocorpo20"/>
          <w:rFonts w:ascii="Calibri" w:hAnsi="Calibri" w:cs="Calibri"/>
          <w:sz w:val="22"/>
          <w:szCs w:val="22"/>
          <w:u w:val="none"/>
        </w:rPr>
        <w:t>. FISCALIZAÇÃO:</w:t>
      </w:r>
    </w:p>
    <w:p w14:paraId="499EA6C3" w14:textId="77777777" w:rsidR="009E09A8" w:rsidRPr="00734454" w:rsidRDefault="009E09A8" w:rsidP="00734454">
      <w:pPr>
        <w:jc w:val="both"/>
        <w:rPr>
          <w:rStyle w:val="Textodocorpo20"/>
          <w:rFonts w:ascii="Calibri" w:hAnsi="Calibri" w:cs="Calibri"/>
          <w:sz w:val="22"/>
          <w:szCs w:val="22"/>
          <w:u w:val="none"/>
        </w:rPr>
      </w:pPr>
    </w:p>
    <w:p w14:paraId="66705583" w14:textId="77777777" w:rsidR="009E09A8" w:rsidRPr="00734454" w:rsidRDefault="002019E6" w:rsidP="00734454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Calibri"/>
          <w:sz w:val="22"/>
          <w:szCs w:val="22"/>
        </w:rPr>
      </w:pPr>
      <w:r w:rsidRPr="00734454">
        <w:rPr>
          <w:rFonts w:ascii="Calibri" w:hAnsi="Calibri" w:cs="Calibri"/>
          <w:sz w:val="22"/>
          <w:szCs w:val="22"/>
        </w:rPr>
        <w:t>A fiscalização do Contrato será exercida pela Contratante através de funcionário designado pela Secretaria de Saúde.</w:t>
      </w:r>
    </w:p>
    <w:p w14:paraId="7E8D7826" w14:textId="3D769FED" w:rsidR="009E09A8" w:rsidRPr="00734454" w:rsidRDefault="000C67B5" w:rsidP="0073445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70D6F3" wp14:editId="3E46CE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337076439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575D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7B245A" w:rsidRPr="00734454">
        <w:rPr>
          <w:rFonts w:ascii="Calibri" w:hAnsi="Calibri" w:cs="Calibri"/>
          <w:b/>
          <w:color w:val="000000"/>
          <w:sz w:val="22"/>
          <w:szCs w:val="22"/>
        </w:rPr>
        <w:t>13</w:t>
      </w:r>
      <w:r w:rsidR="002019E6" w:rsidRPr="00734454">
        <w:rPr>
          <w:rFonts w:ascii="Calibri" w:hAnsi="Calibri" w:cs="Calibri"/>
          <w:b/>
          <w:color w:val="000000"/>
          <w:sz w:val="22"/>
          <w:szCs w:val="22"/>
        </w:rPr>
        <w:t>. EXIGÊNCIA DE DOCUMENTAÇÃO OBRIGATÓRIA:</w:t>
      </w:r>
    </w:p>
    <w:p w14:paraId="144749C9" w14:textId="77777777" w:rsidR="009E09A8" w:rsidRPr="00734454" w:rsidRDefault="009E09A8" w:rsidP="00734454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0DE660CA" w14:textId="77777777" w:rsidR="00DC5B42" w:rsidRPr="00734454" w:rsidRDefault="00DC5B42" w:rsidP="00734454">
      <w:pPr>
        <w:ind w:firstLine="708"/>
        <w:jc w:val="both"/>
        <w:rPr>
          <w:rFonts w:ascii="Calibri" w:eastAsia="Tahoma" w:hAnsi="Calibri" w:cs="Calibri"/>
          <w:sz w:val="22"/>
          <w:szCs w:val="22"/>
        </w:rPr>
      </w:pPr>
      <w:r w:rsidRPr="00734454">
        <w:rPr>
          <w:rFonts w:ascii="Calibri" w:eastAsia="Tahoma" w:hAnsi="Calibri" w:cs="Calibri"/>
          <w:sz w:val="22"/>
          <w:szCs w:val="22"/>
        </w:rPr>
        <w:t>- Registro do Ministério da Saúde / ANVISA dos medicamentos solicitados.</w:t>
      </w:r>
    </w:p>
    <w:p w14:paraId="5A1BE4C5" w14:textId="77777777" w:rsidR="00DC5B42" w:rsidRPr="00734454" w:rsidRDefault="00DC5B42" w:rsidP="00734454">
      <w:pPr>
        <w:ind w:left="708"/>
        <w:jc w:val="both"/>
        <w:rPr>
          <w:rFonts w:ascii="Calibri" w:eastAsia="Tahoma" w:hAnsi="Calibri" w:cs="Calibri"/>
          <w:sz w:val="22"/>
          <w:szCs w:val="22"/>
        </w:rPr>
      </w:pPr>
      <w:r w:rsidRPr="00734454">
        <w:rPr>
          <w:rFonts w:ascii="Calibri" w:eastAsia="Tahoma" w:hAnsi="Calibri" w:cs="Calibri"/>
          <w:sz w:val="22"/>
          <w:szCs w:val="22"/>
        </w:rPr>
        <w:t>- Certificado de Regularidade do Conselho de Farmácia – CRF – da empresa (distribuidor e/ou fabricante classificado).</w:t>
      </w:r>
    </w:p>
    <w:p w14:paraId="7B244D07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3AAC0239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3DE2822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2CB6A1FB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652E0">
      <w:headerReference w:type="default" r:id="rId8"/>
      <w:footerReference w:type="default" r:id="rId9"/>
      <w:pgSz w:w="11906" w:h="16838"/>
      <w:pgMar w:top="567" w:right="1558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9036C" w14:textId="77777777" w:rsidR="00326F9D" w:rsidRDefault="00326F9D" w:rsidP="009E09A8">
      <w:r>
        <w:separator/>
      </w:r>
    </w:p>
  </w:endnote>
  <w:endnote w:type="continuationSeparator" w:id="0">
    <w:p w14:paraId="3EAE31B0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AB98D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53ED4A49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EF044C6" wp14:editId="028B31C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31007A14" wp14:editId="7A58173F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080D5C2" wp14:editId="09952F59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47BA38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47BFDF2B" w14:textId="65A35A89" w:rsidR="00326F9D" w:rsidRDefault="000C67B5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B4621D4" wp14:editId="24337885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895458582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CFB92B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E1627" w14:textId="77777777" w:rsidR="00326F9D" w:rsidRDefault="00326F9D" w:rsidP="009E09A8">
      <w:r>
        <w:separator/>
      </w:r>
    </w:p>
  </w:footnote>
  <w:footnote w:type="continuationSeparator" w:id="0">
    <w:p w14:paraId="58405A5B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978D2" w14:textId="77777777" w:rsidR="00326F9D" w:rsidRPr="00DC5B42" w:rsidRDefault="00326F9D">
    <w:pPr>
      <w:jc w:val="center"/>
      <w:rPr>
        <w:rFonts w:eastAsia="Calibri"/>
        <w:sz w:val="16"/>
      </w:rPr>
    </w:pPr>
  </w:p>
  <w:p w14:paraId="79DCDDE9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75ECAD12" wp14:editId="13B86FDF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25A879E2" wp14:editId="4B588B99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293A3ABE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39EC51AE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3A066511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22600363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586EA802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23083654">
    <w:abstractNumId w:val="0"/>
  </w:num>
  <w:num w:numId="2" w16cid:durableId="1077286951">
    <w:abstractNumId w:val="3"/>
  </w:num>
  <w:num w:numId="3" w16cid:durableId="523056647">
    <w:abstractNumId w:val="4"/>
  </w:num>
  <w:num w:numId="4" w16cid:durableId="2127190252">
    <w:abstractNumId w:val="5"/>
  </w:num>
  <w:num w:numId="5" w16cid:durableId="1561282340">
    <w:abstractNumId w:val="2"/>
  </w:num>
  <w:num w:numId="6" w16cid:durableId="1090538565">
    <w:abstractNumId w:val="1"/>
  </w:num>
  <w:num w:numId="7" w16cid:durableId="11273516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2EA"/>
    <w:rsid w:val="000264AE"/>
    <w:rsid w:val="00033407"/>
    <w:rsid w:val="00077B13"/>
    <w:rsid w:val="000873E4"/>
    <w:rsid w:val="00097C68"/>
    <w:rsid w:val="000C67B5"/>
    <w:rsid w:val="000D4137"/>
    <w:rsid w:val="0011403E"/>
    <w:rsid w:val="0013148F"/>
    <w:rsid w:val="00131B9F"/>
    <w:rsid w:val="00161C73"/>
    <w:rsid w:val="001A74DC"/>
    <w:rsid w:val="001E63C3"/>
    <w:rsid w:val="002019E6"/>
    <w:rsid w:val="00201A83"/>
    <w:rsid w:val="002349BD"/>
    <w:rsid w:val="00251CC3"/>
    <w:rsid w:val="002540BD"/>
    <w:rsid w:val="0026380F"/>
    <w:rsid w:val="003264BE"/>
    <w:rsid w:val="00326F9D"/>
    <w:rsid w:val="00365AC6"/>
    <w:rsid w:val="003C58A9"/>
    <w:rsid w:val="003F5ABC"/>
    <w:rsid w:val="00404AF8"/>
    <w:rsid w:val="004171E4"/>
    <w:rsid w:val="00425B45"/>
    <w:rsid w:val="0045013F"/>
    <w:rsid w:val="00455757"/>
    <w:rsid w:val="004B0F10"/>
    <w:rsid w:val="004B7487"/>
    <w:rsid w:val="004F5A47"/>
    <w:rsid w:val="0057528F"/>
    <w:rsid w:val="00577E7D"/>
    <w:rsid w:val="005A47DC"/>
    <w:rsid w:val="005B51C2"/>
    <w:rsid w:val="005E35BF"/>
    <w:rsid w:val="00632AF5"/>
    <w:rsid w:val="006330A7"/>
    <w:rsid w:val="00651BFB"/>
    <w:rsid w:val="0067227A"/>
    <w:rsid w:val="00677B26"/>
    <w:rsid w:val="00681161"/>
    <w:rsid w:val="0069194E"/>
    <w:rsid w:val="006E3A40"/>
    <w:rsid w:val="00734454"/>
    <w:rsid w:val="00765A71"/>
    <w:rsid w:val="00774C58"/>
    <w:rsid w:val="007772EF"/>
    <w:rsid w:val="007A7D6E"/>
    <w:rsid w:val="007B245A"/>
    <w:rsid w:val="007F5F04"/>
    <w:rsid w:val="00815C3B"/>
    <w:rsid w:val="00852536"/>
    <w:rsid w:val="008B65E5"/>
    <w:rsid w:val="008B7CAD"/>
    <w:rsid w:val="008C297A"/>
    <w:rsid w:val="008E2FE5"/>
    <w:rsid w:val="00930947"/>
    <w:rsid w:val="0093411E"/>
    <w:rsid w:val="009421FC"/>
    <w:rsid w:val="009652E0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AF4D10"/>
    <w:rsid w:val="00B2432C"/>
    <w:rsid w:val="00B27AC2"/>
    <w:rsid w:val="00B37DB3"/>
    <w:rsid w:val="00BC13FF"/>
    <w:rsid w:val="00BF104B"/>
    <w:rsid w:val="00C031AC"/>
    <w:rsid w:val="00C13798"/>
    <w:rsid w:val="00C17660"/>
    <w:rsid w:val="00C17782"/>
    <w:rsid w:val="00C32026"/>
    <w:rsid w:val="00C35080"/>
    <w:rsid w:val="00C70892"/>
    <w:rsid w:val="00CB68A9"/>
    <w:rsid w:val="00CD39D3"/>
    <w:rsid w:val="00D015C3"/>
    <w:rsid w:val="00D115F8"/>
    <w:rsid w:val="00D613C7"/>
    <w:rsid w:val="00DA6852"/>
    <w:rsid w:val="00DC5B42"/>
    <w:rsid w:val="00DD015D"/>
    <w:rsid w:val="00E02F32"/>
    <w:rsid w:val="00E113B1"/>
    <w:rsid w:val="00E73CA9"/>
    <w:rsid w:val="00E83B5B"/>
    <w:rsid w:val="00E84581"/>
    <w:rsid w:val="00E90429"/>
    <w:rsid w:val="00EF420C"/>
    <w:rsid w:val="00F1491A"/>
    <w:rsid w:val="00F24B3E"/>
    <w:rsid w:val="00F76CA7"/>
    <w:rsid w:val="00F84900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904B514"/>
  <w15:docId w15:val="{306A85AB-4323-4B40-97E5-4909B2B8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3884-1653-4E22-8C87-947C7BF9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2024-12-05T15:53:00Z</cp:lastPrinted>
  <dcterms:created xsi:type="dcterms:W3CDTF">2025-06-04T13:41:00Z</dcterms:created>
  <dcterms:modified xsi:type="dcterms:W3CDTF">2025-06-04T13:41:00Z</dcterms:modified>
  <dc:language>pt-BR</dc:language>
</cp:coreProperties>
</file>