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3667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495FB0C9" w14:textId="77777777" w:rsidR="00D95668" w:rsidRDefault="00403F2B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apresentada.</w:t>
      </w:r>
    </w:p>
    <w:p w14:paraId="770DDEAA" w14:textId="77777777" w:rsidR="00483028" w:rsidRDefault="00D95668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1. </w:t>
      </w:r>
      <w:r w:rsidR="00871FE5" w:rsidRPr="00D95668">
        <w:rPr>
          <w:rFonts w:ascii="Times New Roman" w:hAnsi="Times New Roman" w:cs="Times New Roman"/>
          <w:b/>
          <w:szCs w:val="24"/>
        </w:rPr>
        <w:t>JUSTIFICATIVA</w:t>
      </w:r>
      <w:r w:rsidR="00DA7675" w:rsidRPr="00D95668">
        <w:rPr>
          <w:rFonts w:ascii="Times New Roman" w:hAnsi="Times New Roman" w:cs="Times New Roman"/>
          <w:b/>
          <w:sz w:val="24"/>
          <w:szCs w:val="24"/>
        </w:rPr>
        <w:t>:</w:t>
      </w:r>
    </w:p>
    <w:p w14:paraId="6A24232E" w14:textId="77777777" w:rsidR="00D95668" w:rsidRPr="000332F0" w:rsidRDefault="00D95668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F0">
        <w:rPr>
          <w:rFonts w:ascii="Times New Roman" w:hAnsi="Times New Roman" w:cs="Times New Roman"/>
          <w:sz w:val="24"/>
          <w:szCs w:val="24"/>
        </w:rPr>
        <w:t>Visa o presente Termo de Referência detalhar os elementos necessários à Contratação de empresa para,</w:t>
      </w:r>
      <w:r w:rsidR="000332F0" w:rsidRPr="000332F0">
        <w:rPr>
          <w:rFonts w:ascii="Times New Roman" w:hAnsi="Times New Roman" w:cs="Times New Roman"/>
          <w:sz w:val="24"/>
          <w:szCs w:val="24"/>
        </w:rPr>
        <w:t xml:space="preserve"> </w:t>
      </w:r>
      <w:r w:rsidR="00C9504D">
        <w:rPr>
          <w:rFonts w:ascii="Times New Roman" w:hAnsi="Times New Roman" w:cs="Times New Roman"/>
          <w:sz w:val="24"/>
          <w:szCs w:val="24"/>
        </w:rPr>
        <w:t xml:space="preserve">instalação e </w:t>
      </w:r>
      <w:r w:rsidR="00891082">
        <w:rPr>
          <w:rFonts w:ascii="Times New Roman" w:hAnsi="Times New Roman" w:cs="Times New Roman"/>
          <w:sz w:val="24"/>
          <w:szCs w:val="24"/>
        </w:rPr>
        <w:t xml:space="preserve">revisão geral de dois geradores de energia elétrica ( Centro de Saúde Coletiva Prof Manoel José Ferreira e Unidade Básica de Saúde – Quitandinha </w:t>
      </w:r>
      <w:r w:rsidR="00C9504D">
        <w:rPr>
          <w:rFonts w:ascii="Times New Roman" w:hAnsi="Times New Roman" w:cs="Times New Roman"/>
          <w:sz w:val="24"/>
          <w:szCs w:val="24"/>
        </w:rPr>
        <w:t>)</w:t>
      </w:r>
      <w:r w:rsidR="00AF6599">
        <w:rPr>
          <w:rFonts w:ascii="Times New Roman" w:hAnsi="Times New Roman" w:cs="Times New Roman"/>
          <w:sz w:val="24"/>
          <w:szCs w:val="24"/>
        </w:rPr>
        <w:t>tendo em vista a import</w:t>
      </w:r>
      <w:r w:rsidR="00610D2F">
        <w:rPr>
          <w:rFonts w:ascii="Times New Roman" w:hAnsi="Times New Roman" w:cs="Times New Roman"/>
          <w:sz w:val="24"/>
          <w:szCs w:val="24"/>
        </w:rPr>
        <w:t xml:space="preserve">ância e segurança do paciente em casos de falta de energia elétrica </w:t>
      </w:r>
      <w:r w:rsidR="002406DA">
        <w:rPr>
          <w:rFonts w:ascii="Times New Roman" w:hAnsi="Times New Roman" w:cs="Times New Roman"/>
          <w:sz w:val="24"/>
          <w:szCs w:val="24"/>
        </w:rPr>
        <w:t>fornecida pela Concessionária</w:t>
      </w:r>
      <w:r w:rsidR="00533501">
        <w:rPr>
          <w:rFonts w:ascii="Times New Roman" w:hAnsi="Times New Roman" w:cs="Times New Roman"/>
          <w:sz w:val="24"/>
          <w:szCs w:val="24"/>
        </w:rPr>
        <w:t xml:space="preserve"> e considerando que </w:t>
      </w:r>
      <w:r w:rsidR="00580908">
        <w:rPr>
          <w:rFonts w:ascii="Times New Roman" w:hAnsi="Times New Roman" w:cs="Times New Roman"/>
          <w:sz w:val="24"/>
          <w:szCs w:val="24"/>
        </w:rPr>
        <w:t xml:space="preserve">os objetos deste Termo de Referência estão sem cobertura </w:t>
      </w:r>
      <w:r w:rsidR="002B5D13">
        <w:rPr>
          <w:rFonts w:ascii="Times New Roman" w:hAnsi="Times New Roman" w:cs="Times New Roman"/>
          <w:sz w:val="24"/>
          <w:szCs w:val="24"/>
        </w:rPr>
        <w:t>e sujeitos a paradas de operação não desejadas</w:t>
      </w:r>
      <w:r w:rsidR="001E4FAF">
        <w:rPr>
          <w:rFonts w:ascii="Times New Roman" w:hAnsi="Times New Roman" w:cs="Times New Roman"/>
          <w:sz w:val="24"/>
          <w:szCs w:val="24"/>
        </w:rPr>
        <w:t xml:space="preserve">, podendo causar prejuízos </w:t>
      </w:r>
      <w:r w:rsidR="00B06E9B">
        <w:rPr>
          <w:rFonts w:ascii="Times New Roman" w:hAnsi="Times New Roman" w:cs="Times New Roman"/>
          <w:sz w:val="24"/>
          <w:szCs w:val="24"/>
        </w:rPr>
        <w:t>às Unidades de Saúde.</w:t>
      </w:r>
    </w:p>
    <w:p w14:paraId="07668CA2" w14:textId="77777777" w:rsidR="00D95668" w:rsidRDefault="00322A6E" w:rsidP="007E724D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2. OBJETO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042DCC11" w14:textId="77777777" w:rsidR="00891082" w:rsidRDefault="00891082" w:rsidP="007E724D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32F0">
        <w:rPr>
          <w:rFonts w:ascii="Times New Roman" w:hAnsi="Times New Roman" w:cs="Times New Roman"/>
          <w:sz w:val="24"/>
          <w:szCs w:val="24"/>
        </w:rPr>
        <w:t xml:space="preserve">Contratação de empresa </w:t>
      </w:r>
      <w:r>
        <w:rPr>
          <w:rFonts w:ascii="Times New Roman" w:hAnsi="Times New Roman" w:cs="Times New Roman"/>
          <w:sz w:val="24"/>
          <w:szCs w:val="24"/>
        </w:rPr>
        <w:t>especializada para:</w:t>
      </w:r>
      <w:r w:rsidRPr="000332F0">
        <w:rPr>
          <w:rFonts w:ascii="Times New Roman" w:hAnsi="Times New Roman" w:cs="Times New Roman"/>
          <w:sz w:val="24"/>
          <w:szCs w:val="24"/>
        </w:rPr>
        <w:t xml:space="preserve"> </w:t>
      </w:r>
      <w:r w:rsidR="00C9504D">
        <w:rPr>
          <w:rFonts w:ascii="Times New Roman" w:hAnsi="Times New Roman" w:cs="Times New Roman"/>
          <w:sz w:val="24"/>
          <w:szCs w:val="24"/>
        </w:rPr>
        <w:t xml:space="preserve">Instalação e </w:t>
      </w:r>
      <w:r>
        <w:rPr>
          <w:rFonts w:ascii="Times New Roman" w:hAnsi="Times New Roman" w:cs="Times New Roman"/>
          <w:sz w:val="24"/>
          <w:szCs w:val="24"/>
        </w:rPr>
        <w:t xml:space="preserve">revisão geral de dois geradores de energia elétrica ( Centro de Saúde Coletiva Prof Manoel José Ferreira e Unidade Básica de Saúde – Quitandinha </w:t>
      </w:r>
      <w:r w:rsidR="00C9504D">
        <w:rPr>
          <w:rFonts w:ascii="Times New Roman" w:hAnsi="Times New Roman" w:cs="Times New Roman"/>
          <w:sz w:val="24"/>
          <w:szCs w:val="24"/>
        </w:rPr>
        <w:t>)</w:t>
      </w:r>
    </w:p>
    <w:p w14:paraId="6BFA57E7" w14:textId="77777777" w:rsidR="00C9504D" w:rsidRDefault="00C9504D" w:rsidP="007E724D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</w:p>
    <w:p w14:paraId="7E0B2DCD" w14:textId="77777777" w:rsidR="0073370E" w:rsidRDefault="0073370E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2.1 CRITÉRIO DE JULGAMENTO</w:t>
      </w:r>
    </w:p>
    <w:p w14:paraId="0DE91F77" w14:textId="77777777" w:rsidR="00891082" w:rsidRDefault="0073370E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Menor preço global</w:t>
      </w:r>
    </w:p>
    <w:p w14:paraId="4368D3CC" w14:textId="77777777" w:rsidR="00BE6C95" w:rsidRDefault="007E724D" w:rsidP="00BE6C95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="00322A6E"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="00322A6E" w:rsidRPr="00855271">
        <w:rPr>
          <w:rFonts w:ascii="Times New Roman" w:hAnsi="Times New Roman" w:cs="Times New Roman"/>
          <w:b/>
          <w:szCs w:val="24"/>
        </w:rPr>
        <w:t>:</w:t>
      </w:r>
    </w:p>
    <w:p w14:paraId="27922276" w14:textId="77777777" w:rsidR="00DA7675" w:rsidRPr="00EF3DB0" w:rsidRDefault="00322A6E" w:rsidP="00BE6C95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</w:t>
      </w:r>
      <w:r w:rsidR="00751C9E"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execução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C9504D">
        <w:rPr>
          <w:rFonts w:ascii="Times New Roman" w:eastAsia="Times New Roman" w:hAnsi="Times New Roman" w:cs="Times New Roman"/>
          <w:bCs/>
          <w:sz w:val="24"/>
          <w:szCs w:val="24"/>
        </w:rPr>
        <w:t>30 dias úteis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93C23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EC5C8A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0CB2E" w14:textId="77777777" w:rsidR="00322A6E" w:rsidRPr="00D95668" w:rsidRDefault="00322A6E" w:rsidP="00D95668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D95668">
        <w:rPr>
          <w:rFonts w:ascii="Times New Roman" w:hAnsi="Times New Roman" w:cs="Times New Roman"/>
          <w:b/>
          <w:szCs w:val="24"/>
        </w:rPr>
        <w:t>4. MODO E LOCAL DO FORNECIMENTO</w:t>
      </w:r>
      <w:r w:rsidR="00DA7675" w:rsidRPr="00D95668">
        <w:rPr>
          <w:rFonts w:ascii="Times New Roman" w:hAnsi="Times New Roman" w:cs="Times New Roman"/>
          <w:b/>
          <w:szCs w:val="24"/>
        </w:rPr>
        <w:t>:</w:t>
      </w:r>
    </w:p>
    <w:p w14:paraId="4CBF7409" w14:textId="77777777" w:rsidR="00855271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D34C51" w14:textId="77777777" w:rsidR="003F3FE9" w:rsidRDefault="003F3FE9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 Unidades Demandantes</w:t>
      </w:r>
      <w:r w:rsidR="0015014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023B178" w14:textId="77777777" w:rsidR="00CC3307" w:rsidRDefault="0089108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C3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7D4">
        <w:rPr>
          <w:rFonts w:ascii="Times New Roman" w:hAnsi="Times New Roman" w:cs="Times New Roman"/>
          <w:bCs/>
          <w:sz w:val="24"/>
          <w:szCs w:val="24"/>
        </w:rPr>
        <w:t>Centro de Saúde Coletiva Prof. Manoel José Ferreira</w:t>
      </w:r>
    </w:p>
    <w:p w14:paraId="645C0D9A" w14:textId="77777777" w:rsidR="0080518D" w:rsidRDefault="0080518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 Santos Dumont, 100 – Centro - Petrópolis</w:t>
      </w:r>
    </w:p>
    <w:p w14:paraId="3A82B1F3" w14:textId="77777777" w:rsidR="00B537D4" w:rsidRDefault="00B537D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Unidade Básica de Saúde </w:t>
      </w:r>
      <w:r w:rsidR="0073370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Quitandinha</w:t>
      </w:r>
    </w:p>
    <w:p w14:paraId="42F18B6C" w14:textId="77777777" w:rsidR="0080518D" w:rsidRPr="0080518D" w:rsidRDefault="0080518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051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R. Gen. Rondon, 402 - Quitandinha, Petrópolis</w:t>
      </w:r>
    </w:p>
    <w:p w14:paraId="477E8766" w14:textId="77777777" w:rsidR="0073370E" w:rsidRDefault="0073370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C1D33BD" w14:textId="77777777" w:rsidR="00322A6E" w:rsidRPr="00855271" w:rsidRDefault="006E5B94" w:rsidP="00AA5499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14:paraId="6756B1C6" w14:textId="77777777" w:rsidR="00322A6E" w:rsidRPr="00EF3DB0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03EEEA26" w14:textId="77777777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23FE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25E0C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>serviço</w:t>
      </w:r>
    </w:p>
    <w:p w14:paraId="7F9978E3" w14:textId="77777777" w:rsidR="00CB6062" w:rsidRDefault="00CB6062" w:rsidP="00AA50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611473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04D">
        <w:rPr>
          <w:rFonts w:ascii="Times New Roman" w:hAnsi="Times New Roman" w:cs="Times New Roman"/>
          <w:sz w:val="24"/>
          <w:szCs w:val="24"/>
        </w:rPr>
        <w:t xml:space="preserve">Instalação e </w:t>
      </w:r>
      <w:r w:rsidR="00891082">
        <w:rPr>
          <w:rFonts w:ascii="Times New Roman" w:hAnsi="Times New Roman" w:cs="Times New Roman"/>
          <w:sz w:val="24"/>
          <w:szCs w:val="24"/>
        </w:rPr>
        <w:t>Revisão Geral</w:t>
      </w:r>
      <w:r w:rsidRPr="000E30BF">
        <w:rPr>
          <w:rFonts w:ascii="Times New Roman" w:hAnsi="Times New Roman" w:cs="Times New Roman"/>
          <w:sz w:val="24"/>
          <w:szCs w:val="24"/>
        </w:rPr>
        <w:t xml:space="preserve"> de um Grupo Gerador</w:t>
      </w:r>
      <w:r>
        <w:rPr>
          <w:rFonts w:ascii="Times New Roman" w:hAnsi="Times New Roman" w:cs="Times New Roman"/>
          <w:sz w:val="24"/>
          <w:szCs w:val="24"/>
        </w:rPr>
        <w:t>, marca Brushless Generator, modelo GF 3-50  , série: PN 297135 , Potência: 50  KVA, automático – Centro de Saúde Coletiva Prof. Manoel José Ferreira</w:t>
      </w:r>
      <w:r w:rsidR="00797B94">
        <w:rPr>
          <w:rFonts w:ascii="Times New Roman" w:hAnsi="Times New Roman" w:cs="Times New Roman"/>
          <w:sz w:val="24"/>
          <w:szCs w:val="24"/>
        </w:rPr>
        <w:t>.</w:t>
      </w:r>
    </w:p>
    <w:p w14:paraId="3DBF8870" w14:textId="77777777" w:rsidR="002D31BF" w:rsidRDefault="00797B94" w:rsidP="00AA50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04D">
        <w:rPr>
          <w:rFonts w:ascii="Times New Roman" w:hAnsi="Times New Roman" w:cs="Times New Roman"/>
          <w:sz w:val="24"/>
          <w:szCs w:val="24"/>
        </w:rPr>
        <w:t>Instalação e Revisão Geral</w:t>
      </w:r>
      <w:r w:rsidRPr="000E30BF">
        <w:rPr>
          <w:rFonts w:ascii="Times New Roman" w:hAnsi="Times New Roman" w:cs="Times New Roman"/>
          <w:sz w:val="24"/>
          <w:szCs w:val="24"/>
        </w:rPr>
        <w:t xml:space="preserve"> de um Grupo Gerador</w:t>
      </w:r>
      <w:r>
        <w:rPr>
          <w:rFonts w:ascii="Times New Roman" w:hAnsi="Times New Roman" w:cs="Times New Roman"/>
          <w:sz w:val="24"/>
          <w:szCs w:val="24"/>
        </w:rPr>
        <w:t xml:space="preserve">, marca </w:t>
      </w:r>
      <w:r w:rsidR="00AA50B5">
        <w:rPr>
          <w:rFonts w:ascii="Times New Roman" w:hAnsi="Times New Roman" w:cs="Times New Roman"/>
          <w:sz w:val="24"/>
          <w:szCs w:val="24"/>
        </w:rPr>
        <w:t>Tecmax</w:t>
      </w:r>
      <w:r>
        <w:rPr>
          <w:rFonts w:ascii="Times New Roman" w:hAnsi="Times New Roman" w:cs="Times New Roman"/>
          <w:sz w:val="24"/>
          <w:szCs w:val="24"/>
        </w:rPr>
        <w:t>, modelo</w:t>
      </w:r>
      <w:r w:rsidR="00AA50B5">
        <w:rPr>
          <w:rFonts w:ascii="Times New Roman" w:hAnsi="Times New Roman" w:cs="Times New Roman"/>
          <w:sz w:val="24"/>
          <w:szCs w:val="24"/>
        </w:rPr>
        <w:t xml:space="preserve"> TG-83K</w:t>
      </w:r>
      <w:r>
        <w:rPr>
          <w:rFonts w:ascii="Times New Roman" w:hAnsi="Times New Roman" w:cs="Times New Roman"/>
          <w:sz w:val="24"/>
          <w:szCs w:val="24"/>
        </w:rPr>
        <w:t xml:space="preserve">   ,</w:t>
      </w:r>
      <w:r w:rsidR="00AA50B5">
        <w:rPr>
          <w:rFonts w:ascii="Times New Roman" w:hAnsi="Times New Roman" w:cs="Times New Roman"/>
          <w:sz w:val="24"/>
          <w:szCs w:val="24"/>
        </w:rPr>
        <w:t>Série: TG 830222777</w:t>
      </w:r>
      <w:r>
        <w:rPr>
          <w:rFonts w:ascii="Times New Roman" w:hAnsi="Times New Roman" w:cs="Times New Roman"/>
          <w:sz w:val="24"/>
          <w:szCs w:val="24"/>
        </w:rPr>
        <w:t xml:space="preserve">  , Potência: </w:t>
      </w:r>
      <w:r w:rsidR="00AA50B5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KVA, automático – </w:t>
      </w:r>
      <w:r w:rsidR="009B77C9">
        <w:rPr>
          <w:rFonts w:ascii="Times New Roman" w:hAnsi="Times New Roman" w:cs="Times New Roman"/>
          <w:sz w:val="24"/>
          <w:szCs w:val="24"/>
        </w:rPr>
        <w:t>Unidade Básica de Saúde ( Quitandinha )</w:t>
      </w:r>
      <w:bookmarkEnd w:id="0"/>
    </w:p>
    <w:p w14:paraId="77E200C8" w14:textId="77777777" w:rsidR="0018161B" w:rsidRDefault="00B27471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Especificações para o Serviço:</w:t>
      </w:r>
    </w:p>
    <w:p w14:paraId="3444FF87" w14:textId="77777777" w:rsidR="0075774A" w:rsidRPr="0075774A" w:rsidRDefault="00891082" w:rsidP="0075774A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Revisão deverá ser contemplada: </w:t>
      </w:r>
      <w:r w:rsidR="0075774A" w:rsidRPr="0075774A">
        <w:rPr>
          <w:rFonts w:ascii="Times New Roman" w:hAnsi="Times New Roman" w:cs="Times New Roman"/>
          <w:sz w:val="24"/>
          <w:szCs w:val="24"/>
        </w:rPr>
        <w:t>revisão elétrica e mecânica do equipamento, visto que na parte mecânica</w:t>
      </w:r>
      <w:r w:rsidR="008A1970">
        <w:rPr>
          <w:rFonts w:ascii="Times New Roman" w:hAnsi="Times New Roman" w:cs="Times New Roman"/>
          <w:sz w:val="24"/>
          <w:szCs w:val="24"/>
        </w:rPr>
        <w:t>,</w:t>
      </w:r>
      <w:r w:rsidR="0075774A" w:rsidRPr="0075774A">
        <w:rPr>
          <w:rFonts w:ascii="Times New Roman" w:hAnsi="Times New Roman" w:cs="Times New Roman"/>
          <w:sz w:val="24"/>
          <w:szCs w:val="24"/>
        </w:rPr>
        <w:t xml:space="preserve"> serão realizadas revisões e ações como (troca de óleo, filtros, ajustes simples das correções de vazamentos e testes eletro-mecânicos do GMG). </w:t>
      </w:r>
    </w:p>
    <w:p w14:paraId="560BB615" w14:textId="77777777" w:rsidR="0075774A" w:rsidRPr="007569BC" w:rsidRDefault="00891082" w:rsidP="0075774A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Deverá incluir</w:t>
      </w:r>
      <w:r w:rsidR="00B376CA">
        <w:rPr>
          <w:rFonts w:ascii="Times New Roman" w:hAnsi="Times New Roman" w:cs="Times New Roman"/>
          <w:sz w:val="24"/>
          <w:szCs w:val="24"/>
        </w:rPr>
        <w:t xml:space="preserve"> substituição dos elementos necessários</w:t>
      </w:r>
      <w:r w:rsidR="006D64AD">
        <w:rPr>
          <w:rFonts w:ascii="Times New Roman" w:hAnsi="Times New Roman" w:cs="Times New Roman"/>
          <w:sz w:val="24"/>
          <w:szCs w:val="24"/>
        </w:rPr>
        <w:t xml:space="preserve"> para o correto funcionamento do sistema de geração, assim como: </w:t>
      </w:r>
      <w:r w:rsidR="00612116">
        <w:rPr>
          <w:rFonts w:ascii="Times New Roman" w:hAnsi="Times New Roman" w:cs="Times New Roman"/>
          <w:sz w:val="24"/>
          <w:szCs w:val="24"/>
        </w:rPr>
        <w:t xml:space="preserve">Bateria, </w:t>
      </w:r>
      <w:r w:rsidR="00B11D9B">
        <w:rPr>
          <w:rFonts w:ascii="Times New Roman" w:hAnsi="Times New Roman" w:cs="Times New Roman"/>
          <w:sz w:val="24"/>
          <w:szCs w:val="24"/>
        </w:rPr>
        <w:t>carregador flutuante do sistema também deverá estar incluí</w:t>
      </w:r>
      <w:r>
        <w:rPr>
          <w:rFonts w:ascii="Times New Roman" w:hAnsi="Times New Roman" w:cs="Times New Roman"/>
          <w:sz w:val="24"/>
          <w:szCs w:val="24"/>
        </w:rPr>
        <w:t xml:space="preserve">do no </w:t>
      </w:r>
      <w:r w:rsidR="001E78C2">
        <w:rPr>
          <w:rFonts w:ascii="Times New Roman" w:hAnsi="Times New Roman" w:cs="Times New Roman"/>
          <w:sz w:val="24"/>
          <w:szCs w:val="24"/>
        </w:rPr>
        <w:t>fornecimento</w:t>
      </w:r>
      <w:r w:rsidR="0075774A">
        <w:rPr>
          <w:rFonts w:ascii="Times New Roman" w:hAnsi="Times New Roman" w:cs="Times New Roman"/>
          <w:sz w:val="24"/>
          <w:szCs w:val="24"/>
        </w:rPr>
        <w:t>.</w:t>
      </w:r>
    </w:p>
    <w:p w14:paraId="1A552DE1" w14:textId="77777777" w:rsidR="007569BC" w:rsidRDefault="007569BC" w:rsidP="007569BC">
      <w:pPr>
        <w:pStyle w:val="PargrafodaLista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2.1- Deverão estar contemplados todos os materiais necessários para a instalação </w:t>
      </w:r>
      <w:r w:rsidR="002640ED">
        <w:rPr>
          <w:rFonts w:ascii="Times New Roman" w:hAnsi="Times New Roman" w:cs="Times New Roman"/>
          <w:sz w:val="24"/>
          <w:szCs w:val="24"/>
        </w:rPr>
        <w:t xml:space="preserve">e operação </w:t>
      </w:r>
      <w:r>
        <w:rPr>
          <w:rFonts w:ascii="Times New Roman" w:hAnsi="Times New Roman" w:cs="Times New Roman"/>
          <w:sz w:val="24"/>
          <w:szCs w:val="24"/>
        </w:rPr>
        <w:t>do Grupo</w:t>
      </w:r>
      <w:r w:rsidR="002640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Gerador</w:t>
      </w:r>
      <w:r w:rsidR="002640ED">
        <w:rPr>
          <w:rFonts w:ascii="Times New Roman" w:hAnsi="Times New Roman" w:cs="Times New Roman"/>
          <w:sz w:val="24"/>
          <w:szCs w:val="24"/>
        </w:rPr>
        <w:t>es:</w:t>
      </w:r>
      <w:r>
        <w:rPr>
          <w:rFonts w:ascii="Times New Roman" w:hAnsi="Times New Roman" w:cs="Times New Roman"/>
          <w:sz w:val="24"/>
          <w:szCs w:val="24"/>
        </w:rPr>
        <w:t xml:space="preserve"> Unidad</w:t>
      </w:r>
      <w:r w:rsidR="002640ED">
        <w:rPr>
          <w:rFonts w:ascii="Times New Roman" w:hAnsi="Times New Roman" w:cs="Times New Roman"/>
          <w:sz w:val="24"/>
          <w:szCs w:val="24"/>
        </w:rPr>
        <w:t>e Básica de Saúde – Quitandinha e do Centro de Saúde Coletiva Prof Manoel José Ferreira.</w:t>
      </w:r>
    </w:p>
    <w:p w14:paraId="50CDD9F1" w14:textId="77777777" w:rsidR="000332F0" w:rsidRDefault="0075774A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r w:rsidR="00891082">
        <w:rPr>
          <w:rFonts w:ascii="Times New Roman" w:hAnsi="Times New Roman" w:cs="Times New Roman"/>
          <w:sz w:val="24"/>
          <w:szCs w:val="24"/>
        </w:rPr>
        <w:t>Os serviços serão executados</w:t>
      </w:r>
      <w:r w:rsidR="003334CC">
        <w:rPr>
          <w:rFonts w:ascii="Times New Roman" w:hAnsi="Times New Roman" w:cs="Times New Roman"/>
          <w:sz w:val="24"/>
          <w:szCs w:val="24"/>
        </w:rPr>
        <w:t xml:space="preserve"> em data e horário definido pela contratada </w:t>
      </w:r>
    </w:p>
    <w:p w14:paraId="042EDE27" w14:textId="77777777" w:rsidR="00744601" w:rsidRDefault="00744601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653A7">
        <w:rPr>
          <w:rFonts w:ascii="Times New Roman" w:hAnsi="Times New Roman" w:cs="Times New Roman"/>
          <w:sz w:val="24"/>
          <w:szCs w:val="24"/>
        </w:rPr>
        <w:t xml:space="preserve">CONTRATADA </w:t>
      </w:r>
      <w:r w:rsidR="00B30E98">
        <w:rPr>
          <w:rFonts w:ascii="Times New Roman" w:hAnsi="Times New Roman" w:cs="Times New Roman"/>
          <w:sz w:val="24"/>
          <w:szCs w:val="24"/>
        </w:rPr>
        <w:t xml:space="preserve">fornecerá à CONTRATANTE, mão de obra técnica especializada e </w:t>
      </w:r>
      <w:r w:rsidR="007C6FB9">
        <w:rPr>
          <w:rFonts w:ascii="Times New Roman" w:hAnsi="Times New Roman" w:cs="Times New Roman"/>
          <w:sz w:val="24"/>
          <w:szCs w:val="24"/>
        </w:rPr>
        <w:t>entregar o</w:t>
      </w:r>
      <w:r w:rsidR="002B20FB">
        <w:rPr>
          <w:rFonts w:ascii="Times New Roman" w:hAnsi="Times New Roman" w:cs="Times New Roman"/>
          <w:sz w:val="24"/>
          <w:szCs w:val="24"/>
        </w:rPr>
        <w:t>s</w:t>
      </w:r>
      <w:r w:rsidR="007C6FB9">
        <w:rPr>
          <w:rFonts w:ascii="Times New Roman" w:hAnsi="Times New Roman" w:cs="Times New Roman"/>
          <w:sz w:val="24"/>
          <w:szCs w:val="24"/>
        </w:rPr>
        <w:t xml:space="preserve"> equipamento</w:t>
      </w:r>
      <w:r w:rsidR="002B20FB">
        <w:rPr>
          <w:rFonts w:ascii="Times New Roman" w:hAnsi="Times New Roman" w:cs="Times New Roman"/>
          <w:sz w:val="24"/>
          <w:szCs w:val="24"/>
        </w:rPr>
        <w:t>s</w:t>
      </w:r>
      <w:r w:rsidR="007C6FB9">
        <w:rPr>
          <w:rFonts w:ascii="Times New Roman" w:hAnsi="Times New Roman" w:cs="Times New Roman"/>
          <w:sz w:val="24"/>
          <w:szCs w:val="24"/>
        </w:rPr>
        <w:t xml:space="preserve"> em perfeito fu</w:t>
      </w:r>
      <w:r w:rsidR="0039592E">
        <w:rPr>
          <w:rFonts w:ascii="Times New Roman" w:hAnsi="Times New Roman" w:cs="Times New Roman"/>
          <w:sz w:val="24"/>
          <w:szCs w:val="24"/>
        </w:rPr>
        <w:t>ncionamento.</w:t>
      </w:r>
    </w:p>
    <w:p w14:paraId="150D2B5A" w14:textId="77777777" w:rsidR="00C110B2" w:rsidRDefault="00C110B2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propostas deverão ser apresentadas </w:t>
      </w:r>
      <w:r w:rsidR="00C80D67">
        <w:rPr>
          <w:rFonts w:ascii="Times New Roman" w:hAnsi="Times New Roman" w:cs="Times New Roman"/>
          <w:sz w:val="24"/>
          <w:szCs w:val="24"/>
        </w:rPr>
        <w:t>com o custo de mão de obra e material para a execução dos serviços.</w:t>
      </w:r>
    </w:p>
    <w:p w14:paraId="3544E37A" w14:textId="77777777" w:rsidR="0039592E" w:rsidRDefault="0039592E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Contratada deverá incluir todas as peças que necessitam de substituição e contemplando insumos para sua operação: Filtros, óleo lubrificante,</w:t>
      </w:r>
      <w:r w:rsidR="00235A26">
        <w:rPr>
          <w:rFonts w:ascii="Times New Roman" w:hAnsi="Times New Roman" w:cs="Times New Roman"/>
          <w:sz w:val="24"/>
          <w:szCs w:val="24"/>
        </w:rPr>
        <w:t xml:space="preserve"> correias,</w:t>
      </w:r>
      <w:r>
        <w:rPr>
          <w:rFonts w:ascii="Times New Roman" w:hAnsi="Times New Roman" w:cs="Times New Roman"/>
          <w:sz w:val="24"/>
          <w:szCs w:val="24"/>
        </w:rPr>
        <w:t xml:space="preserve"> fluido de arrefecimento </w:t>
      </w:r>
      <w:r w:rsidR="00235A26">
        <w:rPr>
          <w:rFonts w:ascii="Times New Roman" w:hAnsi="Times New Roman" w:cs="Times New Roman"/>
          <w:sz w:val="24"/>
          <w:szCs w:val="24"/>
        </w:rPr>
        <w:t>e limpeza de bicos injetores</w:t>
      </w:r>
      <w:r w:rsidR="002B20FB">
        <w:rPr>
          <w:rFonts w:ascii="Times New Roman" w:hAnsi="Times New Roman" w:cs="Times New Roman"/>
          <w:sz w:val="24"/>
          <w:szCs w:val="24"/>
        </w:rPr>
        <w:t>, se necessário for.</w:t>
      </w:r>
    </w:p>
    <w:p w14:paraId="2ED7999C" w14:textId="77777777" w:rsidR="0056383F" w:rsidRDefault="0056383F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garantia dos serviços executados deverá </w:t>
      </w:r>
      <w:r w:rsidR="00B90B19">
        <w:rPr>
          <w:rFonts w:ascii="Times New Roman" w:hAnsi="Times New Roman" w:cs="Times New Roman"/>
          <w:sz w:val="24"/>
          <w:szCs w:val="24"/>
        </w:rPr>
        <w:t xml:space="preserve">abranger mão de obra e peças que, </w:t>
      </w:r>
      <w:r w:rsidR="005C71A9">
        <w:rPr>
          <w:rFonts w:ascii="Times New Roman" w:hAnsi="Times New Roman" w:cs="Times New Roman"/>
          <w:sz w:val="24"/>
          <w:szCs w:val="24"/>
        </w:rPr>
        <w:t>possivelmente, serão substituídas e terá validade de 90 dias.</w:t>
      </w:r>
    </w:p>
    <w:p w14:paraId="202CCACB" w14:textId="77777777" w:rsidR="00F720DC" w:rsidRDefault="00F720DC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0FB">
        <w:rPr>
          <w:rFonts w:ascii="Times New Roman" w:hAnsi="Times New Roman" w:cs="Times New Roman"/>
          <w:b/>
          <w:sz w:val="24"/>
          <w:szCs w:val="24"/>
        </w:rPr>
        <w:t xml:space="preserve">Importante que seja realizada visita técnica aos locais de instalação dos equipamentos para reconhecimento </w:t>
      </w:r>
      <w:r w:rsidR="002B20FB">
        <w:rPr>
          <w:rFonts w:ascii="Times New Roman" w:hAnsi="Times New Roman" w:cs="Times New Roman"/>
          <w:b/>
          <w:sz w:val="24"/>
          <w:szCs w:val="24"/>
        </w:rPr>
        <w:t>dos equipamentos</w:t>
      </w:r>
      <w:r w:rsidR="00295BE8">
        <w:rPr>
          <w:rFonts w:ascii="Times New Roman" w:hAnsi="Times New Roman" w:cs="Times New Roman"/>
          <w:b/>
          <w:sz w:val="24"/>
          <w:szCs w:val="24"/>
        </w:rPr>
        <w:t>. Os agendamentos podem ser realizados através do telefone celular (24) 98838-9650 – Engº Marcos Louro</w:t>
      </w:r>
    </w:p>
    <w:p w14:paraId="716C8E68" w14:textId="77777777" w:rsidR="0075774A" w:rsidRPr="008741EC" w:rsidRDefault="00895F49" w:rsidP="00C24FBF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EC">
        <w:rPr>
          <w:rFonts w:ascii="Times New Roman" w:hAnsi="Times New Roman" w:cs="Times New Roman"/>
          <w:sz w:val="24"/>
          <w:szCs w:val="24"/>
        </w:rPr>
        <w:t xml:space="preserve"> </w:t>
      </w:r>
      <w:r w:rsidR="002B20FB" w:rsidRPr="008741EC">
        <w:rPr>
          <w:rFonts w:ascii="Times New Roman" w:hAnsi="Times New Roman" w:cs="Times New Roman"/>
          <w:sz w:val="24"/>
          <w:szCs w:val="24"/>
        </w:rPr>
        <w:t>D</w:t>
      </w:r>
      <w:r w:rsidR="00AB5D01" w:rsidRPr="008741EC">
        <w:rPr>
          <w:rFonts w:ascii="Times New Roman" w:hAnsi="Times New Roman" w:cs="Times New Roman"/>
          <w:sz w:val="24"/>
          <w:szCs w:val="24"/>
        </w:rPr>
        <w:t>everá</w:t>
      </w:r>
      <w:r w:rsidR="00E678FD" w:rsidRPr="008741EC">
        <w:rPr>
          <w:rFonts w:ascii="Times New Roman" w:hAnsi="Times New Roman" w:cs="Times New Roman"/>
          <w:sz w:val="24"/>
          <w:szCs w:val="24"/>
        </w:rPr>
        <w:t xml:space="preserve"> ser realizada o recolhimento de Anotação de Responsabilidade técnica junto </w:t>
      </w:r>
      <w:r w:rsidR="00704EF6" w:rsidRPr="008741EC">
        <w:rPr>
          <w:rFonts w:ascii="Times New Roman" w:hAnsi="Times New Roman" w:cs="Times New Roman"/>
          <w:sz w:val="24"/>
          <w:szCs w:val="24"/>
        </w:rPr>
        <w:t>ao Conselho Regional de Engenharia – CREA</w:t>
      </w:r>
      <w:r w:rsidR="00DC0F36" w:rsidRPr="008741EC">
        <w:rPr>
          <w:rFonts w:ascii="Times New Roman" w:hAnsi="Times New Roman" w:cs="Times New Roman"/>
          <w:sz w:val="24"/>
          <w:szCs w:val="24"/>
        </w:rPr>
        <w:t>.</w:t>
      </w:r>
    </w:p>
    <w:p w14:paraId="6CA0229D" w14:textId="77777777" w:rsidR="00322A6E" w:rsidRDefault="00DA7675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</w:p>
    <w:p w14:paraId="565CE489" w14:textId="77777777" w:rsidR="002D31BF" w:rsidRPr="00EF3DB0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44B82D37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68AB81D3" w14:textId="77777777"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EF3DB0">
        <w:rPr>
          <w:rFonts w:ascii="Times New Roman" w:hAnsi="Times New Roman" w:cs="Times New Roman"/>
          <w:sz w:val="24"/>
          <w:szCs w:val="24"/>
        </w:rPr>
        <w:t>sserviços</w:t>
      </w:r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14:paraId="16A07C9B" w14:textId="77777777" w:rsidR="00EF3D4C" w:rsidRPr="00235A26" w:rsidRDefault="00322A6E" w:rsidP="008A220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235A26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EF3D4C" w:rsidRPr="00235A26">
        <w:rPr>
          <w:rFonts w:ascii="Times New Roman" w:hAnsi="Times New Roman" w:cs="Times New Roman"/>
          <w:sz w:val="24"/>
          <w:szCs w:val="24"/>
        </w:rPr>
        <w:t>a lei 14.133/2021</w:t>
      </w:r>
    </w:p>
    <w:p w14:paraId="25D910F0" w14:textId="77777777" w:rsidR="00322A6E" w:rsidRPr="00EF3D4C" w:rsidRDefault="00893D7F" w:rsidP="0065286A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EF3D4C"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EF3D4C">
        <w:rPr>
          <w:rFonts w:ascii="Times New Roman" w:hAnsi="Times New Roman" w:cs="Times New Roman"/>
          <w:b/>
          <w:szCs w:val="24"/>
        </w:rPr>
        <w:t>SANÇÕES PELO INADIMPLEMENTO:</w:t>
      </w:r>
    </w:p>
    <w:p w14:paraId="136B9DBC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28EE0E8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5E56F32E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48BC0FD1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71B7922D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2A6FAC9A" w14:textId="77777777" w:rsidR="00B52116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BB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193D6B49" w14:textId="77777777" w:rsidR="002B20FB" w:rsidRPr="002B20FB" w:rsidRDefault="002B20FB" w:rsidP="002B20F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931A" w14:textId="77777777" w:rsidR="00322A6E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759D4680" w14:textId="77777777" w:rsidR="002B20FB" w:rsidRDefault="002B20FB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>Centro de Saúde Coletiva Prof Manoel José Ferreira e UBS Quitandinha</w:t>
      </w:r>
    </w:p>
    <w:p w14:paraId="2DA69895" w14:textId="77777777" w:rsidR="00DA7675" w:rsidRPr="00AA5499" w:rsidRDefault="00893D7F" w:rsidP="00AA5499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6B385E2C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6C81BA37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47D1B01D" w14:textId="77777777" w:rsidR="0080518D" w:rsidRPr="0080518D" w:rsidRDefault="00025E0C" w:rsidP="006A50E5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0518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525E242C" w14:textId="77777777" w:rsidR="00025E0C" w:rsidRPr="0080518D" w:rsidRDefault="00025E0C" w:rsidP="0080518D">
      <w:pPr>
        <w:spacing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0518D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 w:rsidR="00893D7F" w:rsidRPr="0080518D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0518D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0518D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009E8B72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</w:t>
      </w:r>
      <w:r w:rsidR="00EF3D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conforme Lei 14.133/2021</w:t>
      </w:r>
    </w:p>
    <w:p w14:paraId="5D5857A0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1266C58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5A173B64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484E59D9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00D9B09A" w14:textId="77777777" w:rsidR="006F2859" w:rsidRPr="008741EC" w:rsidRDefault="00025E0C" w:rsidP="00373115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741E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3A58C476" w14:textId="77777777" w:rsidR="00025E0C" w:rsidRPr="00AA5499" w:rsidRDefault="00893D7F" w:rsidP="00AA5499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Style w:val="Textodocorpo20"/>
          <w:rFonts w:ascii="Times New Roman" w:hAnsi="Times New Roman" w:cs="Times New Roman"/>
          <w:sz w:val="22"/>
          <w:szCs w:val="24"/>
          <w:u w:val="none"/>
        </w:rPr>
        <w:t xml:space="preserve">11. </w:t>
      </w:r>
      <w:r w:rsidR="00025E0C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FISCALIZAÇÃO</w:t>
      </w:r>
      <w:r w:rsidR="00DA7675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:</w:t>
      </w:r>
    </w:p>
    <w:p w14:paraId="7A75A567" w14:textId="77777777" w:rsidR="00025E0C" w:rsidRPr="00EF3DB0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0E57511D" w14:textId="77777777" w:rsidR="00160AC6" w:rsidRDefault="00893D7F" w:rsidP="00483028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12. </w:t>
      </w:r>
      <w:r w:rsidR="00873677" w:rsidRPr="00873677">
        <w:rPr>
          <w:rFonts w:ascii="Times New Roman" w:hAnsi="Times New Roman" w:cs="Times New Roman"/>
          <w:b/>
          <w:color w:val="000000"/>
          <w:szCs w:val="24"/>
        </w:rPr>
        <w:t>EXIGÊNCIA DE DOCUMENTAÇÃO OBRIGATÓRIA</w:t>
      </w:r>
    </w:p>
    <w:p w14:paraId="46CF8034" w14:textId="77777777" w:rsidR="000C6BBA" w:rsidRDefault="00C957B1" w:rsidP="005660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Registro em Conselho de Classe ( CREA) </w:t>
      </w:r>
      <w:r w:rsidR="002640ED">
        <w:rPr>
          <w:rFonts w:ascii="Times New Roman" w:hAnsi="Times New Roman" w:cs="Times New Roman"/>
          <w:color w:val="000000"/>
          <w:sz w:val="24"/>
          <w:szCs w:val="24"/>
        </w:rPr>
        <w:t>da Empresa</w:t>
      </w:r>
      <w:r w:rsidR="0056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40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06B">
        <w:rPr>
          <w:rFonts w:ascii="Times New Roman" w:hAnsi="Times New Roman" w:cs="Times New Roman"/>
          <w:color w:val="000000"/>
          <w:sz w:val="24"/>
          <w:szCs w:val="24"/>
        </w:rPr>
        <w:t>devidamente, habilitada e registrada</w:t>
      </w:r>
      <w:r w:rsidR="002640ED">
        <w:rPr>
          <w:rFonts w:ascii="Times New Roman" w:hAnsi="Times New Roman" w:cs="Times New Roman"/>
          <w:color w:val="000000"/>
          <w:sz w:val="24"/>
          <w:szCs w:val="24"/>
        </w:rPr>
        <w:t xml:space="preserve"> no CREA-RJ.</w:t>
      </w:r>
    </w:p>
    <w:p w14:paraId="21762D59" w14:textId="77777777" w:rsidR="00B52116" w:rsidRDefault="00DA7882" w:rsidP="005660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Apresentação de Atestado de Capacitação Técnica</w:t>
      </w:r>
      <w:r w:rsidR="008741EC">
        <w:rPr>
          <w:rFonts w:ascii="Times New Roman" w:hAnsi="Times New Roman" w:cs="Times New Roman"/>
          <w:color w:val="000000"/>
          <w:sz w:val="24"/>
          <w:szCs w:val="24"/>
        </w:rPr>
        <w:t xml:space="preserve">, no mínimo de dois, </w:t>
      </w:r>
      <w:r w:rsidR="002640ED">
        <w:rPr>
          <w:rFonts w:ascii="Times New Roman" w:hAnsi="Times New Roman" w:cs="Times New Roman"/>
          <w:color w:val="000000"/>
          <w:sz w:val="24"/>
          <w:szCs w:val="24"/>
        </w:rPr>
        <w:t>com conteúdo do mesmo Objeto ou similar.</w:t>
      </w:r>
      <w:r w:rsidR="00E70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B67CBC" w14:textId="77777777" w:rsidR="008741EC" w:rsidRDefault="008741EC" w:rsidP="005660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empresa Contratada deverá ter em seu quadro de funcionários profissionais qualificados</w:t>
      </w:r>
      <w:r w:rsidR="0056606B">
        <w:rPr>
          <w:rFonts w:ascii="Times New Roman" w:hAnsi="Times New Roman" w:cs="Times New Roman"/>
          <w:color w:val="000000"/>
          <w:sz w:val="24"/>
          <w:szCs w:val="24"/>
        </w:rPr>
        <w:t xml:space="preserve"> e disponíveis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606B">
        <w:rPr>
          <w:rFonts w:ascii="Times New Roman" w:hAnsi="Times New Roman" w:cs="Times New Roman"/>
          <w:color w:val="000000"/>
          <w:sz w:val="24"/>
          <w:szCs w:val="24"/>
        </w:rPr>
        <w:t>quando de sua contratação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para a execução </w:t>
      </w:r>
      <w:r w:rsidR="0056606B">
        <w:rPr>
          <w:rFonts w:ascii="Times New Roman" w:hAnsi="Times New Roman" w:cs="Times New Roman"/>
          <w:color w:val="000000"/>
          <w:sz w:val="24"/>
          <w:szCs w:val="24"/>
        </w:rPr>
        <w:t>do objeto licitatório.</w:t>
      </w:r>
    </w:p>
    <w:p w14:paraId="6CDC041F" w14:textId="77777777" w:rsidR="00AA50B5" w:rsidRPr="00EF3DB0" w:rsidRDefault="00AA50B5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71292" w14:textId="77777777" w:rsidR="00B54FB8" w:rsidRDefault="00B54FB8" w:rsidP="007E52C8">
      <w:pPr>
        <w:contextualSpacing/>
        <w:rPr>
          <w:rFonts w:ascii="Times New Roman" w:hAnsi="Times New Roman" w:cs="Times New Roman"/>
          <w:i/>
        </w:rPr>
      </w:pPr>
    </w:p>
    <w:p w14:paraId="71B047DF" w14:textId="77777777" w:rsid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p w14:paraId="12C2383D" w14:textId="77777777" w:rsid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p w14:paraId="3FF44A50" w14:textId="77777777" w:rsidR="007E52C8" w:rsidRPr="007E52C8" w:rsidRDefault="007E52C8" w:rsidP="007E52C8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______________________________________</w:t>
      </w:r>
    </w:p>
    <w:sectPr w:rsidR="007E52C8" w:rsidRPr="007E52C8" w:rsidSect="00760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5627" w14:textId="77777777" w:rsidR="00A1271D" w:rsidRDefault="00A1271D" w:rsidP="00E91526">
      <w:pPr>
        <w:spacing w:after="0" w:line="240" w:lineRule="auto"/>
      </w:pPr>
      <w:r>
        <w:separator/>
      </w:r>
    </w:p>
  </w:endnote>
  <w:endnote w:type="continuationSeparator" w:id="0">
    <w:p w14:paraId="5CA8D1F6" w14:textId="77777777" w:rsidR="00A1271D" w:rsidRDefault="00A1271D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02FD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79C1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84C9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8BEE" w14:textId="77777777" w:rsidR="00A1271D" w:rsidRDefault="00A1271D" w:rsidP="00E91526">
      <w:pPr>
        <w:spacing w:after="0" w:line="240" w:lineRule="auto"/>
      </w:pPr>
      <w:r>
        <w:separator/>
      </w:r>
    </w:p>
  </w:footnote>
  <w:footnote w:type="continuationSeparator" w:id="0">
    <w:p w14:paraId="5B654722" w14:textId="77777777" w:rsidR="00A1271D" w:rsidRDefault="00A1271D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53E1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BF95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172E04F9" w14:textId="77777777" w:rsidTr="0055150A">
      <w:tc>
        <w:tcPr>
          <w:tcW w:w="946" w:type="dxa"/>
        </w:tcPr>
        <w:p w14:paraId="21CAADF8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011C4B3B" wp14:editId="357EC9AF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7780B9B7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0618B48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59290EEA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5B816F64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5CFA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917DC"/>
    <w:multiLevelType w:val="hybridMultilevel"/>
    <w:tmpl w:val="1FC04EBE"/>
    <w:lvl w:ilvl="0" w:tplc="041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0CA454E"/>
    <w:multiLevelType w:val="multilevel"/>
    <w:tmpl w:val="E35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530134">
    <w:abstractNumId w:val="17"/>
  </w:num>
  <w:num w:numId="2" w16cid:durableId="1830487611">
    <w:abstractNumId w:val="8"/>
  </w:num>
  <w:num w:numId="3" w16cid:durableId="445656478">
    <w:abstractNumId w:val="28"/>
  </w:num>
  <w:num w:numId="4" w16cid:durableId="1762408779">
    <w:abstractNumId w:val="6"/>
  </w:num>
  <w:num w:numId="5" w16cid:durableId="1987319150">
    <w:abstractNumId w:val="42"/>
  </w:num>
  <w:num w:numId="6" w16cid:durableId="1579056409">
    <w:abstractNumId w:val="32"/>
  </w:num>
  <w:num w:numId="7" w16cid:durableId="2071951701">
    <w:abstractNumId w:val="39"/>
  </w:num>
  <w:num w:numId="8" w16cid:durableId="445470829">
    <w:abstractNumId w:val="19"/>
  </w:num>
  <w:num w:numId="9" w16cid:durableId="1499807855">
    <w:abstractNumId w:val="38"/>
  </w:num>
  <w:num w:numId="10" w16cid:durableId="2097314641">
    <w:abstractNumId w:val="2"/>
  </w:num>
  <w:num w:numId="11" w16cid:durableId="1599295151">
    <w:abstractNumId w:val="22"/>
  </w:num>
  <w:num w:numId="12" w16cid:durableId="1386686663">
    <w:abstractNumId w:val="35"/>
  </w:num>
  <w:num w:numId="13" w16cid:durableId="1935626249">
    <w:abstractNumId w:val="36"/>
  </w:num>
  <w:num w:numId="14" w16cid:durableId="824082308">
    <w:abstractNumId w:val="10"/>
  </w:num>
  <w:num w:numId="15" w16cid:durableId="1983776708">
    <w:abstractNumId w:val="30"/>
  </w:num>
  <w:num w:numId="16" w16cid:durableId="681705535">
    <w:abstractNumId w:val="18"/>
  </w:num>
  <w:num w:numId="17" w16cid:durableId="248541590">
    <w:abstractNumId w:val="4"/>
  </w:num>
  <w:num w:numId="18" w16cid:durableId="377708803">
    <w:abstractNumId w:val="25"/>
  </w:num>
  <w:num w:numId="19" w16cid:durableId="633756461">
    <w:abstractNumId w:val="9"/>
  </w:num>
  <w:num w:numId="20" w16cid:durableId="1238326201">
    <w:abstractNumId w:val="13"/>
  </w:num>
  <w:num w:numId="21" w16cid:durableId="526869672">
    <w:abstractNumId w:val="43"/>
  </w:num>
  <w:num w:numId="22" w16cid:durableId="1766614615">
    <w:abstractNumId w:val="11"/>
  </w:num>
  <w:num w:numId="23" w16cid:durableId="1460566149">
    <w:abstractNumId w:val="5"/>
  </w:num>
  <w:num w:numId="24" w16cid:durableId="435978210">
    <w:abstractNumId w:val="21"/>
  </w:num>
  <w:num w:numId="25" w16cid:durableId="565068977">
    <w:abstractNumId w:val="16"/>
  </w:num>
  <w:num w:numId="26" w16cid:durableId="1840267146">
    <w:abstractNumId w:val="20"/>
  </w:num>
  <w:num w:numId="27" w16cid:durableId="991369026">
    <w:abstractNumId w:val="33"/>
  </w:num>
  <w:num w:numId="28" w16cid:durableId="1153569934">
    <w:abstractNumId w:val="0"/>
  </w:num>
  <w:num w:numId="29" w16cid:durableId="1039283996">
    <w:abstractNumId w:val="31"/>
  </w:num>
  <w:num w:numId="30" w16cid:durableId="742070945">
    <w:abstractNumId w:val="1"/>
  </w:num>
  <w:num w:numId="31" w16cid:durableId="626205404">
    <w:abstractNumId w:val="37"/>
  </w:num>
  <w:num w:numId="32" w16cid:durableId="763913961">
    <w:abstractNumId w:val="15"/>
  </w:num>
  <w:num w:numId="33" w16cid:durableId="954599911">
    <w:abstractNumId w:val="23"/>
  </w:num>
  <w:num w:numId="34" w16cid:durableId="1104423903">
    <w:abstractNumId w:val="14"/>
  </w:num>
  <w:num w:numId="35" w16cid:durableId="1348212116">
    <w:abstractNumId w:val="26"/>
  </w:num>
  <w:num w:numId="36" w16cid:durableId="240606386">
    <w:abstractNumId w:val="34"/>
  </w:num>
  <w:num w:numId="37" w16cid:durableId="1993564233">
    <w:abstractNumId w:val="29"/>
  </w:num>
  <w:num w:numId="38" w16cid:durableId="1205168546">
    <w:abstractNumId w:val="3"/>
  </w:num>
  <w:num w:numId="39" w16cid:durableId="2098357969">
    <w:abstractNumId w:val="27"/>
  </w:num>
  <w:num w:numId="40" w16cid:durableId="1364749319">
    <w:abstractNumId w:val="41"/>
  </w:num>
  <w:num w:numId="41" w16cid:durableId="1468400757">
    <w:abstractNumId w:val="12"/>
  </w:num>
  <w:num w:numId="42" w16cid:durableId="1954356662">
    <w:abstractNumId w:val="7"/>
  </w:num>
  <w:num w:numId="43" w16cid:durableId="632953127">
    <w:abstractNumId w:val="24"/>
  </w:num>
  <w:num w:numId="44" w16cid:durableId="160414700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0FAC"/>
    <w:rsid w:val="00005117"/>
    <w:rsid w:val="000133BA"/>
    <w:rsid w:val="000166BB"/>
    <w:rsid w:val="00016D12"/>
    <w:rsid w:val="000172C2"/>
    <w:rsid w:val="00025E0C"/>
    <w:rsid w:val="00027921"/>
    <w:rsid w:val="000332F0"/>
    <w:rsid w:val="00033A81"/>
    <w:rsid w:val="000350A1"/>
    <w:rsid w:val="00043209"/>
    <w:rsid w:val="000467A8"/>
    <w:rsid w:val="00047033"/>
    <w:rsid w:val="0005164D"/>
    <w:rsid w:val="0005427E"/>
    <w:rsid w:val="00057D12"/>
    <w:rsid w:val="000606B1"/>
    <w:rsid w:val="00073FF3"/>
    <w:rsid w:val="00082E26"/>
    <w:rsid w:val="00093D4F"/>
    <w:rsid w:val="000A4EE8"/>
    <w:rsid w:val="000B21C7"/>
    <w:rsid w:val="000B3093"/>
    <w:rsid w:val="000B3BD6"/>
    <w:rsid w:val="000B4FA5"/>
    <w:rsid w:val="000B5E2A"/>
    <w:rsid w:val="000C0917"/>
    <w:rsid w:val="000C51F6"/>
    <w:rsid w:val="000C6BBA"/>
    <w:rsid w:val="000D4A19"/>
    <w:rsid w:val="000D5194"/>
    <w:rsid w:val="000E2D69"/>
    <w:rsid w:val="000E30BF"/>
    <w:rsid w:val="000E44CC"/>
    <w:rsid w:val="000F4C12"/>
    <w:rsid w:val="000F6455"/>
    <w:rsid w:val="000F6F9D"/>
    <w:rsid w:val="001026D6"/>
    <w:rsid w:val="00106A14"/>
    <w:rsid w:val="00114AFC"/>
    <w:rsid w:val="0011727E"/>
    <w:rsid w:val="00125370"/>
    <w:rsid w:val="001306C3"/>
    <w:rsid w:val="00130FFA"/>
    <w:rsid w:val="001343BC"/>
    <w:rsid w:val="00135955"/>
    <w:rsid w:val="0014679E"/>
    <w:rsid w:val="00146D81"/>
    <w:rsid w:val="00147033"/>
    <w:rsid w:val="00150140"/>
    <w:rsid w:val="0015022D"/>
    <w:rsid w:val="00151410"/>
    <w:rsid w:val="001532F9"/>
    <w:rsid w:val="00160AC6"/>
    <w:rsid w:val="00164054"/>
    <w:rsid w:val="0016625A"/>
    <w:rsid w:val="00173399"/>
    <w:rsid w:val="00173781"/>
    <w:rsid w:val="00173D82"/>
    <w:rsid w:val="0018161B"/>
    <w:rsid w:val="00186267"/>
    <w:rsid w:val="001863EB"/>
    <w:rsid w:val="00194E14"/>
    <w:rsid w:val="001A1026"/>
    <w:rsid w:val="001A2842"/>
    <w:rsid w:val="001A532B"/>
    <w:rsid w:val="001A58B2"/>
    <w:rsid w:val="001A5E39"/>
    <w:rsid w:val="001A684D"/>
    <w:rsid w:val="001B0FD8"/>
    <w:rsid w:val="001B3A17"/>
    <w:rsid w:val="001B3C30"/>
    <w:rsid w:val="001B5ED9"/>
    <w:rsid w:val="001B6C90"/>
    <w:rsid w:val="001D48C8"/>
    <w:rsid w:val="001D6EAB"/>
    <w:rsid w:val="001E0B03"/>
    <w:rsid w:val="001E3203"/>
    <w:rsid w:val="001E4449"/>
    <w:rsid w:val="001E4B69"/>
    <w:rsid w:val="001E4FAF"/>
    <w:rsid w:val="001E78C2"/>
    <w:rsid w:val="001F38D3"/>
    <w:rsid w:val="001F3D00"/>
    <w:rsid w:val="00201573"/>
    <w:rsid w:val="002035AA"/>
    <w:rsid w:val="002062B3"/>
    <w:rsid w:val="00211F69"/>
    <w:rsid w:val="00212E86"/>
    <w:rsid w:val="00213F45"/>
    <w:rsid w:val="002217E3"/>
    <w:rsid w:val="00233F80"/>
    <w:rsid w:val="00235A26"/>
    <w:rsid w:val="002406DA"/>
    <w:rsid w:val="002421B6"/>
    <w:rsid w:val="00242EAA"/>
    <w:rsid w:val="00243C87"/>
    <w:rsid w:val="002575FD"/>
    <w:rsid w:val="00263210"/>
    <w:rsid w:val="00263528"/>
    <w:rsid w:val="002640ED"/>
    <w:rsid w:val="0028588F"/>
    <w:rsid w:val="00295BE8"/>
    <w:rsid w:val="002970CA"/>
    <w:rsid w:val="00297B00"/>
    <w:rsid w:val="002A0B67"/>
    <w:rsid w:val="002B0695"/>
    <w:rsid w:val="002B0C9C"/>
    <w:rsid w:val="002B20FB"/>
    <w:rsid w:val="002B5D13"/>
    <w:rsid w:val="002C205E"/>
    <w:rsid w:val="002C5C11"/>
    <w:rsid w:val="002D31BF"/>
    <w:rsid w:val="002D7C46"/>
    <w:rsid w:val="002E3DC2"/>
    <w:rsid w:val="002E4958"/>
    <w:rsid w:val="002E7AC0"/>
    <w:rsid w:val="002F133E"/>
    <w:rsid w:val="002F176D"/>
    <w:rsid w:val="002F5783"/>
    <w:rsid w:val="002F770F"/>
    <w:rsid w:val="00312BF2"/>
    <w:rsid w:val="00316A49"/>
    <w:rsid w:val="00322A6E"/>
    <w:rsid w:val="00324AAE"/>
    <w:rsid w:val="003275A5"/>
    <w:rsid w:val="00330673"/>
    <w:rsid w:val="003334CC"/>
    <w:rsid w:val="00333D64"/>
    <w:rsid w:val="00341289"/>
    <w:rsid w:val="0034235B"/>
    <w:rsid w:val="00343890"/>
    <w:rsid w:val="00346CA1"/>
    <w:rsid w:val="00352880"/>
    <w:rsid w:val="00353DA9"/>
    <w:rsid w:val="00354DD5"/>
    <w:rsid w:val="00354F4C"/>
    <w:rsid w:val="00385A92"/>
    <w:rsid w:val="0038685B"/>
    <w:rsid w:val="003954BE"/>
    <w:rsid w:val="0039592E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3FE9"/>
    <w:rsid w:val="003F4EB9"/>
    <w:rsid w:val="00403607"/>
    <w:rsid w:val="00403F2B"/>
    <w:rsid w:val="0040467E"/>
    <w:rsid w:val="00407488"/>
    <w:rsid w:val="00413ACB"/>
    <w:rsid w:val="00413BA0"/>
    <w:rsid w:val="004148C2"/>
    <w:rsid w:val="00416724"/>
    <w:rsid w:val="00416A32"/>
    <w:rsid w:val="004204DF"/>
    <w:rsid w:val="00421839"/>
    <w:rsid w:val="00425968"/>
    <w:rsid w:val="00427314"/>
    <w:rsid w:val="004379E3"/>
    <w:rsid w:val="004407CE"/>
    <w:rsid w:val="0044741C"/>
    <w:rsid w:val="00447EA2"/>
    <w:rsid w:val="00451AF8"/>
    <w:rsid w:val="004551CE"/>
    <w:rsid w:val="00455C1C"/>
    <w:rsid w:val="004630F0"/>
    <w:rsid w:val="0046540E"/>
    <w:rsid w:val="00472B5F"/>
    <w:rsid w:val="00483028"/>
    <w:rsid w:val="0048683C"/>
    <w:rsid w:val="00494EE3"/>
    <w:rsid w:val="004A04A4"/>
    <w:rsid w:val="004A55EE"/>
    <w:rsid w:val="004A5B5C"/>
    <w:rsid w:val="004A7AF6"/>
    <w:rsid w:val="004C25FF"/>
    <w:rsid w:val="004D20AC"/>
    <w:rsid w:val="004D39D1"/>
    <w:rsid w:val="004E09E1"/>
    <w:rsid w:val="004E40C6"/>
    <w:rsid w:val="004F4C9D"/>
    <w:rsid w:val="00500A02"/>
    <w:rsid w:val="00506EC2"/>
    <w:rsid w:val="00511E4E"/>
    <w:rsid w:val="005132C0"/>
    <w:rsid w:val="0052390E"/>
    <w:rsid w:val="00525945"/>
    <w:rsid w:val="00531DB7"/>
    <w:rsid w:val="00533501"/>
    <w:rsid w:val="00536356"/>
    <w:rsid w:val="0055150A"/>
    <w:rsid w:val="00554C05"/>
    <w:rsid w:val="005568F9"/>
    <w:rsid w:val="00560306"/>
    <w:rsid w:val="00560ECF"/>
    <w:rsid w:val="0056383F"/>
    <w:rsid w:val="005659DB"/>
    <w:rsid w:val="0056606B"/>
    <w:rsid w:val="00577690"/>
    <w:rsid w:val="00580908"/>
    <w:rsid w:val="0058311F"/>
    <w:rsid w:val="005916AB"/>
    <w:rsid w:val="005923C9"/>
    <w:rsid w:val="00596B8C"/>
    <w:rsid w:val="005A53D1"/>
    <w:rsid w:val="005A5C7B"/>
    <w:rsid w:val="005B4B97"/>
    <w:rsid w:val="005C6BD3"/>
    <w:rsid w:val="005C71A9"/>
    <w:rsid w:val="005F366F"/>
    <w:rsid w:val="005F4AE0"/>
    <w:rsid w:val="00603AC9"/>
    <w:rsid w:val="00610D2F"/>
    <w:rsid w:val="00612116"/>
    <w:rsid w:val="00616CA3"/>
    <w:rsid w:val="006171A0"/>
    <w:rsid w:val="006176FF"/>
    <w:rsid w:val="0062487D"/>
    <w:rsid w:val="0063791D"/>
    <w:rsid w:val="00637C5F"/>
    <w:rsid w:val="00637E0D"/>
    <w:rsid w:val="00641D3C"/>
    <w:rsid w:val="00642649"/>
    <w:rsid w:val="006430CC"/>
    <w:rsid w:val="0064434E"/>
    <w:rsid w:val="00654E98"/>
    <w:rsid w:val="00660C07"/>
    <w:rsid w:val="00672EF4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0287"/>
    <w:rsid w:val="006B3554"/>
    <w:rsid w:val="006B5051"/>
    <w:rsid w:val="006C009A"/>
    <w:rsid w:val="006C4412"/>
    <w:rsid w:val="006D1CAF"/>
    <w:rsid w:val="006D64AD"/>
    <w:rsid w:val="006D72FA"/>
    <w:rsid w:val="006E11CC"/>
    <w:rsid w:val="006E48AD"/>
    <w:rsid w:val="006E5B94"/>
    <w:rsid w:val="006F2859"/>
    <w:rsid w:val="006F3BE2"/>
    <w:rsid w:val="00700A03"/>
    <w:rsid w:val="0070215C"/>
    <w:rsid w:val="00704EF6"/>
    <w:rsid w:val="0071398B"/>
    <w:rsid w:val="00715902"/>
    <w:rsid w:val="007246DC"/>
    <w:rsid w:val="0073110F"/>
    <w:rsid w:val="0073254D"/>
    <w:rsid w:val="0073370E"/>
    <w:rsid w:val="007346DC"/>
    <w:rsid w:val="00735389"/>
    <w:rsid w:val="007405D3"/>
    <w:rsid w:val="00744601"/>
    <w:rsid w:val="00751C9E"/>
    <w:rsid w:val="00754E73"/>
    <w:rsid w:val="00755602"/>
    <w:rsid w:val="00756669"/>
    <w:rsid w:val="007569BC"/>
    <w:rsid w:val="0075774A"/>
    <w:rsid w:val="00760250"/>
    <w:rsid w:val="00760B1E"/>
    <w:rsid w:val="0076731A"/>
    <w:rsid w:val="007769AD"/>
    <w:rsid w:val="00780389"/>
    <w:rsid w:val="00782055"/>
    <w:rsid w:val="007838AD"/>
    <w:rsid w:val="0078583E"/>
    <w:rsid w:val="00796377"/>
    <w:rsid w:val="0079642E"/>
    <w:rsid w:val="00797B94"/>
    <w:rsid w:val="007A2AF5"/>
    <w:rsid w:val="007B33BA"/>
    <w:rsid w:val="007C2F10"/>
    <w:rsid w:val="007C5B38"/>
    <w:rsid w:val="007C6FB9"/>
    <w:rsid w:val="007D592E"/>
    <w:rsid w:val="007D728A"/>
    <w:rsid w:val="007E52C8"/>
    <w:rsid w:val="007E724D"/>
    <w:rsid w:val="007F1355"/>
    <w:rsid w:val="007F15B9"/>
    <w:rsid w:val="00803909"/>
    <w:rsid w:val="0080518D"/>
    <w:rsid w:val="008174D8"/>
    <w:rsid w:val="0082586F"/>
    <w:rsid w:val="00837451"/>
    <w:rsid w:val="0084346B"/>
    <w:rsid w:val="00850BF0"/>
    <w:rsid w:val="00855271"/>
    <w:rsid w:val="008579F6"/>
    <w:rsid w:val="008653A7"/>
    <w:rsid w:val="008708A2"/>
    <w:rsid w:val="00870A39"/>
    <w:rsid w:val="00871953"/>
    <w:rsid w:val="00871FE5"/>
    <w:rsid w:val="00873677"/>
    <w:rsid w:val="008741EC"/>
    <w:rsid w:val="008775A5"/>
    <w:rsid w:val="00882D17"/>
    <w:rsid w:val="00891082"/>
    <w:rsid w:val="00893D7F"/>
    <w:rsid w:val="00895F49"/>
    <w:rsid w:val="008A1326"/>
    <w:rsid w:val="008A1970"/>
    <w:rsid w:val="008A5106"/>
    <w:rsid w:val="008B5122"/>
    <w:rsid w:val="008C2E7D"/>
    <w:rsid w:val="008C4F97"/>
    <w:rsid w:val="008D24D5"/>
    <w:rsid w:val="008E0853"/>
    <w:rsid w:val="008E1A5A"/>
    <w:rsid w:val="008F411F"/>
    <w:rsid w:val="0090041C"/>
    <w:rsid w:val="009041AA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777"/>
    <w:rsid w:val="00950F7E"/>
    <w:rsid w:val="009634AF"/>
    <w:rsid w:val="009644E7"/>
    <w:rsid w:val="00980EA4"/>
    <w:rsid w:val="0098265C"/>
    <w:rsid w:val="00982759"/>
    <w:rsid w:val="009909B5"/>
    <w:rsid w:val="00991887"/>
    <w:rsid w:val="00993C23"/>
    <w:rsid w:val="009A5C58"/>
    <w:rsid w:val="009B77C9"/>
    <w:rsid w:val="009C5B1E"/>
    <w:rsid w:val="009D1EE1"/>
    <w:rsid w:val="009D2242"/>
    <w:rsid w:val="009D34B0"/>
    <w:rsid w:val="009D3987"/>
    <w:rsid w:val="009D4F99"/>
    <w:rsid w:val="009D516B"/>
    <w:rsid w:val="009E4A0B"/>
    <w:rsid w:val="009F73B1"/>
    <w:rsid w:val="009F79F0"/>
    <w:rsid w:val="00A07949"/>
    <w:rsid w:val="00A1271D"/>
    <w:rsid w:val="00A14367"/>
    <w:rsid w:val="00A14DDE"/>
    <w:rsid w:val="00A2231B"/>
    <w:rsid w:val="00A3789F"/>
    <w:rsid w:val="00A4133F"/>
    <w:rsid w:val="00A47F0E"/>
    <w:rsid w:val="00A500EF"/>
    <w:rsid w:val="00A700D3"/>
    <w:rsid w:val="00A87409"/>
    <w:rsid w:val="00A940AE"/>
    <w:rsid w:val="00AA0B0D"/>
    <w:rsid w:val="00AA50B5"/>
    <w:rsid w:val="00AA5499"/>
    <w:rsid w:val="00AB44B8"/>
    <w:rsid w:val="00AB4A24"/>
    <w:rsid w:val="00AB5D01"/>
    <w:rsid w:val="00AC5F1B"/>
    <w:rsid w:val="00AD2BD1"/>
    <w:rsid w:val="00AD372C"/>
    <w:rsid w:val="00AE7339"/>
    <w:rsid w:val="00AF16F2"/>
    <w:rsid w:val="00AF6599"/>
    <w:rsid w:val="00B00C8C"/>
    <w:rsid w:val="00B0649F"/>
    <w:rsid w:val="00B06E9B"/>
    <w:rsid w:val="00B11501"/>
    <w:rsid w:val="00B11638"/>
    <w:rsid w:val="00B11D9B"/>
    <w:rsid w:val="00B21AA0"/>
    <w:rsid w:val="00B27471"/>
    <w:rsid w:val="00B27BE5"/>
    <w:rsid w:val="00B30E98"/>
    <w:rsid w:val="00B376CA"/>
    <w:rsid w:val="00B41B04"/>
    <w:rsid w:val="00B52116"/>
    <w:rsid w:val="00B52670"/>
    <w:rsid w:val="00B537D4"/>
    <w:rsid w:val="00B54FB8"/>
    <w:rsid w:val="00B644B9"/>
    <w:rsid w:val="00B66AD6"/>
    <w:rsid w:val="00B706A6"/>
    <w:rsid w:val="00B72979"/>
    <w:rsid w:val="00B76129"/>
    <w:rsid w:val="00B83658"/>
    <w:rsid w:val="00B8535D"/>
    <w:rsid w:val="00B90B19"/>
    <w:rsid w:val="00B9376C"/>
    <w:rsid w:val="00BA07B2"/>
    <w:rsid w:val="00BA268B"/>
    <w:rsid w:val="00BA2F54"/>
    <w:rsid w:val="00BB4BDF"/>
    <w:rsid w:val="00BC0032"/>
    <w:rsid w:val="00BC21AE"/>
    <w:rsid w:val="00BC2649"/>
    <w:rsid w:val="00BD12FA"/>
    <w:rsid w:val="00BE2747"/>
    <w:rsid w:val="00BE6AE2"/>
    <w:rsid w:val="00BE6AE6"/>
    <w:rsid w:val="00BE6C95"/>
    <w:rsid w:val="00BE6E0C"/>
    <w:rsid w:val="00BF5969"/>
    <w:rsid w:val="00BF5CF0"/>
    <w:rsid w:val="00C00A51"/>
    <w:rsid w:val="00C01E4F"/>
    <w:rsid w:val="00C110B2"/>
    <w:rsid w:val="00C20C80"/>
    <w:rsid w:val="00C46695"/>
    <w:rsid w:val="00C50A2C"/>
    <w:rsid w:val="00C550BE"/>
    <w:rsid w:val="00C65850"/>
    <w:rsid w:val="00C747CB"/>
    <w:rsid w:val="00C80D67"/>
    <w:rsid w:val="00C830D2"/>
    <w:rsid w:val="00C9504D"/>
    <w:rsid w:val="00C957B1"/>
    <w:rsid w:val="00C962F8"/>
    <w:rsid w:val="00C97F5E"/>
    <w:rsid w:val="00CA1B49"/>
    <w:rsid w:val="00CA1D8C"/>
    <w:rsid w:val="00CA385D"/>
    <w:rsid w:val="00CB12F5"/>
    <w:rsid w:val="00CB41DC"/>
    <w:rsid w:val="00CB4BF3"/>
    <w:rsid w:val="00CB6062"/>
    <w:rsid w:val="00CC3307"/>
    <w:rsid w:val="00CD2279"/>
    <w:rsid w:val="00CF00DC"/>
    <w:rsid w:val="00CF41CD"/>
    <w:rsid w:val="00CF4667"/>
    <w:rsid w:val="00CF4EB7"/>
    <w:rsid w:val="00D07D32"/>
    <w:rsid w:val="00D07E76"/>
    <w:rsid w:val="00D165C6"/>
    <w:rsid w:val="00D16A04"/>
    <w:rsid w:val="00D23107"/>
    <w:rsid w:val="00D26ED0"/>
    <w:rsid w:val="00D34ED7"/>
    <w:rsid w:val="00D43C50"/>
    <w:rsid w:val="00D46BFD"/>
    <w:rsid w:val="00D522E8"/>
    <w:rsid w:val="00D535C9"/>
    <w:rsid w:val="00D54897"/>
    <w:rsid w:val="00D60FA9"/>
    <w:rsid w:val="00D8386F"/>
    <w:rsid w:val="00D9059A"/>
    <w:rsid w:val="00D90754"/>
    <w:rsid w:val="00D910BB"/>
    <w:rsid w:val="00D929F5"/>
    <w:rsid w:val="00D95668"/>
    <w:rsid w:val="00DA7675"/>
    <w:rsid w:val="00DA7882"/>
    <w:rsid w:val="00DB0B32"/>
    <w:rsid w:val="00DB440F"/>
    <w:rsid w:val="00DC07A9"/>
    <w:rsid w:val="00DC0F36"/>
    <w:rsid w:val="00DC2365"/>
    <w:rsid w:val="00DC2EA2"/>
    <w:rsid w:val="00DC5D76"/>
    <w:rsid w:val="00DD0E2D"/>
    <w:rsid w:val="00DD3BA1"/>
    <w:rsid w:val="00DF5206"/>
    <w:rsid w:val="00E00C2E"/>
    <w:rsid w:val="00E12F9D"/>
    <w:rsid w:val="00E172B0"/>
    <w:rsid w:val="00E21017"/>
    <w:rsid w:val="00E23FE2"/>
    <w:rsid w:val="00E252DB"/>
    <w:rsid w:val="00E33204"/>
    <w:rsid w:val="00E42476"/>
    <w:rsid w:val="00E430B8"/>
    <w:rsid w:val="00E461F5"/>
    <w:rsid w:val="00E47F62"/>
    <w:rsid w:val="00E50AC2"/>
    <w:rsid w:val="00E56C56"/>
    <w:rsid w:val="00E678FD"/>
    <w:rsid w:val="00E70582"/>
    <w:rsid w:val="00E74EBC"/>
    <w:rsid w:val="00E74F86"/>
    <w:rsid w:val="00E82A89"/>
    <w:rsid w:val="00E82FCF"/>
    <w:rsid w:val="00E86DD7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4E58"/>
    <w:rsid w:val="00ED7564"/>
    <w:rsid w:val="00EE51CB"/>
    <w:rsid w:val="00EE6B6E"/>
    <w:rsid w:val="00EF3D4C"/>
    <w:rsid w:val="00EF3DB0"/>
    <w:rsid w:val="00F11508"/>
    <w:rsid w:val="00F117B0"/>
    <w:rsid w:val="00F14D9E"/>
    <w:rsid w:val="00F337CD"/>
    <w:rsid w:val="00F35066"/>
    <w:rsid w:val="00F35374"/>
    <w:rsid w:val="00F5412A"/>
    <w:rsid w:val="00F6415A"/>
    <w:rsid w:val="00F720DC"/>
    <w:rsid w:val="00F77C0B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C2323"/>
    <w:rsid w:val="00FC532C"/>
    <w:rsid w:val="00FD09F9"/>
    <w:rsid w:val="00FD20CD"/>
    <w:rsid w:val="00FD4824"/>
    <w:rsid w:val="00FE3851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5E79B"/>
  <w15:docId w15:val="{5D6D87C6-CB4D-4FFA-84B4-9320DBDD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A4B26-0E81-483A-87E5-907896AE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Elaine Tavares da Cruz</cp:lastModifiedBy>
  <cp:revision>2</cp:revision>
  <cp:lastPrinted>2024-06-14T14:24:00Z</cp:lastPrinted>
  <dcterms:created xsi:type="dcterms:W3CDTF">2025-06-23T16:06:00Z</dcterms:created>
  <dcterms:modified xsi:type="dcterms:W3CDTF">2025-06-23T16:06:00Z</dcterms:modified>
</cp:coreProperties>
</file>