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DD95D" w14:textId="77777777" w:rsidR="00482A69" w:rsidRPr="0051573E" w:rsidRDefault="00482A69" w:rsidP="00482A69">
      <w:pPr>
        <w:spacing w:beforeAutospacing="1" w:afterAutospacing="1"/>
        <w:jc w:val="center"/>
        <w:outlineLvl w:val="2"/>
        <w:rPr>
          <w:rFonts w:ascii="Bookman Old Style" w:hAnsi="Bookman Old Style"/>
          <w:sz w:val="20"/>
          <w:szCs w:val="20"/>
          <w:u w:val="single"/>
        </w:rPr>
      </w:pPr>
      <w:r w:rsidRPr="0051573E">
        <w:rPr>
          <w:rFonts w:ascii="Bookman Old Style" w:hAnsi="Bookman Old Style" w:cs="Arial"/>
          <w:b/>
          <w:sz w:val="20"/>
          <w:szCs w:val="20"/>
          <w:u w:val="single"/>
          <w:lang w:eastAsia="ar-SA"/>
        </w:rPr>
        <w:t>TERMO DE REFERÊNCIA</w:t>
      </w:r>
    </w:p>
    <w:p w14:paraId="3538A884" w14:textId="77777777" w:rsidR="00482A69" w:rsidRPr="0051573E" w:rsidRDefault="00482A69" w:rsidP="00482A69">
      <w:pPr>
        <w:spacing w:line="276" w:lineRule="auto"/>
        <w:jc w:val="center"/>
        <w:rPr>
          <w:rFonts w:ascii="Bookman Old Style" w:hAnsi="Bookman Old Style"/>
          <w:b/>
          <w:sz w:val="20"/>
          <w:szCs w:val="20"/>
        </w:rPr>
      </w:pPr>
    </w:p>
    <w:p w14:paraId="59A5A0CD" w14:textId="77777777" w:rsidR="00482A69" w:rsidRPr="0051573E" w:rsidRDefault="00482A69" w:rsidP="00482A69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51573E">
        <w:rPr>
          <w:rFonts w:ascii="Bookman Old Style" w:hAnsi="Bookman Old Style"/>
          <w:sz w:val="20"/>
          <w:szCs w:val="20"/>
        </w:rPr>
        <w:tab/>
        <w:t>As especificações descritas neste documento têm como objetivo estabelecer as diretrizes para orientar as empresas interessadas no fornecimento/prestação de serviço para a Secretaria Municipal de Saúde/SMS/PMP, a fim de subsidiar a proposta apresentada.</w:t>
      </w:r>
    </w:p>
    <w:p w14:paraId="4216B1F0" w14:textId="77777777" w:rsidR="007366D3" w:rsidRPr="0051573E" w:rsidRDefault="007366D3" w:rsidP="007366D3">
      <w:pPr>
        <w:pStyle w:val="PargrafodaLista"/>
        <w:spacing w:line="276" w:lineRule="auto"/>
        <w:ind w:left="1440" w:right="-142"/>
        <w:rPr>
          <w:rFonts w:ascii="Bookman Old Style" w:hAnsi="Bookman Old Style" w:cs="Arial"/>
          <w:b/>
          <w:sz w:val="20"/>
          <w:szCs w:val="20"/>
        </w:rPr>
      </w:pPr>
    </w:p>
    <w:p w14:paraId="7BB51961" w14:textId="77777777" w:rsidR="00781FE4" w:rsidRPr="0051573E" w:rsidRDefault="00781FE4" w:rsidP="00A50A46">
      <w:pPr>
        <w:pStyle w:val="PargrafodaLista"/>
        <w:numPr>
          <w:ilvl w:val="0"/>
          <w:numId w:val="6"/>
        </w:num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  <w:r w:rsidRPr="0051573E">
        <w:rPr>
          <w:rFonts w:ascii="Bookman Old Style" w:hAnsi="Bookman Old Style" w:cs="Times New Roman"/>
          <w:b/>
          <w:sz w:val="20"/>
          <w:szCs w:val="20"/>
        </w:rPr>
        <w:t>JUSTIFICATIVA</w:t>
      </w:r>
      <w:r w:rsidR="00A67E1C" w:rsidRPr="0051573E">
        <w:rPr>
          <w:rFonts w:ascii="Bookman Old Style" w:hAnsi="Bookman Old Style" w:cs="Times New Roman"/>
          <w:b/>
          <w:sz w:val="20"/>
          <w:szCs w:val="20"/>
        </w:rPr>
        <w:t>:</w:t>
      </w:r>
    </w:p>
    <w:p w14:paraId="6D9B8C3B" w14:textId="77777777" w:rsidR="00407AFC" w:rsidRPr="0051573E" w:rsidRDefault="00407AFC" w:rsidP="00407AFC">
      <w:pPr>
        <w:pStyle w:val="PargrafodaLista"/>
        <w:spacing w:line="276" w:lineRule="auto"/>
        <w:ind w:left="927"/>
        <w:rPr>
          <w:rFonts w:ascii="Bookman Old Style" w:hAnsi="Bookman Old Style" w:cs="Times New Roman"/>
          <w:b/>
          <w:sz w:val="20"/>
          <w:szCs w:val="20"/>
        </w:rPr>
      </w:pPr>
    </w:p>
    <w:p w14:paraId="035FA627" w14:textId="77777777" w:rsidR="00A65F9D" w:rsidRPr="0051573E" w:rsidRDefault="00A65F9D" w:rsidP="00A65F9D">
      <w:pPr>
        <w:pStyle w:val="PargrafodaLista"/>
        <w:numPr>
          <w:ilvl w:val="0"/>
          <w:numId w:val="13"/>
        </w:numPr>
        <w:spacing w:line="276" w:lineRule="auto"/>
        <w:ind w:left="1377" w:hanging="384"/>
        <w:jc w:val="both"/>
        <w:rPr>
          <w:rFonts w:ascii="Bookman Old Style" w:hAnsi="Bookman Old Style" w:cs="Times New Roman"/>
          <w:sz w:val="20"/>
          <w:szCs w:val="20"/>
        </w:rPr>
      </w:pPr>
      <w:r w:rsidRPr="0051573E">
        <w:rPr>
          <w:rFonts w:ascii="Bookman Old Style" w:hAnsi="Bookman Old Style" w:cs="Times New Roman"/>
          <w:sz w:val="20"/>
          <w:szCs w:val="20"/>
        </w:rPr>
        <w:t>Considerando que a necessidade da aquisição desses insumos se dá em virtude q</w:t>
      </w:r>
      <w:r w:rsidR="00071C22">
        <w:rPr>
          <w:rFonts w:ascii="Bookman Old Style" w:hAnsi="Bookman Old Style" w:cs="Times New Roman"/>
          <w:sz w:val="20"/>
          <w:szCs w:val="20"/>
        </w:rPr>
        <w:t>ue, o Processo Administrativo</w:t>
      </w:r>
      <w:r w:rsidRPr="0051573E">
        <w:rPr>
          <w:rFonts w:ascii="Bookman Old Style" w:hAnsi="Bookman Old Style" w:cs="Times New Roman"/>
          <w:sz w:val="20"/>
          <w:szCs w:val="20"/>
        </w:rPr>
        <w:t xml:space="preserve"> Nº </w:t>
      </w:r>
      <w:r w:rsidR="00071C22">
        <w:rPr>
          <w:rFonts w:ascii="Bookman Old Style" w:hAnsi="Bookman Old Style" w:cs="Times New Roman"/>
          <w:sz w:val="20"/>
          <w:szCs w:val="20"/>
        </w:rPr>
        <w:t>51000/2023</w:t>
      </w:r>
      <w:r w:rsidRPr="0051573E">
        <w:rPr>
          <w:rFonts w:ascii="Bookman Old Style" w:hAnsi="Bookman Old Style" w:cs="Times New Roman"/>
          <w:sz w:val="20"/>
          <w:szCs w:val="20"/>
        </w:rPr>
        <w:t xml:space="preserve"> onde constam esses itens se encontram em fase de término de vigência;</w:t>
      </w:r>
    </w:p>
    <w:p w14:paraId="0775DD3E" w14:textId="77777777" w:rsidR="00A65F9D" w:rsidRPr="0051573E" w:rsidRDefault="00A65F9D" w:rsidP="00A65F9D">
      <w:pPr>
        <w:pStyle w:val="PargrafodaLista"/>
        <w:numPr>
          <w:ilvl w:val="0"/>
          <w:numId w:val="13"/>
        </w:numPr>
        <w:spacing w:line="276" w:lineRule="auto"/>
        <w:ind w:left="1377"/>
        <w:jc w:val="both"/>
        <w:rPr>
          <w:rFonts w:ascii="Bookman Old Style" w:hAnsi="Bookman Old Style" w:cs="Times New Roman"/>
          <w:sz w:val="20"/>
          <w:szCs w:val="20"/>
        </w:rPr>
      </w:pPr>
      <w:r w:rsidRPr="0051573E">
        <w:rPr>
          <w:rFonts w:ascii="Bookman Old Style" w:hAnsi="Bookman Old Style" w:cs="Times New Roman"/>
          <w:sz w:val="20"/>
          <w:szCs w:val="20"/>
        </w:rPr>
        <w:t>Considerando que estes insumos são imprescindíveis para o uso nas Unidades de Saúde – SMS pelo período de 12 meses;</w:t>
      </w:r>
    </w:p>
    <w:p w14:paraId="4FB55A68" w14:textId="77777777" w:rsidR="00A65F9D" w:rsidRPr="0051573E" w:rsidRDefault="00A65F9D" w:rsidP="00A65F9D">
      <w:pPr>
        <w:pStyle w:val="PargrafodaLista"/>
        <w:numPr>
          <w:ilvl w:val="0"/>
          <w:numId w:val="13"/>
        </w:numPr>
        <w:spacing w:before="120" w:after="120" w:line="276" w:lineRule="auto"/>
        <w:ind w:left="1377"/>
        <w:jc w:val="both"/>
        <w:rPr>
          <w:rFonts w:ascii="Bookman Old Style" w:hAnsi="Bookman Old Style" w:cs="Courier New"/>
          <w:sz w:val="20"/>
          <w:szCs w:val="20"/>
        </w:rPr>
      </w:pPr>
      <w:r w:rsidRPr="0051573E">
        <w:rPr>
          <w:rFonts w:ascii="Bookman Old Style" w:hAnsi="Bookman Old Style" w:cs="Courier New"/>
          <w:sz w:val="20"/>
          <w:szCs w:val="20"/>
        </w:rPr>
        <w:t>Justificando com a tabela da estimativa com as respectivas unidades contempladas;</w:t>
      </w:r>
    </w:p>
    <w:p w14:paraId="7B5A1B2C" w14:textId="77777777" w:rsidR="00A65F9D" w:rsidRPr="0051573E" w:rsidRDefault="00A65F9D" w:rsidP="00A65F9D">
      <w:pPr>
        <w:pStyle w:val="PargrafodaLista"/>
        <w:numPr>
          <w:ilvl w:val="0"/>
          <w:numId w:val="13"/>
        </w:numPr>
        <w:spacing w:before="120" w:after="120" w:line="276" w:lineRule="auto"/>
        <w:ind w:left="1377"/>
        <w:jc w:val="both"/>
        <w:rPr>
          <w:rFonts w:ascii="Bookman Old Style" w:hAnsi="Bookman Old Style" w:cs="Courier New"/>
          <w:sz w:val="20"/>
          <w:szCs w:val="20"/>
        </w:rPr>
      </w:pPr>
      <w:r w:rsidRPr="0051573E">
        <w:rPr>
          <w:rFonts w:ascii="Bookman Old Style" w:hAnsi="Bookman Old Style" w:cs="Times New Roman"/>
          <w:sz w:val="20"/>
          <w:szCs w:val="20"/>
        </w:rPr>
        <w:t>Justificando com os relatórios de saídas dos insumos para as unidades que os utilizam;</w:t>
      </w:r>
    </w:p>
    <w:p w14:paraId="4AD16D8E" w14:textId="77777777" w:rsidR="00A65F9D" w:rsidRPr="00BC76CD" w:rsidRDefault="00A65F9D" w:rsidP="00A65F9D">
      <w:pPr>
        <w:pStyle w:val="PargrafodaLista"/>
        <w:numPr>
          <w:ilvl w:val="0"/>
          <w:numId w:val="13"/>
        </w:numPr>
        <w:spacing w:before="120" w:after="120" w:line="276" w:lineRule="auto"/>
        <w:ind w:left="1377"/>
        <w:jc w:val="both"/>
        <w:rPr>
          <w:rFonts w:ascii="Bookman Old Style" w:hAnsi="Bookman Old Style" w:cs="Courier New"/>
          <w:sz w:val="20"/>
          <w:szCs w:val="20"/>
        </w:rPr>
      </w:pPr>
      <w:r w:rsidRPr="0051573E">
        <w:rPr>
          <w:rFonts w:ascii="Bookman Old Style" w:hAnsi="Bookman Old Style" w:cs="Times New Roman"/>
          <w:sz w:val="20"/>
          <w:szCs w:val="20"/>
        </w:rPr>
        <w:t>A aquisição dos insumos</w:t>
      </w:r>
      <w:r w:rsidRPr="0051573E">
        <w:rPr>
          <w:rFonts w:ascii="Bookman Old Style" w:hAnsi="Bookman Old Style" w:cs="Times New Roman"/>
          <w:b/>
          <w:sz w:val="20"/>
          <w:szCs w:val="20"/>
        </w:rPr>
        <w:t>, por meio de registro de preços</w:t>
      </w:r>
      <w:r w:rsidRPr="0051573E">
        <w:rPr>
          <w:rFonts w:ascii="Bookman Old Style" w:hAnsi="Bookman Old Style" w:cs="Times New Roman"/>
          <w:sz w:val="20"/>
          <w:szCs w:val="20"/>
        </w:rPr>
        <w:t>, conforme condições, quantidades, exigências e estimativas, estabelecidas neste instrumento.</w:t>
      </w:r>
    </w:p>
    <w:p w14:paraId="5F64C31D" w14:textId="77777777" w:rsidR="00BC76CD" w:rsidRPr="00071C22" w:rsidRDefault="00BC76CD" w:rsidP="00A65F9D">
      <w:pPr>
        <w:pStyle w:val="PargrafodaLista"/>
        <w:numPr>
          <w:ilvl w:val="0"/>
          <w:numId w:val="13"/>
        </w:numPr>
        <w:spacing w:before="120" w:after="120" w:line="276" w:lineRule="auto"/>
        <w:ind w:left="1377"/>
        <w:jc w:val="both"/>
        <w:rPr>
          <w:rFonts w:ascii="Bookman Old Style" w:hAnsi="Bookman Old Style" w:cs="Courier New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Critério de Julgamento Menor Preço por Item.</w:t>
      </w:r>
    </w:p>
    <w:p w14:paraId="379E2A45" w14:textId="77777777" w:rsidR="00071C22" w:rsidRPr="0051573E" w:rsidRDefault="00071C22" w:rsidP="00071C22">
      <w:pPr>
        <w:pStyle w:val="PargrafodaLista"/>
        <w:spacing w:before="120" w:after="120" w:line="276" w:lineRule="auto"/>
        <w:ind w:left="1377"/>
        <w:jc w:val="both"/>
        <w:rPr>
          <w:rFonts w:ascii="Bookman Old Style" w:hAnsi="Bookman Old Style" w:cs="Courier New"/>
          <w:sz w:val="20"/>
          <w:szCs w:val="20"/>
        </w:rPr>
      </w:pPr>
    </w:p>
    <w:p w14:paraId="49C860C6" w14:textId="77777777" w:rsidR="00A65F9D" w:rsidRPr="00071C22" w:rsidRDefault="00A65F9D" w:rsidP="00071C22">
      <w:pPr>
        <w:pStyle w:val="PargrafodaLista"/>
        <w:numPr>
          <w:ilvl w:val="0"/>
          <w:numId w:val="6"/>
        </w:numPr>
        <w:spacing w:line="276" w:lineRule="auto"/>
        <w:rPr>
          <w:rFonts w:ascii="Bookman Old Style" w:hAnsi="Bookman Old Style" w:cs="Arial"/>
          <w:b/>
          <w:sz w:val="20"/>
          <w:szCs w:val="20"/>
        </w:rPr>
      </w:pPr>
      <w:r w:rsidRPr="00071C22">
        <w:rPr>
          <w:rFonts w:ascii="Bookman Old Style" w:hAnsi="Bookman Old Style" w:cs="Arial"/>
          <w:b/>
          <w:sz w:val="20"/>
          <w:szCs w:val="20"/>
        </w:rPr>
        <w:t>OBJETO:</w:t>
      </w:r>
    </w:p>
    <w:p w14:paraId="27355F40" w14:textId="77777777" w:rsidR="00071C22" w:rsidRPr="00071C22" w:rsidRDefault="00071C22" w:rsidP="00071C22">
      <w:pPr>
        <w:pStyle w:val="PargrafodaLista"/>
        <w:spacing w:line="276" w:lineRule="auto"/>
        <w:ind w:left="927"/>
        <w:rPr>
          <w:rFonts w:ascii="Bookman Old Style" w:hAnsi="Bookman Old Style" w:cs="Arial"/>
          <w:b/>
          <w:sz w:val="20"/>
          <w:szCs w:val="20"/>
        </w:rPr>
      </w:pPr>
    </w:p>
    <w:p w14:paraId="4593F37D" w14:textId="77777777" w:rsidR="00A65F9D" w:rsidRDefault="00A65F9D" w:rsidP="00F25FF0">
      <w:pPr>
        <w:pStyle w:val="PargrafodaLista"/>
        <w:numPr>
          <w:ilvl w:val="0"/>
          <w:numId w:val="14"/>
        </w:numPr>
        <w:spacing w:line="276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071C22">
        <w:rPr>
          <w:rFonts w:ascii="Bookman Old Style" w:hAnsi="Bookman Old Style" w:cs="Courier New"/>
          <w:b/>
          <w:sz w:val="20"/>
          <w:szCs w:val="20"/>
        </w:rPr>
        <w:t xml:space="preserve"> </w:t>
      </w:r>
      <w:r w:rsidRPr="00071C22">
        <w:rPr>
          <w:rFonts w:ascii="Bookman Old Style" w:hAnsi="Bookman Old Style" w:cs="Arial"/>
          <w:b/>
          <w:sz w:val="20"/>
          <w:szCs w:val="20"/>
        </w:rPr>
        <w:t>AQUISIÇÃO</w:t>
      </w:r>
      <w:r w:rsidRPr="00071C22">
        <w:rPr>
          <w:rFonts w:ascii="Bookman Old Style" w:hAnsi="Bookman Old Style" w:cs="Arial"/>
          <w:sz w:val="20"/>
          <w:szCs w:val="20"/>
        </w:rPr>
        <w:t xml:space="preserve"> </w:t>
      </w:r>
      <w:r w:rsidRPr="00071C22">
        <w:rPr>
          <w:rFonts w:ascii="Bookman Old Style" w:hAnsi="Bookman Old Style" w:cs="Arial"/>
          <w:b/>
          <w:sz w:val="20"/>
          <w:szCs w:val="20"/>
        </w:rPr>
        <w:t>DE MATERIAL DE ESCRITÓRIO</w:t>
      </w:r>
      <w:r w:rsidR="007B362F" w:rsidRPr="00071C22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071C22">
        <w:rPr>
          <w:rFonts w:ascii="Bookman Old Style" w:hAnsi="Bookman Old Style" w:cs="Arial"/>
          <w:b/>
          <w:sz w:val="20"/>
          <w:szCs w:val="20"/>
        </w:rPr>
        <w:t>E EXPEDIENTE</w:t>
      </w:r>
      <w:r w:rsidR="0044462C">
        <w:rPr>
          <w:rFonts w:ascii="Bookman Old Style" w:hAnsi="Bookman Old Style" w:cs="Arial"/>
          <w:b/>
          <w:sz w:val="20"/>
          <w:szCs w:val="20"/>
        </w:rPr>
        <w:t xml:space="preserve"> </w:t>
      </w:r>
      <w:r w:rsidR="00F25FF0" w:rsidRPr="00F25FF0">
        <w:rPr>
          <w:rFonts w:ascii="Bookman Old Style" w:hAnsi="Bookman Old Style" w:cs="Arial"/>
          <w:b/>
          <w:sz w:val="20"/>
          <w:szCs w:val="20"/>
        </w:rPr>
        <w:t>(CANETAS ESFERO</w:t>
      </w:r>
      <w:r w:rsidR="00F25FF0">
        <w:rPr>
          <w:rFonts w:ascii="Bookman Old Style" w:hAnsi="Bookman Old Style" w:cs="Arial"/>
          <w:b/>
          <w:sz w:val="20"/>
          <w:szCs w:val="20"/>
        </w:rPr>
        <w:t>-GRÁFICAS, CADERNOS, CLIPS, ETC</w:t>
      </w:r>
      <w:r w:rsidR="00071C22" w:rsidRPr="00071C22">
        <w:rPr>
          <w:rFonts w:ascii="Bookman Old Style" w:hAnsi="Bookman Old Style" w:cs="Arial"/>
          <w:b/>
          <w:sz w:val="20"/>
          <w:szCs w:val="20"/>
        </w:rPr>
        <w:t>)</w:t>
      </w:r>
      <w:r w:rsidRPr="00071C22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071C22">
        <w:rPr>
          <w:rFonts w:ascii="Bookman Old Style" w:hAnsi="Bookman Old Style" w:cs="Arial"/>
          <w:b/>
          <w:bCs/>
          <w:sz w:val="20"/>
          <w:szCs w:val="20"/>
        </w:rPr>
        <w:t xml:space="preserve">PARA O DIALM </w:t>
      </w:r>
      <w:r w:rsidR="007B362F" w:rsidRPr="00071C22">
        <w:rPr>
          <w:rFonts w:ascii="Bookman Old Style" w:hAnsi="Bookman Old Style" w:cs="Arial"/>
          <w:b/>
          <w:bCs/>
          <w:sz w:val="20"/>
          <w:szCs w:val="20"/>
        </w:rPr>
        <w:t xml:space="preserve">(DIVISÃO DE ALMOXARIFADO CENTRAL – SMS) </w:t>
      </w:r>
      <w:r w:rsidRPr="00071C22">
        <w:rPr>
          <w:rFonts w:ascii="Bookman Old Style" w:hAnsi="Bookman Old Style" w:cs="Arial"/>
          <w:b/>
          <w:bCs/>
          <w:sz w:val="20"/>
          <w:szCs w:val="20"/>
        </w:rPr>
        <w:t>PARA ATENDER AS DEMANDAS DE TODAS AS UNIDADES E DEPARTAMENTOS DA SECRETÁRIA DE SAÚDE – SMS, PERÍODO DE 12 (DOZE) MESES</w:t>
      </w:r>
      <w:r w:rsidRPr="00071C22">
        <w:rPr>
          <w:rFonts w:ascii="Bookman Old Style" w:hAnsi="Bookman Old Style" w:cs="Arial"/>
          <w:b/>
          <w:sz w:val="20"/>
          <w:szCs w:val="20"/>
        </w:rPr>
        <w:t xml:space="preserve"> A SER PROCESSADO PELO SISTEMA DE REGISTRO DE PREÇOS.</w:t>
      </w:r>
      <w:r w:rsidR="00C67FCA">
        <w:rPr>
          <w:rFonts w:ascii="Bookman Old Style" w:hAnsi="Bookman Old Style" w:cs="Arial"/>
          <w:b/>
          <w:sz w:val="20"/>
          <w:szCs w:val="20"/>
        </w:rPr>
        <w:t xml:space="preserve"> SAC 055/25</w:t>
      </w:r>
    </w:p>
    <w:p w14:paraId="57F0E910" w14:textId="77777777" w:rsidR="00071C22" w:rsidRPr="00071C22" w:rsidRDefault="00071C22" w:rsidP="00071C22">
      <w:pPr>
        <w:pStyle w:val="PargrafodaLista"/>
        <w:spacing w:line="276" w:lineRule="auto"/>
        <w:ind w:left="1569"/>
        <w:rPr>
          <w:rFonts w:ascii="Bookman Old Style" w:hAnsi="Bookman Old Style" w:cs="Arial"/>
          <w:b/>
          <w:sz w:val="20"/>
          <w:szCs w:val="20"/>
        </w:rPr>
      </w:pPr>
    </w:p>
    <w:p w14:paraId="5029DECE" w14:textId="77777777" w:rsidR="00A65F9D" w:rsidRPr="00071C22" w:rsidRDefault="00A65F9D" w:rsidP="00A65F9D">
      <w:pPr>
        <w:pStyle w:val="PargrafodaLista"/>
        <w:numPr>
          <w:ilvl w:val="0"/>
          <w:numId w:val="15"/>
        </w:numPr>
        <w:spacing w:line="276" w:lineRule="auto"/>
        <w:ind w:left="1560" w:hanging="426"/>
        <w:jc w:val="both"/>
        <w:rPr>
          <w:rFonts w:ascii="Bookman Old Style" w:hAnsi="Bookman Old Style" w:cs="Arial"/>
          <w:b/>
          <w:sz w:val="20"/>
          <w:szCs w:val="20"/>
        </w:rPr>
      </w:pPr>
      <w:r w:rsidRPr="0051573E">
        <w:rPr>
          <w:rFonts w:ascii="Bookman Old Style" w:hAnsi="Bookman Old Style" w:cs="Times New Roman"/>
          <w:sz w:val="20"/>
          <w:szCs w:val="20"/>
        </w:rPr>
        <w:t>A utilização do Registro de Preços será adotada, pois conforme características dos insumos haverá necessidade de contratações freqüentes, com entregas parceladas, não sendo possível definir previamente o quantitativo a ser demandado.</w:t>
      </w:r>
    </w:p>
    <w:p w14:paraId="7155766D" w14:textId="77777777" w:rsidR="00071C22" w:rsidRPr="0051573E" w:rsidRDefault="00071C22" w:rsidP="00071C22">
      <w:pPr>
        <w:pStyle w:val="PargrafodaLista"/>
        <w:spacing w:line="276" w:lineRule="auto"/>
        <w:ind w:left="1560"/>
        <w:jc w:val="both"/>
        <w:rPr>
          <w:rFonts w:ascii="Bookman Old Style" w:hAnsi="Bookman Old Style" w:cs="Arial"/>
          <w:b/>
          <w:sz w:val="20"/>
          <w:szCs w:val="20"/>
        </w:rPr>
      </w:pPr>
    </w:p>
    <w:p w14:paraId="76AD1B85" w14:textId="77777777" w:rsidR="00A65F9D" w:rsidRPr="0051573E" w:rsidRDefault="00A65F9D" w:rsidP="00A65F9D">
      <w:pPr>
        <w:spacing w:line="276" w:lineRule="auto"/>
        <w:ind w:left="567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</w:rPr>
      </w:pPr>
      <w:r w:rsidRPr="0051573E">
        <w:rPr>
          <w:rFonts w:ascii="Bookman Old Style" w:eastAsia="Times New Roman" w:hAnsi="Bookman Old Style" w:cs="Times New Roman"/>
          <w:b/>
          <w:bCs/>
          <w:sz w:val="20"/>
          <w:szCs w:val="20"/>
        </w:rPr>
        <w:t xml:space="preserve">3. PRAZO DE ENTREGA: </w:t>
      </w:r>
    </w:p>
    <w:p w14:paraId="6A05BB1E" w14:textId="77777777" w:rsidR="00A65F9D" w:rsidRPr="0051573E" w:rsidRDefault="00A65F9D" w:rsidP="00A65F9D">
      <w:pPr>
        <w:pStyle w:val="WW-Corpodetexto2"/>
        <w:widowControl/>
        <w:spacing w:line="276" w:lineRule="auto"/>
        <w:ind w:left="567" w:firstLine="141"/>
        <w:rPr>
          <w:rFonts w:ascii="Bookman Old Style" w:eastAsia="Times New Roman" w:hAnsi="Bookman Old Style" w:cs="Times New Roman"/>
          <w:sz w:val="20"/>
          <w:szCs w:val="20"/>
        </w:rPr>
      </w:pPr>
      <w:r w:rsidRPr="0051573E">
        <w:rPr>
          <w:rFonts w:ascii="Bookman Old Style" w:eastAsia="Times New Roman" w:hAnsi="Bookman Old Style" w:cs="Times New Roman"/>
          <w:bCs/>
          <w:sz w:val="20"/>
          <w:szCs w:val="20"/>
        </w:rPr>
        <w:t xml:space="preserve">O prazo da entrega dos Insumos deverá ser de 08 </w:t>
      </w:r>
      <w:r w:rsidRPr="0051573E">
        <w:rPr>
          <w:rFonts w:ascii="Bookman Old Style" w:eastAsia="Times New Roman" w:hAnsi="Bookman Old Style" w:cs="Times New Roman"/>
          <w:sz w:val="20"/>
          <w:szCs w:val="20"/>
        </w:rPr>
        <w:t xml:space="preserve">(oito) dias corridos, contados a partir da assinatura do contrato ou recebimento da solicitação e autorização. </w:t>
      </w:r>
    </w:p>
    <w:p w14:paraId="78E86D33" w14:textId="77777777" w:rsidR="00A65F9D" w:rsidRDefault="00A65F9D" w:rsidP="00A65F9D">
      <w:pPr>
        <w:pStyle w:val="WW-Corpodetexto2"/>
        <w:widowControl/>
        <w:spacing w:line="276" w:lineRule="auto"/>
        <w:ind w:left="567" w:firstLine="141"/>
        <w:rPr>
          <w:rFonts w:ascii="Bookman Old Style" w:eastAsia="Times New Roman" w:hAnsi="Bookman Old Style" w:cs="Times New Roman"/>
          <w:sz w:val="20"/>
          <w:szCs w:val="20"/>
        </w:rPr>
      </w:pPr>
    </w:p>
    <w:p w14:paraId="07B22EAC" w14:textId="77777777" w:rsidR="00071C22" w:rsidRDefault="00071C22" w:rsidP="00A65F9D">
      <w:pPr>
        <w:pStyle w:val="WW-Corpodetexto2"/>
        <w:widowControl/>
        <w:spacing w:line="276" w:lineRule="auto"/>
        <w:ind w:left="567" w:firstLine="141"/>
        <w:rPr>
          <w:rFonts w:ascii="Bookman Old Style" w:eastAsia="Times New Roman" w:hAnsi="Bookman Old Style" w:cs="Times New Roman"/>
          <w:sz w:val="20"/>
          <w:szCs w:val="20"/>
        </w:rPr>
      </w:pPr>
    </w:p>
    <w:p w14:paraId="59B53AC0" w14:textId="77777777" w:rsidR="00C67FCA" w:rsidRDefault="00C67FCA" w:rsidP="00A65F9D">
      <w:pPr>
        <w:pStyle w:val="WW-Corpodetexto2"/>
        <w:widowControl/>
        <w:spacing w:line="276" w:lineRule="auto"/>
        <w:ind w:left="567" w:firstLine="141"/>
        <w:rPr>
          <w:rFonts w:ascii="Bookman Old Style" w:eastAsia="Times New Roman" w:hAnsi="Bookman Old Style" w:cs="Times New Roman"/>
          <w:sz w:val="20"/>
          <w:szCs w:val="20"/>
        </w:rPr>
      </w:pPr>
    </w:p>
    <w:p w14:paraId="189BAF6B" w14:textId="77777777" w:rsidR="00C67FCA" w:rsidRDefault="00C67FCA" w:rsidP="00C67FCA">
      <w:pPr>
        <w:spacing w:line="276" w:lineRule="auto"/>
        <w:ind w:firstLine="567"/>
        <w:rPr>
          <w:rFonts w:ascii="Bookman Old Style" w:hAnsi="Bookman Old Style" w:cs="Times New Roman"/>
          <w:b/>
          <w:sz w:val="18"/>
          <w:szCs w:val="18"/>
        </w:rPr>
      </w:pPr>
      <w:r w:rsidRPr="00575862">
        <w:rPr>
          <w:rFonts w:ascii="Bookman Old Style" w:hAnsi="Bookman Old Style" w:cs="Times New Roman"/>
          <w:b/>
          <w:sz w:val="18"/>
          <w:szCs w:val="18"/>
        </w:rPr>
        <w:t xml:space="preserve">4. </w:t>
      </w:r>
      <w:r>
        <w:rPr>
          <w:rFonts w:ascii="Bookman Old Style" w:hAnsi="Bookman Old Style" w:cs="Times New Roman"/>
          <w:b/>
          <w:sz w:val="18"/>
          <w:szCs w:val="18"/>
        </w:rPr>
        <w:t xml:space="preserve">CRITÉRIO DE JULGAMENTO: </w:t>
      </w:r>
    </w:p>
    <w:p w14:paraId="27A56348" w14:textId="77777777" w:rsidR="00C67FCA" w:rsidRPr="00A8073D" w:rsidRDefault="00C67FCA" w:rsidP="00C67FCA">
      <w:pPr>
        <w:spacing w:line="276" w:lineRule="auto"/>
        <w:ind w:firstLine="708"/>
        <w:rPr>
          <w:rFonts w:ascii="Bookman Old Style" w:hAnsi="Bookman Old Style" w:cs="Times New Roman"/>
          <w:sz w:val="18"/>
          <w:szCs w:val="18"/>
          <w:u w:val="single"/>
        </w:rPr>
      </w:pPr>
      <w:r w:rsidRPr="00A8073D">
        <w:rPr>
          <w:rFonts w:ascii="Bookman Old Style" w:hAnsi="Bookman Old Style" w:cs="Times New Roman"/>
          <w:sz w:val="18"/>
          <w:szCs w:val="18"/>
          <w:u w:val="single"/>
        </w:rPr>
        <w:t>MENOR PREÇO POR ITEM</w:t>
      </w:r>
    </w:p>
    <w:p w14:paraId="0EDE789B" w14:textId="77777777" w:rsidR="00C67FCA" w:rsidRDefault="00C67FCA" w:rsidP="00A65F9D">
      <w:pPr>
        <w:pStyle w:val="WW-Corpodetexto2"/>
        <w:widowControl/>
        <w:spacing w:line="276" w:lineRule="auto"/>
        <w:ind w:left="567" w:firstLine="141"/>
        <w:rPr>
          <w:rFonts w:ascii="Bookman Old Style" w:eastAsia="Times New Roman" w:hAnsi="Bookman Old Style" w:cs="Times New Roman"/>
          <w:sz w:val="20"/>
          <w:szCs w:val="20"/>
        </w:rPr>
      </w:pPr>
    </w:p>
    <w:p w14:paraId="07C595AC" w14:textId="77777777" w:rsidR="00C67FCA" w:rsidRDefault="00C67FCA" w:rsidP="00A65F9D">
      <w:pPr>
        <w:pStyle w:val="WW-Corpodetexto2"/>
        <w:widowControl/>
        <w:spacing w:line="276" w:lineRule="auto"/>
        <w:ind w:left="567" w:firstLine="141"/>
        <w:rPr>
          <w:rFonts w:ascii="Bookman Old Style" w:eastAsia="Times New Roman" w:hAnsi="Bookman Old Style" w:cs="Times New Roman"/>
          <w:sz w:val="20"/>
          <w:szCs w:val="20"/>
        </w:rPr>
      </w:pPr>
    </w:p>
    <w:p w14:paraId="420BA646" w14:textId="77777777" w:rsidR="00BC76CD" w:rsidRDefault="00BC76CD" w:rsidP="00A65F9D">
      <w:pPr>
        <w:pStyle w:val="WW-Corpodetexto2"/>
        <w:widowControl/>
        <w:spacing w:line="276" w:lineRule="auto"/>
        <w:ind w:left="567" w:firstLine="141"/>
        <w:rPr>
          <w:rFonts w:ascii="Bookman Old Style" w:eastAsia="Times New Roman" w:hAnsi="Bookman Old Style" w:cs="Times New Roman"/>
          <w:sz w:val="20"/>
          <w:szCs w:val="20"/>
        </w:rPr>
      </w:pPr>
    </w:p>
    <w:p w14:paraId="53F6AD83" w14:textId="77777777" w:rsidR="00C67FCA" w:rsidRPr="0051573E" w:rsidRDefault="00C67FCA" w:rsidP="00A65F9D">
      <w:pPr>
        <w:pStyle w:val="WW-Corpodetexto2"/>
        <w:widowControl/>
        <w:spacing w:line="276" w:lineRule="auto"/>
        <w:ind w:left="567" w:firstLine="141"/>
        <w:rPr>
          <w:rFonts w:ascii="Bookman Old Style" w:eastAsia="Times New Roman" w:hAnsi="Bookman Old Style" w:cs="Times New Roman"/>
          <w:sz w:val="20"/>
          <w:szCs w:val="20"/>
        </w:rPr>
      </w:pPr>
    </w:p>
    <w:p w14:paraId="396B4B83" w14:textId="77777777" w:rsidR="00071C22" w:rsidRPr="00CF738D" w:rsidRDefault="00C67FCA" w:rsidP="00071C22">
      <w:pPr>
        <w:spacing w:line="276" w:lineRule="auto"/>
        <w:ind w:firstLine="567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lastRenderedPageBreak/>
        <w:t>5</w:t>
      </w:r>
      <w:r w:rsidR="00071C22" w:rsidRPr="00CF738D">
        <w:rPr>
          <w:rFonts w:ascii="Bookman Old Style" w:hAnsi="Bookman Old Style" w:cs="Times New Roman"/>
          <w:b/>
          <w:sz w:val="20"/>
          <w:szCs w:val="20"/>
        </w:rPr>
        <w:t>. DAS AMOSTRAS:</w:t>
      </w:r>
    </w:p>
    <w:p w14:paraId="643CC105" w14:textId="77777777" w:rsidR="00C67FCA" w:rsidRPr="00C62705" w:rsidRDefault="00C67FCA" w:rsidP="00C67FCA">
      <w:pPr>
        <w:pStyle w:val="PargrafodaLista"/>
        <w:numPr>
          <w:ilvl w:val="0"/>
          <w:numId w:val="8"/>
        </w:numPr>
        <w:spacing w:line="276" w:lineRule="auto"/>
        <w:ind w:left="426" w:firstLine="0"/>
        <w:rPr>
          <w:rFonts w:ascii="Bookman Old Style" w:hAnsi="Bookman Old Style" w:cs="Times New Roman"/>
          <w:b/>
          <w:sz w:val="20"/>
          <w:szCs w:val="20"/>
        </w:rPr>
      </w:pPr>
      <w:r w:rsidRPr="00C62705">
        <w:rPr>
          <w:rFonts w:ascii="Bookman Old Style" w:hAnsi="Bookman Old Style"/>
          <w:sz w:val="20"/>
          <w:szCs w:val="20"/>
        </w:rPr>
        <w:t xml:space="preserve">Os licitantes classificados em primeiro lugar </w:t>
      </w:r>
      <w:r w:rsidRPr="00C62705">
        <w:rPr>
          <w:rFonts w:ascii="Bookman Old Style" w:hAnsi="Bookman Old Style"/>
          <w:sz w:val="20"/>
          <w:szCs w:val="20"/>
          <w:u w:val="single"/>
        </w:rPr>
        <w:t>deverão enviar as amostras</w:t>
      </w:r>
      <w:r w:rsidR="00C62705" w:rsidRPr="00C62705">
        <w:rPr>
          <w:rFonts w:ascii="Bookman Old Style" w:hAnsi="Bookman Old Style"/>
          <w:sz w:val="20"/>
          <w:szCs w:val="20"/>
          <w:u w:val="single"/>
        </w:rPr>
        <w:t xml:space="preserve"> física </w:t>
      </w:r>
      <w:r w:rsidRPr="00C62705">
        <w:rPr>
          <w:rFonts w:ascii="Bookman Old Style" w:hAnsi="Bookman Old Style"/>
          <w:sz w:val="20"/>
          <w:szCs w:val="20"/>
          <w:u w:val="single"/>
        </w:rPr>
        <w:t xml:space="preserve">dos insumos </w:t>
      </w:r>
      <w:r w:rsidR="00C62705">
        <w:rPr>
          <w:rFonts w:ascii="Bookman Old Style" w:hAnsi="Bookman Old Style"/>
          <w:sz w:val="20"/>
          <w:szCs w:val="20"/>
          <w:u w:val="single"/>
        </w:rPr>
        <w:t xml:space="preserve">ou catálogo/Prospecto </w:t>
      </w:r>
      <w:r w:rsidR="00C62705" w:rsidRPr="00C62705">
        <w:rPr>
          <w:rFonts w:ascii="Bookman Old Style" w:hAnsi="Bookman Old Style"/>
          <w:sz w:val="20"/>
          <w:szCs w:val="20"/>
          <w:u w:val="single"/>
        </w:rPr>
        <w:t xml:space="preserve">de preferência digital, em formato </w:t>
      </w:r>
      <w:proofErr w:type="spellStart"/>
      <w:r w:rsidR="00C62705" w:rsidRPr="00C62705">
        <w:rPr>
          <w:rFonts w:ascii="Bookman Old Style" w:hAnsi="Bookman Old Style"/>
          <w:sz w:val="20"/>
          <w:szCs w:val="20"/>
          <w:u w:val="single"/>
        </w:rPr>
        <w:t>pdf</w:t>
      </w:r>
      <w:proofErr w:type="spellEnd"/>
      <w:r w:rsidR="00C62705">
        <w:rPr>
          <w:rFonts w:ascii="Bookman Old Style" w:hAnsi="Bookman Old Style"/>
          <w:sz w:val="20"/>
          <w:szCs w:val="20"/>
          <w:u w:val="single"/>
        </w:rPr>
        <w:t xml:space="preserve">. </w:t>
      </w:r>
      <w:r w:rsidR="00C62705" w:rsidRPr="00C62705">
        <w:rPr>
          <w:rFonts w:ascii="Bookman Old Style" w:hAnsi="Bookman Old Style"/>
          <w:sz w:val="20"/>
          <w:szCs w:val="20"/>
          <w:u w:val="single"/>
        </w:rPr>
        <w:t>devidamente</w:t>
      </w:r>
      <w:r w:rsidRPr="00C62705">
        <w:rPr>
          <w:rFonts w:ascii="Bookman Old Style" w:hAnsi="Bookman Old Style"/>
          <w:sz w:val="20"/>
          <w:szCs w:val="20"/>
          <w:u w:val="single"/>
        </w:rPr>
        <w:t xml:space="preserve"> identificadas</w:t>
      </w:r>
      <w:r w:rsidRPr="00C62705">
        <w:rPr>
          <w:rFonts w:ascii="Bookman Old Style" w:hAnsi="Bookman Old Style"/>
          <w:sz w:val="20"/>
          <w:szCs w:val="20"/>
        </w:rPr>
        <w:t>, para serem analisadas e submetidas a testes de proficiência pela Secretaria de Saúde.  Após análise do produto, será emitido o parecer do Departamento Competente sobre as amostras apresentadas.</w:t>
      </w:r>
    </w:p>
    <w:p w14:paraId="09C5D441" w14:textId="77777777" w:rsidR="00C67FCA" w:rsidRPr="00C67FCA" w:rsidRDefault="00C67FCA" w:rsidP="00C67FCA">
      <w:pPr>
        <w:spacing w:line="276" w:lineRule="auto"/>
        <w:ind w:left="426"/>
        <w:rPr>
          <w:rFonts w:ascii="Bookman Old Style" w:hAnsi="Bookman Old Style" w:cs="Times New Roman"/>
          <w:b/>
          <w:sz w:val="20"/>
          <w:szCs w:val="20"/>
        </w:rPr>
      </w:pPr>
      <w:r w:rsidRPr="00C67FCA">
        <w:rPr>
          <w:rFonts w:ascii="Bookman Old Style" w:hAnsi="Bookman Old Style" w:cs="Times New Roman"/>
          <w:b/>
          <w:sz w:val="20"/>
          <w:szCs w:val="20"/>
        </w:rPr>
        <w:t xml:space="preserve">OBS: O REQUERIMENTO DE AMOSTRAS, </w:t>
      </w:r>
      <w:r w:rsidRPr="00C67FCA">
        <w:rPr>
          <w:rFonts w:ascii="Bookman Old Style" w:hAnsi="Bookman Old Style" w:cs="Times New Roman"/>
          <w:b/>
          <w:sz w:val="20"/>
          <w:szCs w:val="20"/>
          <w:u w:val="single"/>
        </w:rPr>
        <w:t>PARA A PROPOSTA VENCEDORA</w:t>
      </w:r>
      <w:r w:rsidRPr="00C67FCA">
        <w:rPr>
          <w:rFonts w:ascii="Bookman Old Style" w:hAnsi="Bookman Old Style" w:cs="Times New Roman"/>
          <w:b/>
          <w:sz w:val="20"/>
          <w:szCs w:val="20"/>
        </w:rPr>
        <w:t xml:space="preserve">, VISA ASSEGURAR A QUALIDADE MÍNIMA PRETENDIDA QUANTO À ADEQUAÇÃO ÀS NORMAS E LEGISLAÇÕES PERTINENTES E ESPECIFICAÇÕES MÍNIMAS ESTABELECIDAS NESTE TERMO DE REFERENCIA, RESGUARDANDO EFETIVAMENTE A QUALIDADE NECESSÁRIA PARA </w:t>
      </w:r>
      <w:r w:rsidRPr="002901F5">
        <w:rPr>
          <w:rFonts w:ascii="Bookman Old Style" w:hAnsi="Bookman Old Style" w:cs="Times New Roman"/>
          <w:b/>
          <w:sz w:val="20"/>
          <w:szCs w:val="20"/>
          <w:u w:val="single"/>
        </w:rPr>
        <w:t>AFERIÇÃO DO MENOR PREÇO EFETIVO</w:t>
      </w:r>
      <w:r w:rsidRPr="00C67FCA">
        <w:rPr>
          <w:rFonts w:ascii="Bookman Old Style" w:hAnsi="Bookman Old Style" w:cs="Times New Roman"/>
          <w:b/>
          <w:sz w:val="20"/>
          <w:szCs w:val="20"/>
        </w:rPr>
        <w:t xml:space="preserve"> DENTRO DAS NORMAS TÉCNICAS SOLICITADAS. </w:t>
      </w:r>
    </w:p>
    <w:p w14:paraId="056C89A0" w14:textId="77777777" w:rsidR="00C67FCA" w:rsidRPr="00C67FCA" w:rsidRDefault="00C67FCA" w:rsidP="00C67FCA">
      <w:pPr>
        <w:spacing w:line="276" w:lineRule="auto"/>
        <w:ind w:left="426"/>
        <w:rPr>
          <w:rFonts w:ascii="Bookman Old Style" w:hAnsi="Bookman Old Style" w:cs="Times New Roman"/>
          <w:b/>
          <w:sz w:val="20"/>
          <w:szCs w:val="20"/>
        </w:rPr>
      </w:pPr>
    </w:p>
    <w:p w14:paraId="2FE86198" w14:textId="77777777" w:rsidR="00C67FCA" w:rsidRPr="00C67FCA" w:rsidRDefault="00C67FCA" w:rsidP="00C67FCA">
      <w:pPr>
        <w:pStyle w:val="PargrafodaLista"/>
        <w:spacing w:line="276" w:lineRule="auto"/>
        <w:ind w:left="426"/>
        <w:rPr>
          <w:rFonts w:ascii="Bookman Old Style" w:hAnsi="Bookman Old Style" w:cs="Times New Roman"/>
          <w:b/>
          <w:sz w:val="20"/>
          <w:szCs w:val="20"/>
        </w:rPr>
      </w:pPr>
      <w:r w:rsidRPr="00C67FCA">
        <w:rPr>
          <w:rFonts w:ascii="Bookman Old Style" w:hAnsi="Bookman Old Style" w:cs="Times New Roman"/>
          <w:b/>
          <w:sz w:val="20"/>
          <w:szCs w:val="20"/>
        </w:rPr>
        <w:t>5.1- LOCAL ENTREGA DAS AMOSTRAS:</w:t>
      </w:r>
    </w:p>
    <w:p w14:paraId="00F4CCFA" w14:textId="77777777" w:rsidR="00C67FCA" w:rsidRPr="00C67FCA" w:rsidRDefault="00C67FCA" w:rsidP="00C67FCA">
      <w:pPr>
        <w:pStyle w:val="PargrafodaLista"/>
        <w:spacing w:line="276" w:lineRule="auto"/>
        <w:ind w:left="426"/>
        <w:rPr>
          <w:rFonts w:ascii="Bookman Old Style" w:hAnsi="Bookman Old Style" w:cs="Times New Roman"/>
          <w:b/>
          <w:sz w:val="20"/>
          <w:szCs w:val="20"/>
        </w:rPr>
      </w:pPr>
    </w:p>
    <w:p w14:paraId="4A68549B" w14:textId="77777777" w:rsidR="00C67FCA" w:rsidRPr="00C67FCA" w:rsidRDefault="00C67FCA" w:rsidP="00C67FCA">
      <w:pPr>
        <w:pStyle w:val="PargrafodaLista"/>
        <w:spacing w:line="276" w:lineRule="auto"/>
        <w:ind w:left="426"/>
        <w:rPr>
          <w:rFonts w:ascii="Bookman Old Style" w:hAnsi="Bookman Old Style" w:cs="Times New Roman"/>
          <w:sz w:val="20"/>
          <w:szCs w:val="20"/>
        </w:rPr>
      </w:pPr>
      <w:r w:rsidRPr="00C67FCA">
        <w:rPr>
          <w:rFonts w:ascii="Bookman Old Style" w:hAnsi="Bookman Old Style" w:cs="Times New Roman"/>
          <w:sz w:val="20"/>
          <w:szCs w:val="20"/>
        </w:rPr>
        <w:t>Os licitantes classificados em primeiro lugar deverão enviar as amostras dos insumos devidamente identificadas, para serem analisadas e submetidas ao controle de qualidade pela Secretaria de Saúde;</w:t>
      </w:r>
    </w:p>
    <w:p w14:paraId="1F82AA95" w14:textId="77777777" w:rsidR="00C67FCA" w:rsidRPr="00C67FCA" w:rsidRDefault="00C67FCA" w:rsidP="00C67FCA">
      <w:pPr>
        <w:pStyle w:val="PargrafodaLista"/>
        <w:spacing w:line="276" w:lineRule="auto"/>
        <w:ind w:left="426"/>
        <w:rPr>
          <w:rFonts w:ascii="Bookman Old Style" w:hAnsi="Bookman Old Style" w:cs="Times New Roman"/>
          <w:sz w:val="20"/>
          <w:szCs w:val="20"/>
        </w:rPr>
      </w:pPr>
    </w:p>
    <w:p w14:paraId="72D6E720" w14:textId="77777777" w:rsidR="00C67FCA" w:rsidRPr="00C67FCA" w:rsidRDefault="00C67FCA" w:rsidP="00C67FCA">
      <w:pPr>
        <w:pStyle w:val="PargrafodaLista"/>
        <w:spacing w:line="276" w:lineRule="auto"/>
        <w:ind w:left="426"/>
        <w:rPr>
          <w:rFonts w:ascii="Bookman Old Style" w:hAnsi="Bookman Old Style" w:cs="Times New Roman"/>
          <w:sz w:val="20"/>
          <w:szCs w:val="20"/>
        </w:rPr>
      </w:pPr>
      <w:r w:rsidRPr="00C67FCA">
        <w:rPr>
          <w:rFonts w:ascii="Bookman Old Style" w:hAnsi="Bookman Old Style" w:cs="Times New Roman"/>
          <w:sz w:val="20"/>
          <w:szCs w:val="20"/>
        </w:rPr>
        <w:t xml:space="preserve">As amostras deveram ser entregues: </w:t>
      </w:r>
    </w:p>
    <w:p w14:paraId="396D9E07" w14:textId="77777777" w:rsidR="00C67FCA" w:rsidRPr="00C67FCA" w:rsidRDefault="00C67FCA" w:rsidP="00C67FCA">
      <w:pPr>
        <w:pStyle w:val="PargrafodaLista"/>
        <w:spacing w:line="276" w:lineRule="auto"/>
        <w:ind w:left="426"/>
        <w:rPr>
          <w:rFonts w:ascii="Bookman Old Style" w:hAnsi="Bookman Old Style" w:cs="Times New Roman"/>
          <w:sz w:val="20"/>
          <w:szCs w:val="20"/>
        </w:rPr>
      </w:pPr>
    </w:p>
    <w:p w14:paraId="3D543F7F" w14:textId="77777777" w:rsidR="00C67FCA" w:rsidRPr="00C67FCA" w:rsidRDefault="00C67FCA" w:rsidP="00C67FCA">
      <w:pPr>
        <w:pStyle w:val="PargrafodaLista"/>
        <w:spacing w:line="276" w:lineRule="auto"/>
        <w:ind w:left="426"/>
        <w:rPr>
          <w:rFonts w:ascii="Bookman Old Style" w:hAnsi="Bookman Old Style" w:cs="Times New Roman"/>
          <w:sz w:val="20"/>
          <w:szCs w:val="20"/>
        </w:rPr>
      </w:pPr>
      <w:proofErr w:type="gramStart"/>
      <w:r w:rsidRPr="00C67FCA">
        <w:rPr>
          <w:rFonts w:ascii="Bookman Old Style" w:hAnsi="Bookman Old Style" w:cs="Times New Roman"/>
          <w:b/>
          <w:sz w:val="20"/>
          <w:szCs w:val="20"/>
        </w:rPr>
        <w:t>DELCA  -</w:t>
      </w:r>
      <w:proofErr w:type="gramEnd"/>
      <w:r w:rsidRPr="00C67FCA">
        <w:rPr>
          <w:rFonts w:ascii="Bookman Old Style" w:hAnsi="Bookman Old Style" w:cs="Times New Roman"/>
          <w:b/>
          <w:sz w:val="20"/>
          <w:szCs w:val="20"/>
        </w:rPr>
        <w:t xml:space="preserve"> </w:t>
      </w:r>
      <w:r w:rsidRPr="00C67FCA">
        <w:rPr>
          <w:rFonts w:ascii="Bookman Old Style" w:hAnsi="Bookman Old Style" w:cs="Times New Roman"/>
          <w:sz w:val="20"/>
          <w:szCs w:val="20"/>
        </w:rPr>
        <w:t xml:space="preserve">Departamento de Licitações Compras e Contratos Administrativos  </w:t>
      </w:r>
    </w:p>
    <w:p w14:paraId="6414B384" w14:textId="77777777" w:rsidR="00C67FCA" w:rsidRPr="00C67FCA" w:rsidRDefault="00C67FCA" w:rsidP="00C67FCA">
      <w:pPr>
        <w:pStyle w:val="PargrafodaLista"/>
        <w:spacing w:line="276" w:lineRule="auto"/>
        <w:ind w:left="426"/>
        <w:rPr>
          <w:rFonts w:ascii="Bookman Old Style" w:hAnsi="Bookman Old Style" w:cs="Times New Roman"/>
          <w:sz w:val="20"/>
          <w:szCs w:val="20"/>
        </w:rPr>
      </w:pPr>
      <w:r w:rsidRPr="00C67FCA">
        <w:rPr>
          <w:rFonts w:ascii="Bookman Old Style" w:hAnsi="Bookman Old Style" w:cs="Times New Roman"/>
          <w:sz w:val="20"/>
          <w:szCs w:val="20"/>
        </w:rPr>
        <w:t>Aos cuidados do Pregoeiro</w:t>
      </w:r>
    </w:p>
    <w:p w14:paraId="0937BAA1" w14:textId="77777777" w:rsidR="00C67FCA" w:rsidRPr="002901F5" w:rsidRDefault="00C67FCA" w:rsidP="00C67FCA">
      <w:pPr>
        <w:pStyle w:val="PargrafodaLista"/>
        <w:spacing w:line="276" w:lineRule="auto"/>
        <w:ind w:left="426"/>
        <w:rPr>
          <w:rFonts w:ascii="Bookman Old Style" w:hAnsi="Bookman Old Style" w:cs="Times New Roman"/>
          <w:b/>
          <w:sz w:val="20"/>
          <w:szCs w:val="20"/>
          <w:u w:val="single"/>
        </w:rPr>
      </w:pPr>
      <w:r w:rsidRPr="00C67FCA">
        <w:rPr>
          <w:rFonts w:ascii="Bookman Old Style" w:hAnsi="Bookman Old Style" w:cs="Times New Roman"/>
          <w:sz w:val="20"/>
          <w:szCs w:val="20"/>
        </w:rPr>
        <w:t xml:space="preserve">Rua Teresa, 1515 – Alto da Serra – Petrópolis/RJ – Cep: 25.625-027 no horário de 10h as 16h, de segunda a sexta, no </w:t>
      </w:r>
      <w:r w:rsidRPr="002901F5">
        <w:rPr>
          <w:rFonts w:ascii="Bookman Old Style" w:hAnsi="Bookman Old Style" w:cs="Times New Roman"/>
          <w:b/>
          <w:sz w:val="20"/>
          <w:szCs w:val="20"/>
          <w:u w:val="single"/>
        </w:rPr>
        <w:t>Prazo máximo de 10 (Dez) dias Úteis após a confirmação da proposta vencedora.</w:t>
      </w:r>
    </w:p>
    <w:p w14:paraId="39FF66A4" w14:textId="77777777" w:rsidR="00C67FCA" w:rsidRPr="007E5666" w:rsidRDefault="00C67FCA" w:rsidP="00C67FCA">
      <w:pPr>
        <w:pStyle w:val="PargrafodaLista"/>
        <w:spacing w:line="276" w:lineRule="auto"/>
        <w:ind w:left="426"/>
        <w:rPr>
          <w:rFonts w:ascii="Bookman Old Style" w:hAnsi="Bookman Old Style" w:cs="Times New Roman"/>
          <w:sz w:val="18"/>
          <w:szCs w:val="18"/>
        </w:rPr>
      </w:pPr>
    </w:p>
    <w:p w14:paraId="1611653E" w14:textId="77777777" w:rsidR="00071C22" w:rsidRPr="00CF738D" w:rsidRDefault="00F8060C" w:rsidP="00071C22">
      <w:pPr>
        <w:spacing w:before="120" w:line="360" w:lineRule="auto"/>
        <w:ind w:left="567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5</w:t>
      </w:r>
      <w:r w:rsidR="00071C22" w:rsidRPr="00CF738D">
        <w:rPr>
          <w:rFonts w:ascii="Bookman Old Style" w:hAnsi="Bookman Old Style"/>
          <w:b/>
          <w:sz w:val="20"/>
          <w:szCs w:val="20"/>
        </w:rPr>
        <w:t>.2 - DOS CRITÉRIOS DE ACEITAÇÃO DE AMOSTRAS:</w:t>
      </w:r>
    </w:p>
    <w:p w14:paraId="3465AFD3" w14:textId="77777777" w:rsidR="00071C22" w:rsidRPr="00CF738D" w:rsidRDefault="00071C22" w:rsidP="00071C22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t>As amostras solicitadas deverão ser apresentadas em embalagem original, de acordo com as especificações técnicas exigidas no edital, estar devidamente lacradas e etiquetadas e identificadas com o número do lote, da licitação</w:t>
      </w:r>
      <w:r>
        <w:rPr>
          <w:rFonts w:ascii="Bookman Old Style" w:hAnsi="Bookman Old Style"/>
          <w:sz w:val="20"/>
          <w:szCs w:val="20"/>
        </w:rPr>
        <w:t>/ Pregão</w:t>
      </w:r>
      <w:r w:rsidRPr="00CF738D">
        <w:rPr>
          <w:rFonts w:ascii="Bookman Old Style" w:hAnsi="Bookman Old Style"/>
          <w:sz w:val="20"/>
          <w:szCs w:val="20"/>
        </w:rPr>
        <w:t xml:space="preserve">, a descrição e o número do item a que se referem bem como conter os dados de identificação do licitante. </w:t>
      </w:r>
    </w:p>
    <w:p w14:paraId="3C170340" w14:textId="77777777" w:rsidR="00071C22" w:rsidRPr="00CF738D" w:rsidRDefault="00071C22" w:rsidP="00071C22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t xml:space="preserve">A amostra deve constar os respectivos prospectos e manuais, se for o caso, dispondo também de informações quanto às suas características, tais como, data de fabricação, prazo de validade, sua marca, nº de referência, código do produto e modelo. </w:t>
      </w:r>
    </w:p>
    <w:p w14:paraId="59E480AB" w14:textId="77777777" w:rsidR="00071C22" w:rsidRDefault="00071C22" w:rsidP="00071C22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t xml:space="preserve">A amostra será submetida à avaliação técnica a fim de se verificar a compatibilidade com o especificado, sendo emitido parecer técnico onde constem os critérios observados e o resultado da análise “aprovado ou reprovado”. </w:t>
      </w:r>
    </w:p>
    <w:p w14:paraId="2E2918D5" w14:textId="77777777" w:rsidR="00F8060C" w:rsidRPr="00124488" w:rsidRDefault="00F8060C" w:rsidP="00F8060C">
      <w:pPr>
        <w:spacing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124488">
        <w:rPr>
          <w:rFonts w:ascii="Bookman Old Style" w:hAnsi="Bookman Old Style"/>
          <w:sz w:val="20"/>
          <w:szCs w:val="20"/>
        </w:rPr>
        <w:lastRenderedPageBreak/>
        <w:t xml:space="preserve">As avaliações serão realizadas no </w:t>
      </w:r>
      <w:r w:rsidRPr="00124488">
        <w:rPr>
          <w:rFonts w:ascii="Bookman Old Style" w:hAnsi="Bookman Old Style"/>
          <w:b/>
          <w:sz w:val="20"/>
          <w:szCs w:val="20"/>
        </w:rPr>
        <w:t>DIALM</w:t>
      </w:r>
      <w:r w:rsidRPr="00124488">
        <w:rPr>
          <w:rFonts w:ascii="Bookman Old Style" w:hAnsi="Bookman Old Style"/>
          <w:sz w:val="20"/>
          <w:szCs w:val="20"/>
        </w:rPr>
        <w:t xml:space="preserve"> de Segunda a Sexta de 08 as 16h, 02 (dois) DIAS ÚTEIS APÓS A DATA DE RECEBIMENTO DA AMOSTRA PELO SETOR, SINALIZADA AO DELCA/DILIC, PARA POSTERIOR AVISO AOS LICITANTES.</w:t>
      </w:r>
    </w:p>
    <w:p w14:paraId="79AA6EC1" w14:textId="77777777" w:rsidR="00F8060C" w:rsidRPr="00124488" w:rsidRDefault="00F8060C" w:rsidP="00F8060C">
      <w:pPr>
        <w:spacing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124488">
        <w:rPr>
          <w:rFonts w:ascii="Bookman Old Style" w:hAnsi="Bookman Old Style"/>
          <w:sz w:val="20"/>
          <w:szCs w:val="20"/>
        </w:rPr>
        <w:t>A AMOSTRA ENTREGUE DESDE QUE CLASSIFICADA, PERMANECERÁ NA DIVISÃO DE ALMOXARIFADO/SMS, PARA CONFRONTO COM O PRODUTO A SER ENTREGUE APÓS A HOMOLOGAÇÃO.</w:t>
      </w:r>
    </w:p>
    <w:p w14:paraId="1A67D7FA" w14:textId="77777777" w:rsidR="00F8060C" w:rsidRPr="00CF738D" w:rsidRDefault="00F8060C" w:rsidP="00071C22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</w:p>
    <w:p w14:paraId="1CD56106" w14:textId="77777777" w:rsidR="00071C22" w:rsidRPr="00CF738D" w:rsidRDefault="00071C22" w:rsidP="00071C22">
      <w:pPr>
        <w:spacing w:before="120" w:line="360" w:lineRule="auto"/>
        <w:ind w:left="567"/>
        <w:jc w:val="both"/>
        <w:rPr>
          <w:rFonts w:ascii="Bookman Old Style" w:hAnsi="Bookman Old Style"/>
          <w:b/>
          <w:sz w:val="20"/>
          <w:szCs w:val="20"/>
        </w:rPr>
      </w:pPr>
      <w:r w:rsidRPr="00CF738D">
        <w:rPr>
          <w:rFonts w:ascii="Bookman Old Style" w:hAnsi="Bookman Old Style"/>
          <w:b/>
          <w:sz w:val="20"/>
          <w:szCs w:val="20"/>
        </w:rPr>
        <w:t xml:space="preserve">Será aprovada a amostra que atender aos seguintes critérios: </w:t>
      </w:r>
    </w:p>
    <w:p w14:paraId="40F7D66E" w14:textId="77777777" w:rsidR="00071C22" w:rsidRPr="00CF738D" w:rsidRDefault="00071C22" w:rsidP="00071C22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t xml:space="preserve">Qualidade da matéria prima e componentes; </w:t>
      </w:r>
    </w:p>
    <w:p w14:paraId="7EEA1D16" w14:textId="77777777" w:rsidR="00071C22" w:rsidRPr="00CF738D" w:rsidRDefault="00071C22" w:rsidP="00071C22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t xml:space="preserve">Embalagem: Observar se o invólucro protege adequadamente o produto/material; facilidade de abertura da embalagem sem delaminação e suas características, tais como data fabricação, prazo de validade, quantidade do produto, marca, número de referência, código do produto e modelo, estão registrado de forma clara na embalagem; </w:t>
      </w:r>
    </w:p>
    <w:p w14:paraId="766AE11B" w14:textId="77777777" w:rsidR="00071C22" w:rsidRPr="00CF738D" w:rsidRDefault="00071C22" w:rsidP="00071C22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 w:cs="LiberationSerif"/>
          <w:sz w:val="20"/>
          <w:szCs w:val="20"/>
        </w:rPr>
        <w:t>As embalagens que sejam preferencialmente constituídos, no todo ou em parte, por material reciclado, atóxico, biodegradável, conforme ABNT NBR, com origem ambientalmente regular dos recursos naturais utilizados nos bens, serviços e obras e cujo processo de fabricação observe os requisitos ambientais para obtenção de certificação do Instituto Nacional de Metrologia, Normalização e Qualidade Industrial – INMETRO com produtos sustentáveis ou de menor impacto ambiental em relação aos seus similares.</w:t>
      </w:r>
    </w:p>
    <w:p w14:paraId="7D4ABC6B" w14:textId="77777777" w:rsidR="00071C22" w:rsidRPr="00CF738D" w:rsidRDefault="00071C22" w:rsidP="00071C22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t xml:space="preserve">Será verificado em cada item se o produto atende à sua especificação, finalidade, objetivo e uso. Além disso, se atende à finalidade com qualidade satisfatória, durabilidade e adequabilidade às necessidades do paciente e/ou do procedimento ao qual é indicado; </w:t>
      </w:r>
    </w:p>
    <w:p w14:paraId="372B5F90" w14:textId="77777777" w:rsidR="00071C22" w:rsidRPr="00CF738D" w:rsidRDefault="00071C22" w:rsidP="00071C22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t>Instrução de uso: Verificar a existência de orientação/instruções de uso que orientem a utilização adequada do produto /material, manuais impressos em língua portuguesa, necessários ao seu perfeito manuseio, quando for o caso;</w:t>
      </w:r>
    </w:p>
    <w:p w14:paraId="15FDF98C" w14:textId="77777777" w:rsidR="00071C22" w:rsidRPr="00CF738D" w:rsidRDefault="00071C22" w:rsidP="00071C22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t>Praticidade: Verificar praticidade de utilização do material;</w:t>
      </w:r>
    </w:p>
    <w:p w14:paraId="4B5B285B" w14:textId="77777777" w:rsidR="00071C22" w:rsidRPr="00CF738D" w:rsidRDefault="00071C22" w:rsidP="00071C22">
      <w:pPr>
        <w:tabs>
          <w:tab w:val="left" w:pos="7290"/>
        </w:tabs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t>Acabamento: Observar qualidade do acabamento do produto/material;</w:t>
      </w:r>
      <w:r w:rsidRPr="00CF738D">
        <w:rPr>
          <w:rFonts w:ascii="Bookman Old Style" w:hAnsi="Bookman Old Style"/>
          <w:sz w:val="20"/>
          <w:szCs w:val="20"/>
        </w:rPr>
        <w:tab/>
      </w:r>
    </w:p>
    <w:p w14:paraId="03280341" w14:textId="77777777" w:rsidR="00071C22" w:rsidRPr="00CF738D" w:rsidRDefault="00071C22" w:rsidP="00071C22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t xml:space="preserve">Conformidade Técnica: Avaliar se a especificação técnica é compatível com o produto apresentado e as contidas no Edital; </w:t>
      </w:r>
    </w:p>
    <w:p w14:paraId="31118013" w14:textId="77777777" w:rsidR="00071C22" w:rsidRPr="00CF738D" w:rsidRDefault="00071C22" w:rsidP="00071C22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t xml:space="preserve"> Desempenho na utilização; </w:t>
      </w:r>
    </w:p>
    <w:p w14:paraId="076B19DF" w14:textId="77777777" w:rsidR="00071C22" w:rsidRPr="00CF738D" w:rsidRDefault="00071C22" w:rsidP="00071C22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t xml:space="preserve">Manuseio: Avaliar se o produto/material é de fácil manuseio; </w:t>
      </w:r>
    </w:p>
    <w:p w14:paraId="32CC36A3" w14:textId="77777777" w:rsidR="00071C22" w:rsidRPr="00CF738D" w:rsidRDefault="00071C22" w:rsidP="00071C22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lastRenderedPageBreak/>
        <w:t xml:space="preserve">Segurança: Observar se o produto propicia condições de utilização seguras segundos às normas de Boas Práticas; </w:t>
      </w:r>
    </w:p>
    <w:p w14:paraId="5F58CEA6" w14:textId="77777777" w:rsidR="00071C22" w:rsidRPr="00CF738D" w:rsidRDefault="00071C22" w:rsidP="00071C22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t>Verificação da descrição do material contida no rótulo de acordo com especificação do edital;</w:t>
      </w:r>
    </w:p>
    <w:p w14:paraId="6CFCA26C" w14:textId="77777777" w:rsidR="00071C22" w:rsidRPr="00CF738D" w:rsidRDefault="00071C22" w:rsidP="00071C22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t>Características Técnicas: Observar se a especificação do fabricante está compatível com a finalidade e com características técnicas adequadas; considerar método de esterilização empregado quando for o caso;</w:t>
      </w:r>
    </w:p>
    <w:p w14:paraId="32F00D8F" w14:textId="77777777" w:rsidR="00071C22" w:rsidRDefault="00071C22" w:rsidP="00071C22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t>A amostra a ser avaliada será enviada para o Departamento competente, a qual testará e emitirá um Parecer Técnico do item ofertado, contendo o nome da empresa, nº do pregão, nº do item, descrição do item, a marca, justificativa se atende ou não atende às especificações do Edital, a data e a assinatura do servidor responsável pelo teste;</w:t>
      </w:r>
    </w:p>
    <w:p w14:paraId="3E44F866" w14:textId="77777777" w:rsidR="00BC76CD" w:rsidRPr="00CF738D" w:rsidRDefault="00BC76CD" w:rsidP="00071C22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</w:p>
    <w:p w14:paraId="76FA2589" w14:textId="77777777" w:rsidR="00071C22" w:rsidRPr="00CF738D" w:rsidRDefault="00F8060C" w:rsidP="00071C22">
      <w:pPr>
        <w:spacing w:line="276" w:lineRule="auto"/>
        <w:ind w:firstLine="567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6</w:t>
      </w:r>
      <w:r w:rsidR="00071C22" w:rsidRPr="00CF738D">
        <w:rPr>
          <w:rFonts w:ascii="Bookman Old Style" w:hAnsi="Bookman Old Style" w:cs="Times New Roman"/>
          <w:b/>
          <w:sz w:val="20"/>
          <w:szCs w:val="20"/>
        </w:rPr>
        <w:t>. MODO E LOCAL DO FORNECIMENTO:</w:t>
      </w:r>
    </w:p>
    <w:p w14:paraId="757EF9B8" w14:textId="77777777" w:rsidR="00124488" w:rsidRPr="00124488" w:rsidRDefault="00124488" w:rsidP="00124488">
      <w:pPr>
        <w:pStyle w:val="PargrafodaLista"/>
        <w:numPr>
          <w:ilvl w:val="0"/>
          <w:numId w:val="9"/>
        </w:numPr>
        <w:spacing w:line="360" w:lineRule="auto"/>
        <w:ind w:right="-143"/>
        <w:jc w:val="both"/>
        <w:rPr>
          <w:rFonts w:ascii="Bookman Old Style" w:hAnsi="Bookman Old Style" w:cs="Arial"/>
          <w:bCs/>
          <w:sz w:val="20"/>
          <w:szCs w:val="20"/>
        </w:rPr>
      </w:pPr>
      <w:r w:rsidRPr="00124488">
        <w:rPr>
          <w:rFonts w:ascii="Bookman Old Style" w:hAnsi="Bookman Old Style" w:cs="Arial"/>
          <w:bCs/>
          <w:sz w:val="20"/>
          <w:szCs w:val="20"/>
        </w:rPr>
        <w:t>A entrega deverá ser efetuada sita a:</w:t>
      </w:r>
    </w:p>
    <w:p w14:paraId="233EF8EA" w14:textId="77777777" w:rsidR="00124488" w:rsidRPr="00124488" w:rsidRDefault="00124488" w:rsidP="00124488">
      <w:pPr>
        <w:pStyle w:val="PargrafodaLista"/>
        <w:numPr>
          <w:ilvl w:val="0"/>
          <w:numId w:val="9"/>
        </w:numPr>
        <w:spacing w:line="276" w:lineRule="auto"/>
        <w:rPr>
          <w:rFonts w:ascii="Bookman Old Style" w:hAnsi="Bookman Old Style" w:cs="Arial"/>
          <w:bCs/>
          <w:sz w:val="20"/>
          <w:szCs w:val="20"/>
        </w:rPr>
      </w:pPr>
      <w:r w:rsidRPr="00124488">
        <w:rPr>
          <w:rFonts w:ascii="Bookman Old Style" w:hAnsi="Bookman Old Style" w:cs="Arial"/>
          <w:bCs/>
          <w:sz w:val="20"/>
          <w:szCs w:val="20"/>
        </w:rPr>
        <w:t>Divisão de Almoxarifado Central – SMS – Rua Quissamã, 1931 Galpão 7 A, Condomínio Industrial, Bairro Itamarati, Petrópolis/RJ – CEP.: 25.615-531- Tel.: (24) 2280-1550.</w:t>
      </w:r>
    </w:p>
    <w:p w14:paraId="41DFE03B" w14:textId="77777777" w:rsidR="00124488" w:rsidRDefault="00124488" w:rsidP="00124488">
      <w:pPr>
        <w:pStyle w:val="PargrafodaLista"/>
        <w:numPr>
          <w:ilvl w:val="0"/>
          <w:numId w:val="9"/>
        </w:numPr>
        <w:spacing w:line="276" w:lineRule="auto"/>
        <w:rPr>
          <w:rFonts w:ascii="Bookman Old Style" w:hAnsi="Bookman Old Style" w:cs="Arial"/>
          <w:b/>
          <w:sz w:val="18"/>
          <w:szCs w:val="18"/>
        </w:rPr>
      </w:pPr>
      <w:r w:rsidRPr="00124488">
        <w:rPr>
          <w:rFonts w:ascii="Bookman Old Style" w:hAnsi="Bookman Old Style" w:cs="Arial"/>
          <w:bCs/>
          <w:sz w:val="20"/>
          <w:szCs w:val="20"/>
        </w:rPr>
        <w:t xml:space="preserve"> </w:t>
      </w:r>
      <w:r w:rsidRPr="00124488">
        <w:rPr>
          <w:rFonts w:ascii="Bookman Old Style" w:hAnsi="Bookman Old Style" w:cs="Arial"/>
          <w:b/>
          <w:bCs/>
          <w:sz w:val="20"/>
          <w:szCs w:val="20"/>
        </w:rPr>
        <w:t>Horário de Expediente: Segunda à Sexta de</w:t>
      </w:r>
      <w:r w:rsidRPr="00124488">
        <w:rPr>
          <w:rFonts w:ascii="Bookman Old Style" w:hAnsi="Bookman Old Style" w:cs="Arial"/>
          <w:b/>
          <w:sz w:val="20"/>
          <w:szCs w:val="20"/>
        </w:rPr>
        <w:t xml:space="preserve"> 09h as16h</w:t>
      </w:r>
      <w:r w:rsidRPr="0041639C">
        <w:rPr>
          <w:rFonts w:ascii="Bookman Old Style" w:hAnsi="Bookman Old Style" w:cs="Arial"/>
          <w:b/>
          <w:sz w:val="18"/>
          <w:szCs w:val="18"/>
        </w:rPr>
        <w:t>.</w:t>
      </w:r>
    </w:p>
    <w:p w14:paraId="44AA0C41" w14:textId="77777777" w:rsidR="008334F0" w:rsidRPr="00124488" w:rsidRDefault="008334F0" w:rsidP="00124488">
      <w:pPr>
        <w:spacing w:line="276" w:lineRule="auto"/>
        <w:rPr>
          <w:rFonts w:ascii="Bookman Old Style" w:hAnsi="Bookman Old Style" w:cs="Arial"/>
          <w:b/>
          <w:sz w:val="18"/>
          <w:szCs w:val="18"/>
        </w:rPr>
      </w:pPr>
    </w:p>
    <w:p w14:paraId="4AA4E4C4" w14:textId="77777777" w:rsidR="00A65F9D" w:rsidRPr="0051573E" w:rsidRDefault="00F8060C" w:rsidP="00A65F9D">
      <w:pPr>
        <w:spacing w:line="276" w:lineRule="auto"/>
        <w:ind w:firstLine="567"/>
        <w:rPr>
          <w:rFonts w:ascii="Bookman Old Style" w:hAnsi="Bookman Old Style" w:cs="Times New Roman"/>
          <w:b/>
          <w:bCs/>
          <w:sz w:val="20"/>
          <w:szCs w:val="20"/>
        </w:rPr>
      </w:pPr>
      <w:r>
        <w:rPr>
          <w:rFonts w:ascii="Bookman Old Style" w:hAnsi="Bookman Old Style" w:cs="Times New Roman"/>
          <w:b/>
          <w:bCs/>
          <w:sz w:val="20"/>
          <w:szCs w:val="20"/>
        </w:rPr>
        <w:t>7</w:t>
      </w:r>
      <w:r w:rsidR="00A65F9D" w:rsidRPr="0051573E">
        <w:rPr>
          <w:rFonts w:ascii="Bookman Old Style" w:hAnsi="Bookman Old Style" w:cs="Times New Roman"/>
          <w:b/>
          <w:bCs/>
          <w:sz w:val="20"/>
          <w:szCs w:val="20"/>
        </w:rPr>
        <w:t>.  PRAZO E VALIDADE DA PROPOSTA:</w:t>
      </w:r>
    </w:p>
    <w:p w14:paraId="32E91429" w14:textId="77777777" w:rsidR="00071C22" w:rsidRDefault="00A65F9D" w:rsidP="00071C22">
      <w:pPr>
        <w:spacing w:line="276" w:lineRule="auto"/>
        <w:ind w:left="708" w:firstLine="285"/>
        <w:rPr>
          <w:rFonts w:ascii="Bookman Old Style" w:hAnsi="Bookman Old Style" w:cs="Times New Roman"/>
          <w:sz w:val="20"/>
          <w:szCs w:val="20"/>
        </w:rPr>
      </w:pPr>
      <w:r w:rsidRPr="0051573E">
        <w:rPr>
          <w:rFonts w:ascii="Bookman Old Style" w:hAnsi="Bookman Old Style" w:cs="Times New Roman"/>
          <w:sz w:val="20"/>
          <w:szCs w:val="20"/>
        </w:rPr>
        <w:t>O prazo da proposta não poderá ser inferior a 60 (Sessenta) dias.</w:t>
      </w:r>
    </w:p>
    <w:p w14:paraId="32B74462" w14:textId="77777777" w:rsidR="00071C22" w:rsidRPr="0051573E" w:rsidRDefault="00071C22" w:rsidP="00071C22">
      <w:pPr>
        <w:spacing w:line="276" w:lineRule="auto"/>
        <w:ind w:left="708" w:firstLine="285"/>
        <w:rPr>
          <w:rFonts w:ascii="Bookman Old Style" w:hAnsi="Bookman Old Style" w:cs="Times New Roman"/>
          <w:sz w:val="20"/>
          <w:szCs w:val="20"/>
        </w:rPr>
      </w:pPr>
    </w:p>
    <w:p w14:paraId="3BC73520" w14:textId="77777777" w:rsidR="00A65F9D" w:rsidRPr="0051573E" w:rsidRDefault="00A65F9D" w:rsidP="00A65F9D">
      <w:pPr>
        <w:tabs>
          <w:tab w:val="left" w:pos="0"/>
        </w:tabs>
        <w:spacing w:line="276" w:lineRule="auto"/>
        <w:jc w:val="both"/>
        <w:rPr>
          <w:rFonts w:ascii="Bookman Old Style" w:hAnsi="Bookman Old Style" w:cs="Times New Roman"/>
          <w:b/>
          <w:bCs/>
          <w:sz w:val="20"/>
          <w:szCs w:val="20"/>
          <w:lang w:eastAsia="pt-BR"/>
        </w:rPr>
      </w:pPr>
      <w:r w:rsidRPr="0051573E">
        <w:rPr>
          <w:rFonts w:ascii="Bookman Old Style" w:hAnsi="Bookman Old Style" w:cs="Times New Roman"/>
          <w:b/>
          <w:bCs/>
          <w:sz w:val="20"/>
          <w:szCs w:val="20"/>
          <w:lang w:eastAsia="pt-BR"/>
        </w:rPr>
        <w:t xml:space="preserve">       </w:t>
      </w:r>
      <w:r w:rsidR="00F8060C">
        <w:rPr>
          <w:rFonts w:ascii="Bookman Old Style" w:hAnsi="Bookman Old Style" w:cs="Times New Roman"/>
          <w:b/>
          <w:bCs/>
          <w:sz w:val="20"/>
          <w:szCs w:val="20"/>
          <w:lang w:eastAsia="pt-BR"/>
        </w:rPr>
        <w:t>8</w:t>
      </w:r>
      <w:r w:rsidRPr="0051573E">
        <w:rPr>
          <w:rFonts w:ascii="Bookman Old Style" w:hAnsi="Bookman Old Style" w:cs="Times New Roman"/>
          <w:b/>
          <w:bCs/>
          <w:sz w:val="20"/>
          <w:szCs w:val="20"/>
          <w:lang w:eastAsia="pt-BR"/>
        </w:rPr>
        <w:t xml:space="preserve">. GARANTIA/VALIDADE DOS INSUMOS: </w:t>
      </w:r>
    </w:p>
    <w:p w14:paraId="644DD813" w14:textId="77777777" w:rsidR="00A65F9D" w:rsidRDefault="00A65F9D" w:rsidP="00A65F9D">
      <w:pPr>
        <w:tabs>
          <w:tab w:val="left" w:pos="0"/>
        </w:tabs>
        <w:spacing w:line="276" w:lineRule="auto"/>
        <w:ind w:left="708"/>
        <w:jc w:val="both"/>
        <w:rPr>
          <w:rFonts w:ascii="Bookman Old Style" w:hAnsi="Bookman Old Style" w:cs="Times New Roman"/>
          <w:bCs/>
          <w:sz w:val="20"/>
          <w:szCs w:val="20"/>
          <w:lang w:eastAsia="pt-BR"/>
        </w:rPr>
      </w:pPr>
      <w:r w:rsidRPr="0051573E">
        <w:rPr>
          <w:rFonts w:ascii="Bookman Old Style" w:hAnsi="Bookman Old Style" w:cs="Times New Roman"/>
          <w:bCs/>
          <w:sz w:val="20"/>
          <w:szCs w:val="20"/>
          <w:lang w:eastAsia="pt-BR"/>
        </w:rPr>
        <w:t xml:space="preserve">    O prazo de validade mínimo dos insumos será de 12 (DOZE) meses, a contar da data de entrega.</w:t>
      </w:r>
    </w:p>
    <w:p w14:paraId="19674DBC" w14:textId="77777777" w:rsidR="00071C22" w:rsidRPr="0051573E" w:rsidRDefault="00071C22" w:rsidP="00A65F9D">
      <w:pPr>
        <w:tabs>
          <w:tab w:val="left" w:pos="0"/>
        </w:tabs>
        <w:spacing w:line="276" w:lineRule="auto"/>
        <w:ind w:left="708"/>
        <w:jc w:val="both"/>
        <w:rPr>
          <w:rFonts w:ascii="Bookman Old Style" w:hAnsi="Bookman Old Style" w:cs="Times New Roman"/>
          <w:bCs/>
          <w:sz w:val="20"/>
          <w:szCs w:val="20"/>
          <w:lang w:eastAsia="pt-BR"/>
        </w:rPr>
      </w:pPr>
    </w:p>
    <w:p w14:paraId="2B1DF04D" w14:textId="77777777" w:rsidR="00A65F9D" w:rsidRDefault="00A65F9D" w:rsidP="00A65F9D">
      <w:pPr>
        <w:jc w:val="both"/>
        <w:rPr>
          <w:rFonts w:ascii="Bookman Old Style" w:hAnsi="Bookman Old Style" w:cs="Courier New"/>
          <w:b/>
          <w:sz w:val="20"/>
          <w:szCs w:val="20"/>
        </w:rPr>
      </w:pPr>
      <w:r w:rsidRPr="0051573E">
        <w:rPr>
          <w:rFonts w:ascii="Bookman Old Style" w:hAnsi="Bookman Old Style" w:cs="Courier New"/>
          <w:b/>
          <w:sz w:val="20"/>
          <w:szCs w:val="20"/>
        </w:rPr>
        <w:t xml:space="preserve">       </w:t>
      </w:r>
      <w:r w:rsidR="00F8060C">
        <w:rPr>
          <w:rFonts w:ascii="Bookman Old Style" w:hAnsi="Bookman Old Style" w:cs="Courier New"/>
          <w:b/>
          <w:sz w:val="20"/>
          <w:szCs w:val="20"/>
        </w:rPr>
        <w:t>9</w:t>
      </w:r>
      <w:r w:rsidRPr="0051573E">
        <w:rPr>
          <w:rFonts w:ascii="Bookman Old Style" w:hAnsi="Bookman Old Style" w:cs="Courier New"/>
          <w:b/>
          <w:sz w:val="20"/>
          <w:szCs w:val="20"/>
        </w:rPr>
        <w:t>. PRAZO DE VIGÊNCIA DA ATA DE REGISTRO DE PREÇOS:</w:t>
      </w:r>
    </w:p>
    <w:p w14:paraId="36988CFE" w14:textId="77777777" w:rsidR="00BC76CD" w:rsidRPr="0051573E" w:rsidRDefault="00BC76CD" w:rsidP="00A65F9D">
      <w:pPr>
        <w:jc w:val="both"/>
        <w:rPr>
          <w:rFonts w:ascii="Bookman Old Style" w:hAnsi="Bookman Old Style" w:cs="Courier New"/>
          <w:b/>
          <w:sz w:val="20"/>
          <w:szCs w:val="20"/>
        </w:rPr>
      </w:pPr>
    </w:p>
    <w:p w14:paraId="1565D002" w14:textId="77777777" w:rsidR="00A65F9D" w:rsidRPr="0051573E" w:rsidRDefault="00A65F9D" w:rsidP="00A65F9D">
      <w:pPr>
        <w:pStyle w:val="PargrafodaLista"/>
        <w:numPr>
          <w:ilvl w:val="0"/>
          <w:numId w:val="20"/>
        </w:numPr>
        <w:spacing w:after="200" w:line="276" w:lineRule="auto"/>
        <w:ind w:left="993" w:hanging="426"/>
        <w:jc w:val="both"/>
        <w:rPr>
          <w:rFonts w:ascii="Bookman Old Style" w:hAnsi="Bookman Old Style" w:cs="Courier New"/>
          <w:sz w:val="20"/>
          <w:szCs w:val="20"/>
        </w:rPr>
      </w:pPr>
      <w:r w:rsidRPr="0051573E">
        <w:rPr>
          <w:rFonts w:ascii="Bookman Old Style" w:hAnsi="Bookman Old Style" w:cs="Courier New"/>
          <w:sz w:val="20"/>
          <w:szCs w:val="20"/>
        </w:rPr>
        <w:t>O prazo de Vigência Ata de Registro de Preços será de 12 meses, contando da data da sua assinatura.</w:t>
      </w:r>
    </w:p>
    <w:p w14:paraId="7DE98722" w14:textId="77777777" w:rsidR="00A65F9D" w:rsidRDefault="00A65F9D" w:rsidP="00A65F9D">
      <w:pPr>
        <w:pStyle w:val="PargrafodaLista"/>
        <w:numPr>
          <w:ilvl w:val="0"/>
          <w:numId w:val="20"/>
        </w:numPr>
        <w:spacing w:after="200" w:line="276" w:lineRule="auto"/>
        <w:ind w:left="993" w:hanging="426"/>
        <w:jc w:val="both"/>
        <w:rPr>
          <w:rFonts w:ascii="Bookman Old Style" w:hAnsi="Bookman Old Style" w:cs="Courier New"/>
          <w:sz w:val="20"/>
          <w:szCs w:val="20"/>
        </w:rPr>
      </w:pPr>
      <w:r w:rsidRPr="0051573E">
        <w:rPr>
          <w:rFonts w:ascii="Bookman Old Style" w:hAnsi="Bookman Old Style" w:cs="Courier New"/>
          <w:sz w:val="20"/>
          <w:szCs w:val="20"/>
        </w:rPr>
        <w:t xml:space="preserve">O prazo de vigência da Ata de Registro de preços poderá ser prorrogado, por igual período, desde que comprovado o preço vantajoso, nos termos do art. 84 da Lei Federal n° 14.133/2021.  </w:t>
      </w:r>
    </w:p>
    <w:p w14:paraId="02F21C37" w14:textId="77777777" w:rsidR="00071C22" w:rsidRDefault="00071C22" w:rsidP="00071C22">
      <w:pPr>
        <w:pStyle w:val="PargrafodaLista"/>
        <w:spacing w:after="200" w:line="276" w:lineRule="auto"/>
        <w:ind w:left="993"/>
        <w:jc w:val="both"/>
        <w:rPr>
          <w:rFonts w:ascii="Bookman Old Style" w:hAnsi="Bookman Old Style" w:cs="Courier New"/>
          <w:sz w:val="20"/>
          <w:szCs w:val="20"/>
        </w:rPr>
      </w:pPr>
    </w:p>
    <w:p w14:paraId="1D311D02" w14:textId="77777777" w:rsidR="008334F0" w:rsidRDefault="008334F0" w:rsidP="00071C22">
      <w:pPr>
        <w:pStyle w:val="PargrafodaLista"/>
        <w:spacing w:after="200" w:line="276" w:lineRule="auto"/>
        <w:ind w:left="993"/>
        <w:jc w:val="both"/>
        <w:rPr>
          <w:rFonts w:ascii="Bookman Old Style" w:hAnsi="Bookman Old Style" w:cs="Courier New"/>
          <w:sz w:val="20"/>
          <w:szCs w:val="20"/>
        </w:rPr>
      </w:pPr>
    </w:p>
    <w:p w14:paraId="0032A3F5" w14:textId="77777777" w:rsidR="008334F0" w:rsidRDefault="008334F0" w:rsidP="00071C22">
      <w:pPr>
        <w:pStyle w:val="PargrafodaLista"/>
        <w:spacing w:after="200" w:line="276" w:lineRule="auto"/>
        <w:ind w:left="993"/>
        <w:jc w:val="both"/>
        <w:rPr>
          <w:rFonts w:ascii="Bookman Old Style" w:hAnsi="Bookman Old Style" w:cs="Courier New"/>
          <w:sz w:val="20"/>
          <w:szCs w:val="20"/>
        </w:rPr>
      </w:pPr>
    </w:p>
    <w:p w14:paraId="31C8AA66" w14:textId="77777777" w:rsidR="008334F0" w:rsidRPr="00124488" w:rsidRDefault="008334F0" w:rsidP="00124488">
      <w:pPr>
        <w:spacing w:after="200" w:line="276" w:lineRule="auto"/>
        <w:jc w:val="both"/>
        <w:rPr>
          <w:rFonts w:ascii="Bookman Old Style" w:hAnsi="Bookman Old Style" w:cs="Courier New"/>
          <w:sz w:val="20"/>
          <w:szCs w:val="20"/>
        </w:rPr>
      </w:pPr>
    </w:p>
    <w:p w14:paraId="7A3DCDF7" w14:textId="77777777" w:rsidR="00A65F9D" w:rsidRPr="0051573E" w:rsidRDefault="00A65F9D" w:rsidP="00A65F9D">
      <w:pPr>
        <w:spacing w:line="276" w:lineRule="auto"/>
        <w:ind w:left="567" w:hanging="567"/>
        <w:jc w:val="both"/>
        <w:rPr>
          <w:rFonts w:ascii="Bookman Old Style" w:hAnsi="Bookman Old Style" w:cs="Arial"/>
          <w:b/>
          <w:bCs/>
          <w:sz w:val="20"/>
          <w:szCs w:val="20"/>
        </w:rPr>
      </w:pPr>
      <w:r w:rsidRPr="0051573E">
        <w:rPr>
          <w:rFonts w:ascii="Bookman Old Style" w:hAnsi="Bookman Old Style" w:cs="Times New Roman"/>
          <w:b/>
          <w:bCs/>
          <w:sz w:val="20"/>
          <w:szCs w:val="20"/>
        </w:rPr>
        <w:lastRenderedPageBreak/>
        <w:t xml:space="preserve">       </w:t>
      </w:r>
      <w:r w:rsidR="00F8060C">
        <w:rPr>
          <w:rFonts w:ascii="Bookman Old Style" w:hAnsi="Bookman Old Style" w:cs="Times New Roman"/>
          <w:b/>
          <w:bCs/>
          <w:sz w:val="20"/>
          <w:szCs w:val="20"/>
        </w:rPr>
        <w:t>10</w:t>
      </w:r>
      <w:r w:rsidRPr="0051573E">
        <w:rPr>
          <w:rFonts w:ascii="Bookman Old Style" w:hAnsi="Bookman Old Style" w:cs="Times New Roman"/>
          <w:b/>
          <w:bCs/>
          <w:sz w:val="20"/>
          <w:szCs w:val="20"/>
        </w:rPr>
        <w:t>. DESCRIÇÃO DETALHADA DO PRODUTO:</w:t>
      </w:r>
    </w:p>
    <w:tbl>
      <w:tblPr>
        <w:tblStyle w:val="Tabelacomgrade"/>
        <w:tblpPr w:leftFromText="141" w:rightFromText="141" w:vertAnchor="text" w:horzAnchor="margin" w:tblpXSpec="center" w:tblpY="135"/>
        <w:tblW w:w="9322" w:type="dxa"/>
        <w:tblLayout w:type="fixed"/>
        <w:tblLook w:val="04A0" w:firstRow="1" w:lastRow="0" w:firstColumn="1" w:lastColumn="0" w:noHBand="0" w:noVBand="1"/>
      </w:tblPr>
      <w:tblGrid>
        <w:gridCol w:w="993"/>
        <w:gridCol w:w="5211"/>
        <w:gridCol w:w="1417"/>
        <w:gridCol w:w="1701"/>
      </w:tblGrid>
      <w:tr w:rsidR="00A65F9D" w:rsidRPr="0051573E" w14:paraId="23D2563A" w14:textId="77777777" w:rsidTr="008334F0">
        <w:trPr>
          <w:trHeight w:val="699"/>
        </w:trPr>
        <w:tc>
          <w:tcPr>
            <w:tcW w:w="993" w:type="dxa"/>
            <w:vAlign w:val="center"/>
          </w:tcPr>
          <w:p w14:paraId="30136CD3" w14:textId="77777777" w:rsidR="00A65F9D" w:rsidRPr="0051573E" w:rsidRDefault="00A65F9D" w:rsidP="007B362F">
            <w:pPr>
              <w:spacing w:line="276" w:lineRule="auto"/>
              <w:ind w:left="567" w:hanging="567"/>
              <w:jc w:val="center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 w:rsidRPr="0051573E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211" w:type="dxa"/>
            <w:vAlign w:val="center"/>
          </w:tcPr>
          <w:p w14:paraId="7442AA4C" w14:textId="77777777" w:rsidR="00A65F9D" w:rsidRPr="0051573E" w:rsidRDefault="00A65F9D" w:rsidP="007B362F">
            <w:pPr>
              <w:spacing w:line="276" w:lineRule="auto"/>
              <w:ind w:left="567" w:hanging="567"/>
              <w:jc w:val="center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 w:rsidRPr="0051573E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ESPECIFICAÇÕES</w:t>
            </w:r>
          </w:p>
        </w:tc>
        <w:tc>
          <w:tcPr>
            <w:tcW w:w="1417" w:type="dxa"/>
            <w:vAlign w:val="center"/>
          </w:tcPr>
          <w:p w14:paraId="3C8C2909" w14:textId="77777777" w:rsidR="00A65F9D" w:rsidRPr="0051573E" w:rsidRDefault="00A65F9D" w:rsidP="007B362F">
            <w:pPr>
              <w:spacing w:line="276" w:lineRule="auto"/>
              <w:ind w:left="567" w:hanging="567"/>
              <w:jc w:val="center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 w:rsidRPr="0051573E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701" w:type="dxa"/>
            <w:vAlign w:val="center"/>
          </w:tcPr>
          <w:p w14:paraId="680F08D2" w14:textId="77777777" w:rsidR="00A65F9D" w:rsidRPr="0051573E" w:rsidRDefault="00A65F9D" w:rsidP="007B362F">
            <w:pPr>
              <w:spacing w:line="276" w:lineRule="auto"/>
              <w:ind w:left="567" w:hanging="567"/>
              <w:jc w:val="center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 w:rsidRPr="0051573E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QUANTIDADE</w:t>
            </w:r>
          </w:p>
        </w:tc>
      </w:tr>
      <w:tr w:rsidR="00071C22" w:rsidRPr="0051573E" w14:paraId="21DF966B" w14:textId="77777777" w:rsidTr="008334F0">
        <w:trPr>
          <w:trHeight w:val="687"/>
        </w:trPr>
        <w:tc>
          <w:tcPr>
            <w:tcW w:w="993" w:type="dxa"/>
            <w:vAlign w:val="center"/>
          </w:tcPr>
          <w:p w14:paraId="5742C529" w14:textId="77777777" w:rsidR="00071C22" w:rsidRPr="0051573E" w:rsidRDefault="00071C22" w:rsidP="007B362F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51573E">
              <w:rPr>
                <w:rFonts w:ascii="Bookman Old Style" w:hAnsi="Bookman Old Style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11" w:type="dxa"/>
            <w:vAlign w:val="bottom"/>
          </w:tcPr>
          <w:p w14:paraId="3792AAC9" w14:textId="77777777" w:rsidR="008334F0" w:rsidRDefault="008334F0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  <w:p w14:paraId="10AEA249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  <w:bCs/>
              </w:rPr>
              <w:t>ALMOFADA MEDIA S/TINTA PARA CARIMBO -</w:t>
            </w:r>
          </w:p>
          <w:p w14:paraId="16948604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</w:p>
          <w:p w14:paraId="5AE60378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Largura: 8.4 cm</w:t>
            </w:r>
            <w:r>
              <w:rPr>
                <w:rFonts w:ascii="Bookman Old Style" w:hAnsi="Bookman Old Style"/>
              </w:rPr>
              <w:br/>
              <w:t>Comprimento: 12.2 cm</w:t>
            </w:r>
            <w:r>
              <w:rPr>
                <w:rFonts w:ascii="Bookman Old Style" w:hAnsi="Bookman Old Style"/>
              </w:rPr>
              <w:br/>
              <w:t>Com tinta: Não                                                       É recarregável.</w:t>
            </w:r>
            <w:r>
              <w:rPr>
                <w:rFonts w:ascii="Bookman Old Style" w:hAnsi="Bookman Old Style"/>
              </w:rPr>
              <w:br/>
              <w:t>Materiais: caixa de plástico y almofada de feltro.</w:t>
            </w:r>
            <w:r>
              <w:rPr>
                <w:rFonts w:ascii="Bookman Old Style" w:hAnsi="Bookman Old Style"/>
              </w:rPr>
              <w:br/>
              <w:t xml:space="preserve">Tintas recomendadas: tinta </w:t>
            </w:r>
            <w:proofErr w:type="spellStart"/>
            <w:r>
              <w:rPr>
                <w:rFonts w:ascii="Bookman Old Style" w:hAnsi="Bookman Old Style"/>
              </w:rPr>
              <w:t>á</w:t>
            </w:r>
            <w:proofErr w:type="spellEnd"/>
            <w:r>
              <w:rPr>
                <w:rFonts w:ascii="Bookman Old Style" w:hAnsi="Bookman Old Style"/>
              </w:rPr>
              <w:t xml:space="preserve"> base de água.</w:t>
            </w:r>
          </w:p>
          <w:p w14:paraId="451FFF64" w14:textId="77777777" w:rsidR="00284628" w:rsidRDefault="00284628" w:rsidP="008334F0">
            <w:pPr>
              <w:rPr>
                <w:rFonts w:ascii="Bookman Old Style" w:hAnsi="Bookman Old Style"/>
              </w:rPr>
            </w:pPr>
          </w:p>
          <w:p w14:paraId="77956F46" w14:textId="77777777" w:rsidR="00BC76CD" w:rsidRDefault="00BC76CD" w:rsidP="008334F0">
            <w:pPr>
              <w:rPr>
                <w:rFonts w:ascii="Bookman Old Style" w:hAnsi="Bookman Old Style"/>
              </w:rPr>
            </w:pPr>
          </w:p>
        </w:tc>
        <w:tc>
          <w:tcPr>
            <w:tcW w:w="1417" w:type="dxa"/>
            <w:vAlign w:val="center"/>
          </w:tcPr>
          <w:p w14:paraId="3ADAC95D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UNIDADE</w:t>
            </w:r>
          </w:p>
        </w:tc>
        <w:tc>
          <w:tcPr>
            <w:tcW w:w="1701" w:type="dxa"/>
            <w:vAlign w:val="center"/>
          </w:tcPr>
          <w:p w14:paraId="766BD537" w14:textId="77777777" w:rsidR="00071C22" w:rsidRDefault="00071C22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700</w:t>
            </w:r>
          </w:p>
        </w:tc>
      </w:tr>
      <w:tr w:rsidR="00071C22" w:rsidRPr="0051573E" w14:paraId="497BAA2F" w14:textId="77777777" w:rsidTr="008334F0">
        <w:trPr>
          <w:trHeight w:val="436"/>
        </w:trPr>
        <w:tc>
          <w:tcPr>
            <w:tcW w:w="993" w:type="dxa"/>
            <w:vAlign w:val="center"/>
          </w:tcPr>
          <w:p w14:paraId="199A4F08" w14:textId="77777777" w:rsidR="00071C22" w:rsidRPr="0051573E" w:rsidRDefault="00071C22" w:rsidP="007B362F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51573E">
              <w:rPr>
                <w:rFonts w:ascii="Bookman Old Style" w:hAnsi="Bookman Old Style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11" w:type="dxa"/>
            <w:vAlign w:val="bottom"/>
          </w:tcPr>
          <w:p w14:paraId="4FD6964F" w14:textId="77777777" w:rsidR="008334F0" w:rsidRDefault="008334F0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  <w:p w14:paraId="76513B93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  <w:bCs/>
              </w:rPr>
              <w:t>BARBANTE DE ALGODAO - GROSSO C/ 16 FIOS –</w:t>
            </w:r>
            <w:r>
              <w:rPr>
                <w:rFonts w:ascii="Bookman Old Style" w:hAnsi="Bookman Old Style"/>
              </w:rPr>
              <w:t xml:space="preserve"> </w:t>
            </w:r>
          </w:p>
          <w:p w14:paraId="25675F4E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</w:p>
          <w:p w14:paraId="09BFF234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Cor: crua</w:t>
            </w:r>
            <w:r>
              <w:rPr>
                <w:rFonts w:ascii="Bookman Old Style" w:hAnsi="Bookman Old Style"/>
              </w:rPr>
              <w:br/>
              <w:t xml:space="preserve">Composição: 95% algodão 5% de outras fibras Comprimento: </w:t>
            </w:r>
          </w:p>
          <w:p w14:paraId="23BB7794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381 Metros (Aproximadamente)</w:t>
            </w:r>
          </w:p>
          <w:p w14:paraId="69E73591" w14:textId="77777777" w:rsidR="00284628" w:rsidRDefault="00284628" w:rsidP="008334F0">
            <w:pPr>
              <w:rPr>
                <w:rFonts w:ascii="Bookman Old Style" w:hAnsi="Bookman Old Style"/>
              </w:rPr>
            </w:pPr>
          </w:p>
          <w:p w14:paraId="65FEDC7B" w14:textId="77777777" w:rsidR="00BC76CD" w:rsidRDefault="00BC76CD" w:rsidP="008334F0">
            <w:pPr>
              <w:rPr>
                <w:rFonts w:ascii="Bookman Old Style" w:hAnsi="Bookman Old Style"/>
              </w:rPr>
            </w:pPr>
          </w:p>
        </w:tc>
        <w:tc>
          <w:tcPr>
            <w:tcW w:w="1417" w:type="dxa"/>
            <w:vAlign w:val="center"/>
          </w:tcPr>
          <w:p w14:paraId="7D5D4E98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ROLO</w:t>
            </w:r>
          </w:p>
        </w:tc>
        <w:tc>
          <w:tcPr>
            <w:tcW w:w="1701" w:type="dxa"/>
            <w:vAlign w:val="center"/>
          </w:tcPr>
          <w:p w14:paraId="7F9D1D58" w14:textId="77777777" w:rsidR="00071C22" w:rsidRDefault="00071C22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480</w:t>
            </w:r>
          </w:p>
        </w:tc>
      </w:tr>
      <w:tr w:rsidR="00071C22" w:rsidRPr="0051573E" w14:paraId="67CE7313" w14:textId="77777777" w:rsidTr="008334F0">
        <w:trPr>
          <w:trHeight w:val="4668"/>
        </w:trPr>
        <w:tc>
          <w:tcPr>
            <w:tcW w:w="993" w:type="dxa"/>
            <w:vAlign w:val="center"/>
          </w:tcPr>
          <w:p w14:paraId="283CB899" w14:textId="77777777" w:rsidR="00071C22" w:rsidRPr="0051573E" w:rsidRDefault="00071C22" w:rsidP="007B362F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51573E">
              <w:rPr>
                <w:rFonts w:ascii="Bookman Old Style" w:hAnsi="Bookman Old Style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11" w:type="dxa"/>
            <w:vAlign w:val="bottom"/>
          </w:tcPr>
          <w:p w14:paraId="3C829229" w14:textId="77777777" w:rsidR="00071C22" w:rsidRDefault="00071C22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  <w:p w14:paraId="782DFACB" w14:textId="77777777" w:rsidR="00071C22" w:rsidRPr="00284628" w:rsidRDefault="00071C22" w:rsidP="00071C22">
            <w:pPr>
              <w:jc w:val="center"/>
              <w:rPr>
                <w:rFonts w:ascii="Bookman Old Style" w:hAnsi="Bookman Old Style"/>
              </w:rPr>
            </w:pPr>
            <w:r w:rsidRPr="00284628">
              <w:rPr>
                <w:rFonts w:ascii="Bookman Old Style" w:hAnsi="Bookman Old Style"/>
                <w:b/>
                <w:bCs/>
              </w:rPr>
              <w:t xml:space="preserve">CANETA ESFEROGRAFICA - AZUL -  </w:t>
            </w:r>
            <w:r w:rsidRPr="00284628">
              <w:rPr>
                <w:rFonts w:ascii="Bookman Old Style" w:hAnsi="Bookman Old Style"/>
              </w:rPr>
              <w:t xml:space="preserve">                  </w:t>
            </w:r>
          </w:p>
          <w:p w14:paraId="16FB3E07" w14:textId="77777777" w:rsidR="00071C22" w:rsidRPr="00284628" w:rsidRDefault="00071C22" w:rsidP="00071C22">
            <w:pPr>
              <w:jc w:val="center"/>
              <w:rPr>
                <w:rFonts w:ascii="Bookman Old Style" w:hAnsi="Bookman Old Style"/>
              </w:rPr>
            </w:pPr>
          </w:p>
          <w:p w14:paraId="3F8744D2" w14:textId="77777777" w:rsidR="00071C22" w:rsidRPr="00284628" w:rsidRDefault="00071C22" w:rsidP="00071C22">
            <w:pPr>
              <w:jc w:val="center"/>
              <w:rPr>
                <w:rFonts w:ascii="Bookman Old Style" w:hAnsi="Bookman Old Style"/>
              </w:rPr>
            </w:pPr>
            <w:r w:rsidRPr="00284628">
              <w:rPr>
                <w:rFonts w:ascii="Bookman Old Style" w:hAnsi="Bookman Old Style"/>
              </w:rPr>
              <w:t>Cor: Azul;</w:t>
            </w:r>
            <w:r w:rsidRPr="00284628">
              <w:rPr>
                <w:rFonts w:ascii="Bookman Old Style" w:hAnsi="Bookman Old Style"/>
              </w:rPr>
              <w:br/>
              <w:t xml:space="preserve">Tampa </w:t>
            </w:r>
            <w:proofErr w:type="gramStart"/>
            <w:r w:rsidRPr="00284628">
              <w:rPr>
                <w:rFonts w:ascii="Bookman Old Style" w:hAnsi="Bookman Old Style"/>
              </w:rPr>
              <w:t xml:space="preserve">ventilada;   </w:t>
            </w:r>
            <w:proofErr w:type="gramEnd"/>
            <w:r w:rsidRPr="00284628">
              <w:rPr>
                <w:rFonts w:ascii="Bookman Old Style" w:hAnsi="Bookman Old Style"/>
              </w:rPr>
              <w:t xml:space="preserve">                                                  Corpo Transparente;</w:t>
            </w:r>
            <w:r w:rsidRPr="00284628">
              <w:rPr>
                <w:rFonts w:ascii="Bookman Old Style" w:hAnsi="Bookman Old Style"/>
              </w:rPr>
              <w:br/>
              <w:t>Escrita com ponta média de 0.7mm a 1.0 mm;</w:t>
            </w:r>
          </w:p>
          <w:p w14:paraId="4368018F" w14:textId="77777777" w:rsidR="008334F0" w:rsidRDefault="008334F0" w:rsidP="00284628">
            <w:pPr>
              <w:jc w:val="center"/>
              <w:rPr>
                <w:rFonts w:ascii="Bookman Old Style" w:hAnsi="Bookman Old Style"/>
              </w:rPr>
            </w:pPr>
          </w:p>
          <w:p w14:paraId="0810998E" w14:textId="77777777" w:rsidR="00284628" w:rsidRPr="00284628" w:rsidRDefault="00284628" w:rsidP="00284628">
            <w:pPr>
              <w:jc w:val="center"/>
              <w:rPr>
                <w:rFonts w:ascii="Bookman Old Style" w:hAnsi="Bookman Old Style"/>
              </w:rPr>
            </w:pPr>
            <w:r w:rsidRPr="00284628">
              <w:rPr>
                <w:rFonts w:ascii="Bookman Old Style" w:hAnsi="Bookman Old Style"/>
              </w:rPr>
              <w:t xml:space="preserve">Produto certificado </w:t>
            </w:r>
          </w:p>
          <w:p w14:paraId="7FDF7E73" w14:textId="77777777" w:rsidR="00284628" w:rsidRPr="00284628" w:rsidRDefault="00284628" w:rsidP="00284628">
            <w:pPr>
              <w:jc w:val="center"/>
              <w:rPr>
                <w:rFonts w:ascii="Bookman Old Style" w:hAnsi="Bookman Old Style"/>
              </w:rPr>
            </w:pPr>
            <w:r w:rsidRPr="00284628">
              <w:rPr>
                <w:rFonts w:ascii="Bookman Old Style" w:hAnsi="Bookman Old Style"/>
              </w:rPr>
              <w:sym w:font="Symbol" w:char="F0B7"/>
            </w:r>
            <w:r w:rsidRPr="00284628">
              <w:rPr>
                <w:rFonts w:ascii="Bookman Old Style" w:hAnsi="Bookman Old Style"/>
              </w:rPr>
              <w:t xml:space="preserve"> ABNT NBR 15.236:2016;</w:t>
            </w:r>
          </w:p>
          <w:p w14:paraId="3C0305E0" w14:textId="77777777" w:rsidR="00284628" w:rsidRDefault="00284628" w:rsidP="00284628">
            <w:pPr>
              <w:jc w:val="center"/>
              <w:rPr>
                <w:rFonts w:ascii="Bookman Old Style" w:hAnsi="Bookman Old Style"/>
              </w:rPr>
            </w:pPr>
            <w:r w:rsidRPr="00284628">
              <w:rPr>
                <w:rFonts w:ascii="Bookman Old Style" w:hAnsi="Bookman Old Style"/>
              </w:rPr>
              <w:t xml:space="preserve"> ABNT NBR 16108:2012; </w:t>
            </w:r>
          </w:p>
          <w:p w14:paraId="5B054534" w14:textId="77777777" w:rsidR="00284628" w:rsidRDefault="00284628" w:rsidP="00284628">
            <w:pPr>
              <w:jc w:val="center"/>
              <w:rPr>
                <w:rFonts w:ascii="Bookman Old Style" w:hAnsi="Bookman Old Style"/>
              </w:rPr>
            </w:pPr>
            <w:r w:rsidRPr="00284628">
              <w:rPr>
                <w:rFonts w:ascii="Bookman Old Style" w:hAnsi="Bookman Old Style"/>
              </w:rPr>
              <w:t>INMETRO n° 481/</w:t>
            </w:r>
            <w:proofErr w:type="gramStart"/>
            <w:r w:rsidRPr="00284628">
              <w:rPr>
                <w:rFonts w:ascii="Bookman Old Style" w:hAnsi="Bookman Old Style"/>
              </w:rPr>
              <w:t>2010 ;</w:t>
            </w:r>
            <w:proofErr w:type="gramEnd"/>
          </w:p>
          <w:p w14:paraId="743CCC21" w14:textId="77777777" w:rsidR="00284628" w:rsidRDefault="00284628" w:rsidP="00284628">
            <w:pPr>
              <w:jc w:val="center"/>
              <w:rPr>
                <w:rFonts w:ascii="Bookman Old Style" w:hAnsi="Bookman Old Style"/>
              </w:rPr>
            </w:pPr>
            <w:r w:rsidRPr="00284628">
              <w:rPr>
                <w:rFonts w:ascii="Bookman Old Style" w:hAnsi="Bookman Old Style"/>
              </w:rPr>
              <w:t xml:space="preserve"> INMETRO n° 262/2012;</w:t>
            </w:r>
          </w:p>
          <w:p w14:paraId="5B7011F0" w14:textId="77777777" w:rsidR="00284628" w:rsidRPr="00284628" w:rsidRDefault="00284628" w:rsidP="00284628">
            <w:pPr>
              <w:jc w:val="center"/>
              <w:rPr>
                <w:rFonts w:ascii="Bookman Old Style" w:hAnsi="Bookman Old Style"/>
              </w:rPr>
            </w:pPr>
            <w:r w:rsidRPr="00284628">
              <w:rPr>
                <w:rFonts w:ascii="Bookman Old Style" w:hAnsi="Bookman Old Style"/>
              </w:rPr>
              <w:t xml:space="preserve"> INMETRO n° 69/2017</w:t>
            </w:r>
          </w:p>
          <w:p w14:paraId="756CF914" w14:textId="77777777" w:rsidR="00284628" w:rsidRPr="00284628" w:rsidRDefault="00284628" w:rsidP="00284628">
            <w:pPr>
              <w:jc w:val="center"/>
              <w:rPr>
                <w:rFonts w:ascii="Bookman Old Style" w:hAnsi="Bookman Old Style"/>
              </w:rPr>
            </w:pPr>
            <w:r w:rsidRPr="00284628">
              <w:rPr>
                <w:rFonts w:ascii="Bookman Old Style" w:hAnsi="Bookman Old Style"/>
              </w:rPr>
              <w:t>INMETRO n°333/2012</w:t>
            </w:r>
          </w:p>
          <w:p w14:paraId="709C6CBF" w14:textId="77777777" w:rsidR="008334F0" w:rsidRDefault="008334F0" w:rsidP="00284628">
            <w:pPr>
              <w:jc w:val="center"/>
              <w:rPr>
                <w:rFonts w:ascii="Bookman Old Style" w:hAnsi="Bookman Old Style"/>
              </w:rPr>
            </w:pPr>
          </w:p>
          <w:p w14:paraId="3C04DE96" w14:textId="77777777" w:rsidR="00284628" w:rsidRPr="00284628" w:rsidRDefault="00284628" w:rsidP="00284628">
            <w:pPr>
              <w:jc w:val="center"/>
              <w:rPr>
                <w:rFonts w:ascii="Bookman Old Style" w:hAnsi="Bookman Old Style"/>
              </w:rPr>
            </w:pPr>
            <w:r w:rsidRPr="00284628">
              <w:rPr>
                <w:rFonts w:ascii="Bookman Old Style" w:hAnsi="Bookman Old Style"/>
              </w:rPr>
              <w:t xml:space="preserve">Validade </w:t>
            </w:r>
          </w:p>
          <w:p w14:paraId="21DBFC6E" w14:textId="77777777" w:rsidR="00071C22" w:rsidRDefault="00284628" w:rsidP="00284628">
            <w:pPr>
              <w:jc w:val="center"/>
              <w:rPr>
                <w:rFonts w:ascii="Bookman Old Style" w:hAnsi="Bookman Old Style"/>
              </w:rPr>
            </w:pPr>
            <w:r w:rsidRPr="00284628">
              <w:rPr>
                <w:rFonts w:ascii="Bookman Old Style" w:hAnsi="Bookman Old Style"/>
              </w:rPr>
              <w:sym w:font="Symbol" w:char="F0B7"/>
            </w:r>
            <w:r w:rsidRPr="00284628">
              <w:rPr>
                <w:rFonts w:ascii="Bookman Old Style" w:hAnsi="Bookman Old Style"/>
              </w:rPr>
              <w:t xml:space="preserve"> Mínimo 12 meses a partir da data de comercialização ao usuário</w:t>
            </w:r>
          </w:p>
          <w:p w14:paraId="0F6FDCEF" w14:textId="77777777" w:rsidR="00284628" w:rsidRDefault="00284628" w:rsidP="00284628">
            <w:pPr>
              <w:jc w:val="center"/>
              <w:rPr>
                <w:rFonts w:ascii="Bookman Old Style" w:hAnsi="Bookman Old Style"/>
              </w:rPr>
            </w:pPr>
          </w:p>
          <w:p w14:paraId="517B6F8D" w14:textId="77777777" w:rsidR="008334F0" w:rsidRDefault="008334F0" w:rsidP="00284628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17" w:type="dxa"/>
            <w:vAlign w:val="center"/>
          </w:tcPr>
          <w:p w14:paraId="07734CF1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UNIDADE</w:t>
            </w:r>
          </w:p>
        </w:tc>
        <w:tc>
          <w:tcPr>
            <w:tcW w:w="1701" w:type="dxa"/>
            <w:vAlign w:val="center"/>
          </w:tcPr>
          <w:p w14:paraId="6D5B6F6C" w14:textId="77777777" w:rsidR="00071C22" w:rsidRDefault="00071C22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15000</w:t>
            </w:r>
          </w:p>
        </w:tc>
      </w:tr>
      <w:tr w:rsidR="00071C22" w:rsidRPr="0051573E" w14:paraId="481E97F7" w14:textId="77777777" w:rsidTr="008334F0">
        <w:trPr>
          <w:trHeight w:val="418"/>
        </w:trPr>
        <w:tc>
          <w:tcPr>
            <w:tcW w:w="993" w:type="dxa"/>
            <w:vAlign w:val="center"/>
          </w:tcPr>
          <w:p w14:paraId="76218F05" w14:textId="77777777" w:rsidR="00071C22" w:rsidRPr="0051573E" w:rsidRDefault="00071C22" w:rsidP="007B362F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51573E">
              <w:rPr>
                <w:rFonts w:ascii="Bookman Old Style" w:hAnsi="Bookman Old Style"/>
                <w:color w:val="000000"/>
                <w:sz w:val="20"/>
                <w:szCs w:val="20"/>
              </w:rPr>
              <w:lastRenderedPageBreak/>
              <w:t>04</w:t>
            </w:r>
          </w:p>
        </w:tc>
        <w:tc>
          <w:tcPr>
            <w:tcW w:w="5211" w:type="dxa"/>
            <w:vAlign w:val="bottom"/>
          </w:tcPr>
          <w:p w14:paraId="00789AF9" w14:textId="77777777" w:rsidR="00071C22" w:rsidRDefault="00071C22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  <w:p w14:paraId="2DDDE227" w14:textId="77777777" w:rsidR="00071C22" w:rsidRDefault="00071C22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CANETA ESFEROGRAFICA – PRETA</w:t>
            </w:r>
          </w:p>
          <w:p w14:paraId="3439C5A4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</w:p>
          <w:p w14:paraId="275FF0E5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Cor: Preta;</w:t>
            </w:r>
            <w:r>
              <w:rPr>
                <w:rFonts w:ascii="Bookman Old Style" w:hAnsi="Bookman Old Style"/>
              </w:rPr>
              <w:br/>
              <w:t xml:space="preserve"> Tampa ventilada;                          </w:t>
            </w:r>
          </w:p>
          <w:p w14:paraId="26A947E3" w14:textId="77777777" w:rsidR="00071C22" w:rsidRPr="00284628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Corpo Transparente;</w:t>
            </w:r>
            <w:r>
              <w:rPr>
                <w:rFonts w:ascii="Bookman Old Style" w:hAnsi="Bookman Old Style"/>
              </w:rPr>
              <w:br/>
              <w:t xml:space="preserve">Escrita com ponta média de 0.7mm a 1.0 </w:t>
            </w:r>
            <w:r w:rsidRPr="00284628">
              <w:rPr>
                <w:rFonts w:ascii="Bookman Old Style" w:hAnsi="Bookman Old Style"/>
              </w:rPr>
              <w:t>mm;</w:t>
            </w:r>
          </w:p>
          <w:p w14:paraId="4737A49F" w14:textId="77777777" w:rsidR="001D0164" w:rsidRPr="00284628" w:rsidRDefault="001D0164" w:rsidP="001D0164">
            <w:pPr>
              <w:jc w:val="center"/>
              <w:rPr>
                <w:rFonts w:ascii="Bookman Old Style" w:hAnsi="Bookman Old Style"/>
              </w:rPr>
            </w:pPr>
            <w:r w:rsidRPr="00284628">
              <w:rPr>
                <w:rFonts w:ascii="Bookman Old Style" w:hAnsi="Bookman Old Style"/>
              </w:rPr>
              <w:t xml:space="preserve">Produto certificado </w:t>
            </w:r>
          </w:p>
          <w:p w14:paraId="3CB33F17" w14:textId="77777777" w:rsidR="001D0164" w:rsidRPr="00284628" w:rsidRDefault="001D0164" w:rsidP="001D0164">
            <w:pPr>
              <w:jc w:val="center"/>
              <w:rPr>
                <w:rFonts w:ascii="Bookman Old Style" w:hAnsi="Bookman Old Style"/>
              </w:rPr>
            </w:pPr>
            <w:r w:rsidRPr="00284628">
              <w:rPr>
                <w:rFonts w:ascii="Bookman Old Style" w:hAnsi="Bookman Old Style"/>
              </w:rPr>
              <w:sym w:font="Symbol" w:char="F0B7"/>
            </w:r>
            <w:r w:rsidRPr="00284628">
              <w:rPr>
                <w:rFonts w:ascii="Bookman Old Style" w:hAnsi="Bookman Old Style"/>
              </w:rPr>
              <w:t xml:space="preserve"> ABNT NBR 15.236:2016;</w:t>
            </w:r>
          </w:p>
          <w:p w14:paraId="438836EA" w14:textId="77777777" w:rsidR="00284628" w:rsidRDefault="001D0164" w:rsidP="001D0164">
            <w:pPr>
              <w:jc w:val="center"/>
              <w:rPr>
                <w:rFonts w:ascii="Bookman Old Style" w:hAnsi="Bookman Old Style"/>
              </w:rPr>
            </w:pPr>
            <w:r w:rsidRPr="00284628">
              <w:rPr>
                <w:rFonts w:ascii="Bookman Old Style" w:hAnsi="Bookman Old Style"/>
              </w:rPr>
              <w:t xml:space="preserve"> ABNT NBR 16108:2012;</w:t>
            </w:r>
          </w:p>
          <w:p w14:paraId="5BAF7584" w14:textId="77777777" w:rsidR="00284628" w:rsidRDefault="001D0164" w:rsidP="001D0164">
            <w:pPr>
              <w:jc w:val="center"/>
              <w:rPr>
                <w:rFonts w:ascii="Bookman Old Style" w:hAnsi="Bookman Old Style"/>
              </w:rPr>
            </w:pPr>
            <w:r w:rsidRPr="00284628">
              <w:rPr>
                <w:rFonts w:ascii="Bookman Old Style" w:hAnsi="Bookman Old Style"/>
              </w:rPr>
              <w:t xml:space="preserve"> INMETRO n° 481/</w:t>
            </w:r>
            <w:proofErr w:type="gramStart"/>
            <w:r w:rsidRPr="00284628">
              <w:rPr>
                <w:rFonts w:ascii="Bookman Old Style" w:hAnsi="Bookman Old Style"/>
              </w:rPr>
              <w:t>2010 ;</w:t>
            </w:r>
            <w:proofErr w:type="gramEnd"/>
            <w:r w:rsidRPr="00284628">
              <w:rPr>
                <w:rFonts w:ascii="Bookman Old Style" w:hAnsi="Bookman Old Style"/>
              </w:rPr>
              <w:t xml:space="preserve"> </w:t>
            </w:r>
          </w:p>
          <w:p w14:paraId="753C1FDE" w14:textId="77777777" w:rsidR="00284628" w:rsidRDefault="001D0164" w:rsidP="001D0164">
            <w:pPr>
              <w:jc w:val="center"/>
              <w:rPr>
                <w:rFonts w:ascii="Bookman Old Style" w:hAnsi="Bookman Old Style"/>
              </w:rPr>
            </w:pPr>
            <w:r w:rsidRPr="00284628">
              <w:rPr>
                <w:rFonts w:ascii="Bookman Old Style" w:hAnsi="Bookman Old Style"/>
              </w:rPr>
              <w:t xml:space="preserve">INMETRO n° 262/2012; </w:t>
            </w:r>
          </w:p>
          <w:p w14:paraId="1E9F7C77" w14:textId="77777777" w:rsidR="001D0164" w:rsidRPr="00284628" w:rsidRDefault="001D0164" w:rsidP="001D0164">
            <w:pPr>
              <w:jc w:val="center"/>
              <w:rPr>
                <w:rFonts w:ascii="Bookman Old Style" w:hAnsi="Bookman Old Style"/>
              </w:rPr>
            </w:pPr>
            <w:r w:rsidRPr="00284628">
              <w:rPr>
                <w:rFonts w:ascii="Bookman Old Style" w:hAnsi="Bookman Old Style"/>
              </w:rPr>
              <w:t>INMETRO n° 69/2017</w:t>
            </w:r>
          </w:p>
          <w:p w14:paraId="67769B99" w14:textId="77777777" w:rsidR="001D0164" w:rsidRPr="00284628" w:rsidRDefault="001D0164" w:rsidP="001D0164">
            <w:pPr>
              <w:jc w:val="center"/>
              <w:rPr>
                <w:rFonts w:ascii="Bookman Old Style" w:hAnsi="Bookman Old Style"/>
              </w:rPr>
            </w:pPr>
            <w:r w:rsidRPr="00284628">
              <w:rPr>
                <w:rFonts w:ascii="Bookman Old Style" w:hAnsi="Bookman Old Style"/>
              </w:rPr>
              <w:t xml:space="preserve"> INMETRO n°333/2012</w:t>
            </w:r>
          </w:p>
          <w:p w14:paraId="4C3C2987" w14:textId="77777777" w:rsidR="001D0164" w:rsidRPr="00284628" w:rsidRDefault="001D0164" w:rsidP="001D0164">
            <w:pPr>
              <w:jc w:val="center"/>
              <w:rPr>
                <w:rFonts w:ascii="Bookman Old Style" w:hAnsi="Bookman Old Style"/>
              </w:rPr>
            </w:pPr>
            <w:r w:rsidRPr="00284628">
              <w:rPr>
                <w:rFonts w:ascii="Bookman Old Style" w:hAnsi="Bookman Old Style"/>
              </w:rPr>
              <w:t xml:space="preserve">Validade </w:t>
            </w:r>
          </w:p>
          <w:p w14:paraId="3B11FDEE" w14:textId="77777777" w:rsidR="00284628" w:rsidRPr="008334F0" w:rsidRDefault="001D0164" w:rsidP="008334F0">
            <w:pPr>
              <w:jc w:val="center"/>
              <w:rPr>
                <w:rFonts w:ascii="Bookman Old Style" w:hAnsi="Bookman Old Style"/>
              </w:rPr>
            </w:pPr>
            <w:r w:rsidRPr="00284628">
              <w:rPr>
                <w:rFonts w:ascii="Bookman Old Style" w:hAnsi="Bookman Old Style"/>
              </w:rPr>
              <w:sym w:font="Symbol" w:char="F0B7"/>
            </w:r>
            <w:r w:rsidRPr="00284628">
              <w:rPr>
                <w:rFonts w:ascii="Bookman Old Style" w:hAnsi="Bookman Old Style"/>
              </w:rPr>
              <w:t xml:space="preserve"> Mínimo 12 meses a partir da data de comercialização ao usuário</w:t>
            </w:r>
          </w:p>
        </w:tc>
        <w:tc>
          <w:tcPr>
            <w:tcW w:w="1417" w:type="dxa"/>
            <w:vAlign w:val="center"/>
          </w:tcPr>
          <w:p w14:paraId="3C475DCA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UNIDADE</w:t>
            </w:r>
          </w:p>
        </w:tc>
        <w:tc>
          <w:tcPr>
            <w:tcW w:w="1701" w:type="dxa"/>
            <w:vAlign w:val="center"/>
          </w:tcPr>
          <w:p w14:paraId="18E5EF6B" w14:textId="77777777" w:rsidR="00071C22" w:rsidRDefault="00071C22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10000</w:t>
            </w:r>
          </w:p>
        </w:tc>
      </w:tr>
      <w:tr w:rsidR="00071C22" w:rsidRPr="0051573E" w14:paraId="4DD22518" w14:textId="77777777" w:rsidTr="008334F0">
        <w:trPr>
          <w:trHeight w:val="553"/>
        </w:trPr>
        <w:tc>
          <w:tcPr>
            <w:tcW w:w="993" w:type="dxa"/>
            <w:vAlign w:val="center"/>
          </w:tcPr>
          <w:p w14:paraId="58B8AC21" w14:textId="77777777" w:rsidR="00071C22" w:rsidRPr="0051573E" w:rsidRDefault="00071C22" w:rsidP="007B362F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51573E">
              <w:rPr>
                <w:rFonts w:ascii="Bookman Old Style" w:hAnsi="Bookman Old Style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11" w:type="dxa"/>
            <w:vAlign w:val="center"/>
          </w:tcPr>
          <w:p w14:paraId="3FB0602E" w14:textId="77777777" w:rsidR="00071C22" w:rsidRDefault="00071C22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  <w:p w14:paraId="6C6697A7" w14:textId="77777777" w:rsidR="00071C22" w:rsidRDefault="00071C22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CANETA ESFEROGRAFICA - VERMELHA </w:t>
            </w:r>
          </w:p>
          <w:p w14:paraId="36D4E4CB" w14:textId="77777777" w:rsidR="00071C22" w:rsidRDefault="00071C22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  <w:p w14:paraId="205A14CB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Cor: Vermelha;</w:t>
            </w:r>
            <w:r>
              <w:rPr>
                <w:rFonts w:ascii="Bookman Old Style" w:hAnsi="Bookman Old Style"/>
              </w:rPr>
              <w:br/>
              <w:t xml:space="preserve">            Tampa </w:t>
            </w:r>
            <w:proofErr w:type="gramStart"/>
            <w:r>
              <w:rPr>
                <w:rFonts w:ascii="Bookman Old Style" w:hAnsi="Bookman Old Style"/>
              </w:rPr>
              <w:t xml:space="preserve">ventilada;   </w:t>
            </w:r>
            <w:proofErr w:type="gramEnd"/>
            <w:r>
              <w:rPr>
                <w:rFonts w:ascii="Bookman Old Style" w:hAnsi="Bookman Old Style"/>
              </w:rPr>
              <w:t xml:space="preserve">                             Corpo Transparente;</w:t>
            </w:r>
            <w:r>
              <w:rPr>
                <w:rFonts w:ascii="Bookman Old Style" w:hAnsi="Bookman Old Style"/>
              </w:rPr>
              <w:br/>
              <w:t>Escrita com ponta média de 0.7mm a 1.0 mm;</w:t>
            </w:r>
          </w:p>
          <w:p w14:paraId="3ADC6971" w14:textId="77777777" w:rsidR="001D0164" w:rsidRPr="00284628" w:rsidRDefault="001D0164" w:rsidP="001D0164">
            <w:pPr>
              <w:jc w:val="center"/>
              <w:rPr>
                <w:rFonts w:ascii="Bookman Old Style" w:hAnsi="Bookman Old Style"/>
              </w:rPr>
            </w:pPr>
            <w:r w:rsidRPr="00284628">
              <w:rPr>
                <w:rFonts w:ascii="Bookman Old Style" w:hAnsi="Bookman Old Style"/>
              </w:rPr>
              <w:t>Produto certificado</w:t>
            </w:r>
          </w:p>
          <w:p w14:paraId="34C5E8A5" w14:textId="77777777" w:rsidR="00284628" w:rsidRDefault="001D0164" w:rsidP="001D0164">
            <w:pPr>
              <w:jc w:val="center"/>
              <w:rPr>
                <w:rFonts w:ascii="Bookman Old Style" w:hAnsi="Bookman Old Style"/>
              </w:rPr>
            </w:pPr>
            <w:r w:rsidRPr="00284628">
              <w:rPr>
                <w:rFonts w:ascii="Bookman Old Style" w:hAnsi="Bookman Old Style"/>
              </w:rPr>
              <w:t xml:space="preserve"> </w:t>
            </w:r>
            <w:r w:rsidRPr="00284628">
              <w:rPr>
                <w:rFonts w:ascii="Bookman Old Style" w:hAnsi="Bookman Old Style"/>
              </w:rPr>
              <w:sym w:font="Symbol" w:char="F0B7"/>
            </w:r>
            <w:r w:rsidRPr="00284628">
              <w:rPr>
                <w:rFonts w:ascii="Bookman Old Style" w:hAnsi="Bookman Old Style"/>
              </w:rPr>
              <w:t xml:space="preserve"> ABNT NBR 15.236:2016;</w:t>
            </w:r>
          </w:p>
          <w:p w14:paraId="277ADE8E" w14:textId="77777777" w:rsidR="00284628" w:rsidRDefault="001D0164" w:rsidP="001D0164">
            <w:pPr>
              <w:jc w:val="center"/>
              <w:rPr>
                <w:rFonts w:ascii="Bookman Old Style" w:hAnsi="Bookman Old Style"/>
              </w:rPr>
            </w:pPr>
            <w:r w:rsidRPr="00284628">
              <w:rPr>
                <w:rFonts w:ascii="Bookman Old Style" w:hAnsi="Bookman Old Style"/>
              </w:rPr>
              <w:t xml:space="preserve"> ABNT NBR 16108:2012; </w:t>
            </w:r>
          </w:p>
          <w:p w14:paraId="2FB8B48B" w14:textId="77777777" w:rsidR="00284628" w:rsidRDefault="001D0164" w:rsidP="001D0164">
            <w:pPr>
              <w:jc w:val="center"/>
              <w:rPr>
                <w:rFonts w:ascii="Bookman Old Style" w:hAnsi="Bookman Old Style"/>
              </w:rPr>
            </w:pPr>
            <w:r w:rsidRPr="00284628">
              <w:rPr>
                <w:rFonts w:ascii="Bookman Old Style" w:hAnsi="Bookman Old Style"/>
              </w:rPr>
              <w:t>INMETRO n° 481/</w:t>
            </w:r>
            <w:proofErr w:type="gramStart"/>
            <w:r w:rsidRPr="00284628">
              <w:rPr>
                <w:rFonts w:ascii="Bookman Old Style" w:hAnsi="Bookman Old Style"/>
              </w:rPr>
              <w:t>2010 ;</w:t>
            </w:r>
            <w:proofErr w:type="gramEnd"/>
            <w:r w:rsidRPr="00284628">
              <w:rPr>
                <w:rFonts w:ascii="Bookman Old Style" w:hAnsi="Bookman Old Style"/>
              </w:rPr>
              <w:t xml:space="preserve"> </w:t>
            </w:r>
          </w:p>
          <w:p w14:paraId="5BF312DC" w14:textId="77777777" w:rsidR="00284628" w:rsidRDefault="001D0164" w:rsidP="001D0164">
            <w:pPr>
              <w:jc w:val="center"/>
              <w:rPr>
                <w:rFonts w:ascii="Bookman Old Style" w:hAnsi="Bookman Old Style"/>
              </w:rPr>
            </w:pPr>
            <w:r w:rsidRPr="00284628">
              <w:rPr>
                <w:rFonts w:ascii="Bookman Old Style" w:hAnsi="Bookman Old Style"/>
              </w:rPr>
              <w:t xml:space="preserve">INMETRO n° 262/2012; </w:t>
            </w:r>
          </w:p>
          <w:p w14:paraId="17275E03" w14:textId="77777777" w:rsidR="001D0164" w:rsidRPr="00284628" w:rsidRDefault="001D0164" w:rsidP="001D0164">
            <w:pPr>
              <w:jc w:val="center"/>
              <w:rPr>
                <w:rFonts w:ascii="Bookman Old Style" w:hAnsi="Bookman Old Style"/>
              </w:rPr>
            </w:pPr>
            <w:r w:rsidRPr="00284628">
              <w:rPr>
                <w:rFonts w:ascii="Bookman Old Style" w:hAnsi="Bookman Old Style"/>
              </w:rPr>
              <w:t>INMETRO n° 69/2017</w:t>
            </w:r>
          </w:p>
          <w:p w14:paraId="5C4E55A1" w14:textId="77777777" w:rsidR="001D0164" w:rsidRPr="00284628" w:rsidRDefault="001D0164" w:rsidP="001D0164">
            <w:pPr>
              <w:jc w:val="center"/>
              <w:rPr>
                <w:rFonts w:ascii="Bookman Old Style" w:hAnsi="Bookman Old Style"/>
              </w:rPr>
            </w:pPr>
            <w:r w:rsidRPr="00284628">
              <w:rPr>
                <w:rFonts w:ascii="Bookman Old Style" w:hAnsi="Bookman Old Style"/>
              </w:rPr>
              <w:t>INMETRO n°333/2012</w:t>
            </w:r>
          </w:p>
          <w:p w14:paraId="4437F8B3" w14:textId="77777777" w:rsidR="001D0164" w:rsidRPr="00284628" w:rsidRDefault="001D0164" w:rsidP="001D0164">
            <w:pPr>
              <w:jc w:val="center"/>
              <w:rPr>
                <w:rFonts w:ascii="Bookman Old Style" w:hAnsi="Bookman Old Style"/>
              </w:rPr>
            </w:pPr>
            <w:r w:rsidRPr="00284628">
              <w:rPr>
                <w:rFonts w:ascii="Bookman Old Style" w:hAnsi="Bookman Old Style"/>
              </w:rPr>
              <w:t xml:space="preserve">Validade </w:t>
            </w:r>
          </w:p>
          <w:p w14:paraId="324CC47E" w14:textId="77777777" w:rsidR="00284628" w:rsidRDefault="001D0164" w:rsidP="008334F0">
            <w:pPr>
              <w:jc w:val="center"/>
              <w:rPr>
                <w:rFonts w:ascii="Bookman Old Style" w:hAnsi="Bookman Old Style"/>
              </w:rPr>
            </w:pPr>
            <w:r w:rsidRPr="00284628">
              <w:rPr>
                <w:rFonts w:ascii="Bookman Old Style" w:hAnsi="Bookman Old Style"/>
              </w:rPr>
              <w:sym w:font="Symbol" w:char="F0B7"/>
            </w:r>
            <w:r w:rsidRPr="00284628">
              <w:rPr>
                <w:rFonts w:ascii="Bookman Old Style" w:hAnsi="Bookman Old Style"/>
              </w:rPr>
              <w:t xml:space="preserve"> Mínimo 12 meses a partir da data de comercialização ao usuário</w:t>
            </w:r>
          </w:p>
          <w:p w14:paraId="461AEAF8" w14:textId="77777777" w:rsidR="00BC76CD" w:rsidRPr="00284628" w:rsidRDefault="00BC76CD" w:rsidP="008334F0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17" w:type="dxa"/>
            <w:vAlign w:val="center"/>
          </w:tcPr>
          <w:p w14:paraId="11B4F3BA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UNIDADE</w:t>
            </w:r>
          </w:p>
        </w:tc>
        <w:tc>
          <w:tcPr>
            <w:tcW w:w="1701" w:type="dxa"/>
            <w:vAlign w:val="center"/>
          </w:tcPr>
          <w:p w14:paraId="65F6F2EC" w14:textId="77777777" w:rsidR="00071C22" w:rsidRDefault="00071C22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10000</w:t>
            </w:r>
          </w:p>
        </w:tc>
      </w:tr>
      <w:tr w:rsidR="00071C22" w:rsidRPr="0051573E" w14:paraId="41CD506B" w14:textId="77777777" w:rsidTr="008334F0">
        <w:trPr>
          <w:trHeight w:val="380"/>
        </w:trPr>
        <w:tc>
          <w:tcPr>
            <w:tcW w:w="993" w:type="dxa"/>
            <w:vAlign w:val="center"/>
          </w:tcPr>
          <w:p w14:paraId="11E5F000" w14:textId="77777777" w:rsidR="00071C22" w:rsidRPr="0051573E" w:rsidRDefault="00071C22" w:rsidP="007B362F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51573E">
              <w:rPr>
                <w:rFonts w:ascii="Bookman Old Style" w:hAnsi="Bookman Old Style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211" w:type="dxa"/>
            <w:vAlign w:val="center"/>
          </w:tcPr>
          <w:p w14:paraId="3D34E127" w14:textId="77777777" w:rsidR="00071C22" w:rsidRDefault="00071C22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  <w:p w14:paraId="30AE7501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  <w:bCs/>
              </w:rPr>
              <w:t>CANETA MARCA TEXTO - COR AMARELA –</w:t>
            </w:r>
          </w:p>
          <w:p w14:paraId="2FCB670E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</w:p>
          <w:p w14:paraId="293D46B3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Caneta marca texto com ponta chanfrada</w:t>
            </w:r>
          </w:p>
          <w:p w14:paraId="2ECE06DD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Tinta </w:t>
            </w:r>
            <w:proofErr w:type="spellStart"/>
            <w:r>
              <w:rPr>
                <w:rFonts w:ascii="Bookman Old Style" w:hAnsi="Bookman Old Style"/>
              </w:rPr>
              <w:t>a</w:t>
            </w:r>
            <w:proofErr w:type="spellEnd"/>
            <w:r>
              <w:rPr>
                <w:rFonts w:ascii="Bookman Old Style" w:hAnsi="Bookman Old Style"/>
              </w:rPr>
              <w:t xml:space="preserve"> base de água sem cheiro</w:t>
            </w:r>
          </w:p>
          <w:p w14:paraId="30EA0ADA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Secagem rápida                                                      Cor do produto: Amarelo</w:t>
            </w:r>
          </w:p>
          <w:p w14:paraId="1DAF1A60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Tipo de material </w:t>
            </w:r>
            <w:r>
              <w:t>‎</w:t>
            </w:r>
            <w:r>
              <w:rPr>
                <w:rFonts w:ascii="Bookman Old Style" w:hAnsi="Bookman Old Style" w:cs="Bookman Old Style"/>
              </w:rPr>
              <w:t>Plástic</w:t>
            </w:r>
            <w:r>
              <w:rPr>
                <w:rFonts w:ascii="Bookman Old Style" w:hAnsi="Bookman Old Style"/>
              </w:rPr>
              <w:t>o</w:t>
            </w:r>
          </w:p>
          <w:p w14:paraId="61938BCC" w14:textId="77777777" w:rsidR="00284628" w:rsidRDefault="00284628" w:rsidP="00284628">
            <w:pPr>
              <w:jc w:val="center"/>
              <w:rPr>
                <w:sz w:val="20"/>
                <w:szCs w:val="20"/>
              </w:rPr>
            </w:pPr>
          </w:p>
          <w:p w14:paraId="7466F06A" w14:textId="77777777" w:rsidR="00284628" w:rsidRPr="00284628" w:rsidRDefault="00284628" w:rsidP="0028462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84628">
              <w:rPr>
                <w:rFonts w:ascii="Bookman Old Style" w:hAnsi="Bookman Old Style"/>
                <w:sz w:val="20"/>
                <w:szCs w:val="20"/>
              </w:rPr>
              <w:sym w:font="Symbol" w:char="F0B7"/>
            </w:r>
            <w:r w:rsidRPr="00284628">
              <w:rPr>
                <w:rFonts w:ascii="Bookman Old Style" w:hAnsi="Bookman Old Style"/>
              </w:rPr>
              <w:t xml:space="preserve"> </w:t>
            </w:r>
            <w:r w:rsidRPr="00284628">
              <w:rPr>
                <w:rFonts w:ascii="Bookman Old Style" w:hAnsi="Bookman Old Style"/>
                <w:sz w:val="20"/>
                <w:szCs w:val="20"/>
              </w:rPr>
              <w:t>INMETRO n°</w:t>
            </w:r>
            <w:r w:rsidRPr="00284628">
              <w:rPr>
                <w:rFonts w:ascii="Bookman Old Style" w:hAnsi="Bookman Old Style"/>
                <w:color w:val="555555"/>
                <w:sz w:val="20"/>
                <w:szCs w:val="20"/>
              </w:rPr>
              <w:t>423/2021</w:t>
            </w:r>
          </w:p>
          <w:p w14:paraId="2C221483" w14:textId="77777777" w:rsidR="00284628" w:rsidRDefault="00284628" w:rsidP="00284628">
            <w:pPr>
              <w:jc w:val="center"/>
              <w:rPr>
                <w:rFonts w:ascii="Bookman Old Style" w:hAnsi="Bookman Old Style"/>
              </w:rPr>
            </w:pPr>
            <w:r w:rsidRPr="00284628">
              <w:rPr>
                <w:rFonts w:ascii="Bookman Old Style" w:hAnsi="Bookman Old Style"/>
              </w:rPr>
              <w:t xml:space="preserve"> </w:t>
            </w:r>
            <w:r w:rsidRPr="00284628">
              <w:rPr>
                <w:rFonts w:ascii="Bookman Old Style" w:hAnsi="Bookman Old Style"/>
              </w:rPr>
              <w:sym w:font="Symbol" w:char="F0B7"/>
            </w:r>
            <w:r w:rsidRPr="00284628">
              <w:rPr>
                <w:rFonts w:ascii="Bookman Old Style" w:hAnsi="Bookman Old Style"/>
              </w:rPr>
              <w:t xml:space="preserve"> Mínimo 12 meses a partir da data de comercialização ao usuário</w:t>
            </w:r>
          </w:p>
          <w:p w14:paraId="32799EC3" w14:textId="77777777" w:rsidR="00284628" w:rsidRDefault="00284628" w:rsidP="00284628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17" w:type="dxa"/>
            <w:vAlign w:val="center"/>
          </w:tcPr>
          <w:p w14:paraId="7ECC6904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UNIDADE</w:t>
            </w:r>
          </w:p>
        </w:tc>
        <w:tc>
          <w:tcPr>
            <w:tcW w:w="1701" w:type="dxa"/>
            <w:vAlign w:val="center"/>
          </w:tcPr>
          <w:p w14:paraId="02E5B7EA" w14:textId="77777777" w:rsidR="00071C22" w:rsidRDefault="00071C22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2500</w:t>
            </w:r>
          </w:p>
        </w:tc>
      </w:tr>
      <w:tr w:rsidR="00071C22" w:rsidRPr="0051573E" w14:paraId="407E24F3" w14:textId="77777777" w:rsidTr="008334F0">
        <w:trPr>
          <w:trHeight w:val="415"/>
        </w:trPr>
        <w:tc>
          <w:tcPr>
            <w:tcW w:w="993" w:type="dxa"/>
            <w:vAlign w:val="center"/>
          </w:tcPr>
          <w:p w14:paraId="7C92EC7D" w14:textId="77777777" w:rsidR="00071C22" w:rsidRPr="0051573E" w:rsidRDefault="00071C22" w:rsidP="007B362F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51573E">
              <w:rPr>
                <w:rFonts w:ascii="Bookman Old Style" w:hAnsi="Bookman Old Style"/>
                <w:color w:val="000000"/>
                <w:sz w:val="20"/>
                <w:szCs w:val="20"/>
              </w:rPr>
              <w:lastRenderedPageBreak/>
              <w:t>07</w:t>
            </w:r>
          </w:p>
        </w:tc>
        <w:tc>
          <w:tcPr>
            <w:tcW w:w="5211" w:type="dxa"/>
            <w:vAlign w:val="bottom"/>
          </w:tcPr>
          <w:p w14:paraId="2B878387" w14:textId="77777777" w:rsidR="00071C22" w:rsidRDefault="00071C22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  <w:p w14:paraId="08CD9F4C" w14:textId="77777777" w:rsidR="00071C22" w:rsidRDefault="00071C22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CANETA P/RETROPROGETOR - AZUL -  </w:t>
            </w:r>
          </w:p>
          <w:p w14:paraId="5364E480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 </w:t>
            </w:r>
            <w:r>
              <w:rPr>
                <w:rFonts w:ascii="Bookman Old Style" w:hAnsi="Bookman Old Style"/>
              </w:rPr>
              <w:br/>
            </w:r>
            <w:proofErr w:type="gramStart"/>
            <w:r>
              <w:rPr>
                <w:rFonts w:ascii="Bookman Old Style" w:hAnsi="Bookman Old Style"/>
              </w:rPr>
              <w:t>Ponta  2</w:t>
            </w:r>
            <w:proofErr w:type="gramEnd"/>
            <w:r>
              <w:rPr>
                <w:rFonts w:ascii="Bookman Old Style" w:hAnsi="Bookman Old Style"/>
              </w:rPr>
              <w:t>.0mm (ponta média)</w:t>
            </w:r>
            <w:r>
              <w:rPr>
                <w:rFonts w:ascii="Bookman Old Style" w:hAnsi="Bookman Old Style"/>
              </w:rPr>
              <w:br/>
              <w:t xml:space="preserve">Tinta </w:t>
            </w:r>
            <w:proofErr w:type="spellStart"/>
            <w:r>
              <w:rPr>
                <w:rFonts w:ascii="Bookman Old Style" w:hAnsi="Bookman Old Style"/>
              </w:rPr>
              <w:t>á</w:t>
            </w:r>
            <w:proofErr w:type="spellEnd"/>
            <w:r>
              <w:rPr>
                <w:rFonts w:ascii="Bookman Old Style" w:hAnsi="Bookman Old Style"/>
              </w:rPr>
              <w:t xml:space="preserve"> base de </w:t>
            </w:r>
            <w:proofErr w:type="spellStart"/>
            <w:r>
              <w:rPr>
                <w:rFonts w:ascii="Bookman Old Style" w:hAnsi="Bookman Old Style"/>
              </w:rPr>
              <w:t>alcool</w:t>
            </w:r>
            <w:proofErr w:type="spellEnd"/>
            <w:r>
              <w:rPr>
                <w:rFonts w:ascii="Bookman Old Style" w:hAnsi="Bookman Old Style"/>
              </w:rPr>
              <w:br/>
              <w:t>Espessura de escrita: papel 0.1mm</w:t>
            </w:r>
            <w:r>
              <w:rPr>
                <w:rFonts w:ascii="Bookman Old Style" w:hAnsi="Bookman Old Style"/>
              </w:rPr>
              <w:br/>
              <w:t xml:space="preserve">Tinta resistente </w:t>
            </w:r>
            <w:proofErr w:type="spellStart"/>
            <w:r>
              <w:rPr>
                <w:rFonts w:ascii="Bookman Old Style" w:hAnsi="Bookman Old Style"/>
              </w:rPr>
              <w:t>á</w:t>
            </w:r>
            <w:proofErr w:type="spellEnd"/>
            <w:r>
              <w:rPr>
                <w:rFonts w:ascii="Bookman Old Style" w:hAnsi="Bookman Old Style"/>
              </w:rPr>
              <w:t xml:space="preserve"> água</w:t>
            </w:r>
          </w:p>
          <w:p w14:paraId="609EDDB0" w14:textId="77777777" w:rsidR="00284628" w:rsidRDefault="00284628" w:rsidP="00071C2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17" w:type="dxa"/>
            <w:vAlign w:val="center"/>
          </w:tcPr>
          <w:p w14:paraId="49AB84F3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UNIDADE</w:t>
            </w:r>
          </w:p>
        </w:tc>
        <w:tc>
          <w:tcPr>
            <w:tcW w:w="1701" w:type="dxa"/>
            <w:vAlign w:val="center"/>
          </w:tcPr>
          <w:p w14:paraId="54183A37" w14:textId="77777777" w:rsidR="00071C22" w:rsidRDefault="00071C22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900</w:t>
            </w:r>
          </w:p>
        </w:tc>
      </w:tr>
      <w:tr w:rsidR="00071C22" w:rsidRPr="0051573E" w14:paraId="3FB8C001" w14:textId="77777777" w:rsidTr="008334F0">
        <w:trPr>
          <w:trHeight w:val="566"/>
        </w:trPr>
        <w:tc>
          <w:tcPr>
            <w:tcW w:w="993" w:type="dxa"/>
            <w:vAlign w:val="center"/>
          </w:tcPr>
          <w:p w14:paraId="425C575E" w14:textId="77777777" w:rsidR="00071C22" w:rsidRPr="0051573E" w:rsidRDefault="00071C22" w:rsidP="007B362F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51573E">
              <w:rPr>
                <w:rFonts w:ascii="Bookman Old Style" w:hAnsi="Bookman Old Style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11" w:type="dxa"/>
            <w:vAlign w:val="bottom"/>
          </w:tcPr>
          <w:p w14:paraId="6B9089DC" w14:textId="77777777" w:rsidR="00071C22" w:rsidRDefault="00071C22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  <w:p w14:paraId="2305BF86" w14:textId="77777777" w:rsidR="00071C22" w:rsidRDefault="00071C22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CLIPS N. 4 - CX COM 50 UN – </w:t>
            </w:r>
          </w:p>
          <w:p w14:paraId="2E91423C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br/>
              <w:t>- Tipo do produto: Clips</w:t>
            </w:r>
            <w:r>
              <w:rPr>
                <w:rFonts w:ascii="Bookman Old Style" w:hAnsi="Bookman Old Style"/>
              </w:rPr>
              <w:br/>
              <w:t>- Embalagem:  caixas com 50 unidades</w:t>
            </w:r>
            <w:r>
              <w:rPr>
                <w:rFonts w:ascii="Bookman Old Style" w:hAnsi="Bookman Old Style"/>
              </w:rPr>
              <w:br/>
              <w:t>- Tamanho aproximado: Nº 4/0</w:t>
            </w:r>
            <w:r>
              <w:rPr>
                <w:rFonts w:ascii="Bookman Old Style" w:hAnsi="Bookman Old Style"/>
              </w:rPr>
              <w:br/>
              <w:t>- Cor: Galvanizado</w:t>
            </w:r>
            <w:r>
              <w:rPr>
                <w:rFonts w:ascii="Bookman Old Style" w:hAnsi="Bookman Old Style"/>
              </w:rPr>
              <w:br/>
              <w:t xml:space="preserve">- Composição: Metal </w:t>
            </w:r>
          </w:p>
          <w:p w14:paraId="15A6C760" w14:textId="77777777" w:rsidR="00284628" w:rsidRDefault="00284628" w:rsidP="00071C2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17" w:type="dxa"/>
            <w:vAlign w:val="center"/>
          </w:tcPr>
          <w:p w14:paraId="3A3B5D9B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CAIXA</w:t>
            </w:r>
          </w:p>
        </w:tc>
        <w:tc>
          <w:tcPr>
            <w:tcW w:w="1701" w:type="dxa"/>
            <w:vAlign w:val="center"/>
          </w:tcPr>
          <w:p w14:paraId="1282D1D6" w14:textId="77777777" w:rsidR="00071C22" w:rsidRDefault="00071C22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2000</w:t>
            </w:r>
          </w:p>
        </w:tc>
      </w:tr>
      <w:tr w:rsidR="00071C22" w:rsidRPr="0051573E" w14:paraId="17CF4472" w14:textId="77777777" w:rsidTr="008334F0">
        <w:trPr>
          <w:trHeight w:val="418"/>
        </w:trPr>
        <w:tc>
          <w:tcPr>
            <w:tcW w:w="993" w:type="dxa"/>
            <w:vAlign w:val="center"/>
          </w:tcPr>
          <w:p w14:paraId="2DAAC839" w14:textId="77777777" w:rsidR="00071C22" w:rsidRPr="0051573E" w:rsidRDefault="00071C22" w:rsidP="007B362F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51573E">
              <w:rPr>
                <w:rFonts w:ascii="Bookman Old Style" w:hAnsi="Bookman Old Style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211" w:type="dxa"/>
            <w:vAlign w:val="bottom"/>
          </w:tcPr>
          <w:p w14:paraId="0BCFEEBA" w14:textId="77777777" w:rsidR="00071C22" w:rsidRDefault="00071C22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  <w:p w14:paraId="43061C01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CLIPS N. 1 - CAIXA COM 100 UNIDADES </w:t>
            </w:r>
            <w:r>
              <w:rPr>
                <w:rFonts w:ascii="Bookman Old Style" w:hAnsi="Bookman Old Style"/>
              </w:rPr>
              <w:t xml:space="preserve"> </w:t>
            </w:r>
          </w:p>
          <w:p w14:paraId="5C6D224F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br/>
              <w:t>- Clips Nº 1;</w:t>
            </w:r>
            <w:r>
              <w:rPr>
                <w:rFonts w:ascii="Bookman Old Style" w:hAnsi="Bookman Old Style"/>
              </w:rPr>
              <w:br/>
              <w:t>- Quantidade: cx c/ 100 unidades;</w:t>
            </w:r>
            <w:r>
              <w:rPr>
                <w:rFonts w:ascii="Bookman Old Style" w:hAnsi="Bookman Old Style"/>
              </w:rPr>
              <w:br/>
              <w:t>- Fabricado em aço galvanizado.</w:t>
            </w:r>
            <w:r>
              <w:rPr>
                <w:rFonts w:ascii="Bookman Old Style" w:hAnsi="Bookman Old Style"/>
              </w:rPr>
              <w:br/>
              <w:t>- 9 x 6 x 3 cm (Comprimento x Largura x Altura);</w:t>
            </w:r>
          </w:p>
          <w:p w14:paraId="61CA29A2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17" w:type="dxa"/>
            <w:vAlign w:val="center"/>
          </w:tcPr>
          <w:p w14:paraId="23AC0C23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CAIXA</w:t>
            </w:r>
          </w:p>
        </w:tc>
        <w:tc>
          <w:tcPr>
            <w:tcW w:w="1701" w:type="dxa"/>
            <w:vAlign w:val="center"/>
          </w:tcPr>
          <w:p w14:paraId="1A5A5DDA" w14:textId="77777777" w:rsidR="00071C22" w:rsidRDefault="00071C22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2000</w:t>
            </w:r>
          </w:p>
        </w:tc>
      </w:tr>
      <w:tr w:rsidR="00071C22" w:rsidRPr="0051573E" w14:paraId="58E98A37" w14:textId="77777777" w:rsidTr="008334F0">
        <w:trPr>
          <w:trHeight w:val="562"/>
        </w:trPr>
        <w:tc>
          <w:tcPr>
            <w:tcW w:w="993" w:type="dxa"/>
            <w:vAlign w:val="center"/>
          </w:tcPr>
          <w:p w14:paraId="05819180" w14:textId="77777777" w:rsidR="00071C22" w:rsidRPr="0051573E" w:rsidRDefault="00071C22" w:rsidP="007B362F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51573E">
              <w:rPr>
                <w:rFonts w:ascii="Bookman Old Style" w:hAnsi="Bookman Old Styl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11" w:type="dxa"/>
            <w:vAlign w:val="bottom"/>
          </w:tcPr>
          <w:p w14:paraId="56B784EF" w14:textId="77777777" w:rsidR="00071C22" w:rsidRDefault="00071C22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  <w:p w14:paraId="5973AFD2" w14:textId="77777777" w:rsidR="00071C22" w:rsidRDefault="00071C22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CLIPS N. 3 - CAIXA COM 50 UNIDADES   </w:t>
            </w:r>
          </w:p>
          <w:p w14:paraId="462CF3D0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  </w:t>
            </w:r>
            <w:r>
              <w:rPr>
                <w:rFonts w:ascii="Bookman Old Style" w:hAnsi="Bookman Old Style"/>
              </w:rPr>
              <w:t xml:space="preserve">          </w:t>
            </w:r>
          </w:p>
          <w:p w14:paraId="45925B50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Tipo do produto: Clips</w:t>
            </w:r>
            <w:r>
              <w:rPr>
                <w:rFonts w:ascii="Bookman Old Style" w:hAnsi="Bookman Old Style"/>
              </w:rPr>
              <w:br/>
              <w:t>- Embalagem:  caixas com 50 unidades</w:t>
            </w:r>
            <w:r>
              <w:rPr>
                <w:rFonts w:ascii="Bookman Old Style" w:hAnsi="Bookman Old Style"/>
              </w:rPr>
              <w:br/>
              <w:t>- Tamanho aproximado: Nº 3/0</w:t>
            </w:r>
            <w:r>
              <w:rPr>
                <w:rFonts w:ascii="Bookman Old Style" w:hAnsi="Bookman Old Style"/>
              </w:rPr>
              <w:br/>
              <w:t>- Cor: Galvanizado</w:t>
            </w:r>
            <w:r>
              <w:rPr>
                <w:rFonts w:ascii="Bookman Old Style" w:hAnsi="Bookman Old Style"/>
              </w:rPr>
              <w:br/>
              <w:t xml:space="preserve">- Composição: Metal </w:t>
            </w:r>
          </w:p>
          <w:p w14:paraId="1AC5E35B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17" w:type="dxa"/>
            <w:vAlign w:val="center"/>
          </w:tcPr>
          <w:p w14:paraId="34AFE4FD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CAIXA</w:t>
            </w:r>
          </w:p>
        </w:tc>
        <w:tc>
          <w:tcPr>
            <w:tcW w:w="1701" w:type="dxa"/>
            <w:vAlign w:val="center"/>
          </w:tcPr>
          <w:p w14:paraId="5AF089F6" w14:textId="77777777" w:rsidR="00071C22" w:rsidRDefault="00071C22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2000</w:t>
            </w:r>
          </w:p>
        </w:tc>
      </w:tr>
      <w:tr w:rsidR="00071C22" w:rsidRPr="0051573E" w14:paraId="272198FE" w14:textId="77777777" w:rsidTr="008334F0">
        <w:trPr>
          <w:trHeight w:val="554"/>
        </w:trPr>
        <w:tc>
          <w:tcPr>
            <w:tcW w:w="993" w:type="dxa"/>
            <w:vAlign w:val="center"/>
          </w:tcPr>
          <w:p w14:paraId="126856BF" w14:textId="77777777" w:rsidR="00071C22" w:rsidRPr="0051573E" w:rsidRDefault="00071C22" w:rsidP="007B362F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51573E">
              <w:rPr>
                <w:rFonts w:ascii="Bookman Old Style" w:hAnsi="Bookman Old Style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211" w:type="dxa"/>
            <w:vAlign w:val="bottom"/>
          </w:tcPr>
          <w:p w14:paraId="47D48D0A" w14:textId="77777777" w:rsidR="00071C22" w:rsidRDefault="00071C22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  <w:p w14:paraId="4033A68E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COLA PLASTICA BRANCA - TUBO 90 GR - </w:t>
            </w:r>
            <w:r>
              <w:rPr>
                <w:rFonts w:ascii="Bookman Old Style" w:hAnsi="Bookman Old Style"/>
              </w:rPr>
              <w:t xml:space="preserve">             </w:t>
            </w:r>
          </w:p>
          <w:p w14:paraId="18895AF9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A cola branca é ideal para papéis, cartões e cartolinas! </w:t>
            </w:r>
          </w:p>
          <w:p w14:paraId="6873BD93" w14:textId="77777777" w:rsidR="00284628" w:rsidRDefault="00284628" w:rsidP="00284628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É lavável e não tóxica.      </w:t>
            </w:r>
          </w:p>
          <w:p w14:paraId="3B3C964E" w14:textId="77777777" w:rsidR="00284628" w:rsidRDefault="00071C22" w:rsidP="00284628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Tubo com 90g.</w:t>
            </w:r>
            <w:r>
              <w:rPr>
                <w:rFonts w:ascii="Bookman Old Style" w:hAnsi="Bookman Old Style"/>
              </w:rPr>
              <w:br/>
            </w:r>
          </w:p>
          <w:p w14:paraId="1E5F0960" w14:textId="77777777" w:rsidR="00284628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Composição</w:t>
            </w:r>
            <w:r>
              <w:rPr>
                <w:rFonts w:ascii="Bookman Old Style" w:hAnsi="Bookman Old Style"/>
              </w:rPr>
              <w:br/>
              <w:t xml:space="preserve">Água, álcool </w:t>
            </w:r>
            <w:proofErr w:type="spellStart"/>
            <w:r>
              <w:rPr>
                <w:rFonts w:ascii="Bookman Old Style" w:hAnsi="Bookman Old Style"/>
              </w:rPr>
              <w:t>polivinílico</w:t>
            </w:r>
            <w:proofErr w:type="spellEnd"/>
            <w:r>
              <w:rPr>
                <w:rFonts w:ascii="Bookman Old Style" w:hAnsi="Bookman Old Style"/>
              </w:rPr>
              <w:t xml:space="preserve">, acetato de vinil e látex.  </w:t>
            </w:r>
          </w:p>
          <w:p w14:paraId="3EF775F3" w14:textId="77777777" w:rsidR="00284628" w:rsidRDefault="00284628" w:rsidP="00071C22">
            <w:pPr>
              <w:jc w:val="center"/>
              <w:rPr>
                <w:rFonts w:ascii="Bookman Old Style" w:hAnsi="Bookman Old Style"/>
              </w:rPr>
            </w:pPr>
          </w:p>
          <w:p w14:paraId="3674CF75" w14:textId="77777777" w:rsidR="00284628" w:rsidRDefault="00071C22" w:rsidP="00071C22">
            <w:pPr>
              <w:jc w:val="center"/>
              <w:rPr>
                <w:rFonts w:ascii="Bookman Old Style" w:hAnsi="Bookman Old Style"/>
              </w:rPr>
            </w:pPr>
            <w:r w:rsidRPr="00284628">
              <w:rPr>
                <w:rFonts w:ascii="Bookman Old Style" w:hAnsi="Bookman Old Style"/>
              </w:rPr>
              <w:t xml:space="preserve">       </w:t>
            </w:r>
            <w:r w:rsidR="00284628" w:rsidRPr="00284628">
              <w:rPr>
                <w:rFonts w:ascii="Bookman Old Style" w:hAnsi="Bookman Old Style"/>
              </w:rPr>
              <w:t xml:space="preserve"> Validade </w:t>
            </w:r>
          </w:p>
          <w:p w14:paraId="3A478FB9" w14:textId="77777777" w:rsidR="00284628" w:rsidRDefault="00284628" w:rsidP="00071C22">
            <w:pPr>
              <w:jc w:val="center"/>
              <w:rPr>
                <w:rFonts w:ascii="Bookman Old Style" w:hAnsi="Bookman Old Style"/>
              </w:rPr>
            </w:pPr>
            <w:r w:rsidRPr="00284628">
              <w:rPr>
                <w:rFonts w:ascii="Bookman Old Style" w:hAnsi="Bookman Old Style"/>
              </w:rPr>
              <w:sym w:font="Symbol" w:char="F0B7"/>
            </w:r>
            <w:r w:rsidRPr="00284628">
              <w:rPr>
                <w:rFonts w:ascii="Bookman Old Style" w:hAnsi="Bookman Old Style"/>
              </w:rPr>
              <w:t xml:space="preserve"> Mínimo 12 meses a partir da data de comercialização ao usuário Produto certificado </w:t>
            </w:r>
          </w:p>
          <w:p w14:paraId="66618C57" w14:textId="77777777" w:rsidR="00284628" w:rsidRDefault="00284628" w:rsidP="00071C22">
            <w:pPr>
              <w:jc w:val="center"/>
              <w:rPr>
                <w:rFonts w:ascii="Bookman Old Style" w:hAnsi="Bookman Old Style"/>
              </w:rPr>
            </w:pPr>
            <w:r w:rsidRPr="00284628">
              <w:rPr>
                <w:rFonts w:ascii="Bookman Old Style" w:hAnsi="Bookman Old Style"/>
              </w:rPr>
              <w:sym w:font="Symbol" w:char="F0B7"/>
            </w:r>
            <w:r w:rsidRPr="00284628">
              <w:rPr>
                <w:rFonts w:ascii="Bookman Old Style" w:hAnsi="Bookman Old Style"/>
              </w:rPr>
              <w:t xml:space="preserve"> ABNT NBR 15236:2016;</w:t>
            </w:r>
          </w:p>
          <w:p w14:paraId="4751C12B" w14:textId="77777777" w:rsidR="00284628" w:rsidRDefault="00284628" w:rsidP="00071C22">
            <w:pPr>
              <w:jc w:val="center"/>
              <w:rPr>
                <w:rFonts w:ascii="Bookman Old Style" w:hAnsi="Bookman Old Style"/>
              </w:rPr>
            </w:pPr>
            <w:r w:rsidRPr="00284628">
              <w:rPr>
                <w:rFonts w:ascii="Bookman Old Style" w:hAnsi="Bookman Old Style"/>
              </w:rPr>
              <w:t xml:space="preserve"> INMETRO n°481/2010; </w:t>
            </w:r>
          </w:p>
          <w:p w14:paraId="266C671D" w14:textId="77777777" w:rsidR="00284628" w:rsidRDefault="00284628" w:rsidP="00071C22">
            <w:pPr>
              <w:jc w:val="center"/>
              <w:rPr>
                <w:rFonts w:ascii="Bookman Old Style" w:hAnsi="Bookman Old Style"/>
              </w:rPr>
            </w:pPr>
            <w:r w:rsidRPr="00284628">
              <w:rPr>
                <w:rFonts w:ascii="Bookman Old Style" w:hAnsi="Bookman Old Style"/>
              </w:rPr>
              <w:lastRenderedPageBreak/>
              <w:t xml:space="preserve">INMETRO n° 262/2012; </w:t>
            </w:r>
          </w:p>
          <w:p w14:paraId="27BC8ADE" w14:textId="77777777" w:rsidR="00284628" w:rsidRDefault="00284628" w:rsidP="00284628">
            <w:pPr>
              <w:jc w:val="center"/>
              <w:rPr>
                <w:rFonts w:ascii="Bookman Old Style" w:hAnsi="Bookman Old Style"/>
              </w:rPr>
            </w:pPr>
            <w:r w:rsidRPr="00284628">
              <w:rPr>
                <w:rFonts w:ascii="Bookman Old Style" w:hAnsi="Bookman Old Style"/>
              </w:rPr>
              <w:t>INMETRO n° 69/2017</w:t>
            </w:r>
            <w:r>
              <w:rPr>
                <w:rFonts w:ascii="Bookman Old Style" w:hAnsi="Bookman Old Style"/>
              </w:rPr>
              <w:t>;</w:t>
            </w:r>
          </w:p>
          <w:p w14:paraId="07283D7E" w14:textId="77777777" w:rsidR="00284628" w:rsidRDefault="00284628" w:rsidP="00284628">
            <w:pPr>
              <w:jc w:val="center"/>
              <w:rPr>
                <w:rFonts w:ascii="Bookman Old Style" w:hAnsi="Bookman Old Style"/>
              </w:rPr>
            </w:pPr>
            <w:r w:rsidRPr="00284628">
              <w:rPr>
                <w:rFonts w:ascii="Bookman Old Style" w:hAnsi="Bookman Old Style"/>
              </w:rPr>
              <w:t xml:space="preserve"> INMETRO n°333/2012</w:t>
            </w:r>
            <w:r w:rsidR="00071C22" w:rsidRPr="00284628">
              <w:rPr>
                <w:rFonts w:ascii="Bookman Old Style" w:hAnsi="Bookman Old Style"/>
              </w:rPr>
              <w:t xml:space="preserve">   </w:t>
            </w:r>
          </w:p>
          <w:p w14:paraId="2DCBD242" w14:textId="77777777" w:rsidR="00071C22" w:rsidRPr="00284628" w:rsidRDefault="00071C22" w:rsidP="00284628">
            <w:pPr>
              <w:jc w:val="center"/>
              <w:rPr>
                <w:rFonts w:ascii="Bookman Old Style" w:hAnsi="Bookman Old Style"/>
              </w:rPr>
            </w:pPr>
            <w:r w:rsidRPr="00284628">
              <w:rPr>
                <w:rFonts w:ascii="Bookman Old Style" w:hAnsi="Bookman Old Style"/>
              </w:rPr>
              <w:t xml:space="preserve">     </w:t>
            </w:r>
          </w:p>
        </w:tc>
        <w:tc>
          <w:tcPr>
            <w:tcW w:w="1417" w:type="dxa"/>
            <w:vAlign w:val="center"/>
          </w:tcPr>
          <w:p w14:paraId="7F4DEC63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UNIDADE</w:t>
            </w:r>
          </w:p>
        </w:tc>
        <w:tc>
          <w:tcPr>
            <w:tcW w:w="1701" w:type="dxa"/>
            <w:vAlign w:val="center"/>
          </w:tcPr>
          <w:p w14:paraId="6B729DEE" w14:textId="77777777" w:rsidR="00071C22" w:rsidRDefault="00071C22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2000</w:t>
            </w:r>
          </w:p>
        </w:tc>
      </w:tr>
      <w:tr w:rsidR="00071C22" w:rsidRPr="0051573E" w14:paraId="2EABA6B0" w14:textId="77777777" w:rsidTr="008334F0">
        <w:trPr>
          <w:trHeight w:val="554"/>
        </w:trPr>
        <w:tc>
          <w:tcPr>
            <w:tcW w:w="993" w:type="dxa"/>
            <w:vAlign w:val="center"/>
          </w:tcPr>
          <w:p w14:paraId="4EF7008B" w14:textId="77777777" w:rsidR="00071C22" w:rsidRPr="0051573E" w:rsidRDefault="00071C22" w:rsidP="007B362F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51573E">
              <w:rPr>
                <w:rFonts w:ascii="Bookman Old Style" w:hAnsi="Bookman Old Style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211" w:type="dxa"/>
            <w:vAlign w:val="center"/>
          </w:tcPr>
          <w:p w14:paraId="74DCBE24" w14:textId="77777777" w:rsidR="00071C22" w:rsidRDefault="00071C22" w:rsidP="00071C22">
            <w:pPr>
              <w:rPr>
                <w:rFonts w:ascii="Bookman Old Style" w:hAnsi="Bookman Old Style"/>
                <w:b/>
                <w:bCs/>
              </w:rPr>
            </w:pPr>
          </w:p>
          <w:p w14:paraId="53776FA0" w14:textId="77777777" w:rsidR="00071C22" w:rsidRDefault="00071C22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        COLA EM BASTAO -    40 GR  </w:t>
            </w:r>
          </w:p>
          <w:p w14:paraId="28023367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                                                                                 Material: PVA - </w:t>
            </w:r>
            <w:proofErr w:type="spellStart"/>
            <w:r>
              <w:rPr>
                <w:rFonts w:ascii="Bookman Old Style" w:hAnsi="Bookman Old Style"/>
              </w:rPr>
              <w:t>Acrylico</w:t>
            </w:r>
            <w:proofErr w:type="spellEnd"/>
            <w:r>
              <w:rPr>
                <w:rFonts w:ascii="Bookman Old Style" w:hAnsi="Bookman Old Style"/>
              </w:rPr>
              <w:t xml:space="preserve"> ou Látex sintético</w:t>
            </w:r>
            <w:r>
              <w:rPr>
                <w:rFonts w:ascii="Bookman Old Style" w:hAnsi="Bookman Old Style"/>
              </w:rPr>
              <w:br/>
              <w:t>Forma do produto Pauzinhos</w:t>
            </w:r>
            <w:r>
              <w:rPr>
                <w:rFonts w:ascii="Bookman Old Style" w:hAnsi="Bookman Old Style"/>
              </w:rPr>
              <w:br/>
              <w:t xml:space="preserve"> Não tóxico, Lavável</w:t>
            </w:r>
          </w:p>
          <w:p w14:paraId="777ACDEE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</w:p>
          <w:p w14:paraId="3D3B29A8" w14:textId="77777777" w:rsidR="00284628" w:rsidRDefault="00284628" w:rsidP="00284628">
            <w:pPr>
              <w:jc w:val="center"/>
              <w:rPr>
                <w:rFonts w:ascii="Bookman Old Style" w:hAnsi="Bookman Old Style"/>
              </w:rPr>
            </w:pPr>
            <w:r w:rsidRPr="00284628">
              <w:rPr>
                <w:rFonts w:ascii="Bookman Old Style" w:hAnsi="Bookman Old Style"/>
              </w:rPr>
              <w:sym w:font="Symbol" w:char="F0B7"/>
            </w:r>
            <w:r w:rsidRPr="00284628">
              <w:rPr>
                <w:rFonts w:ascii="Bookman Old Style" w:hAnsi="Bookman Old Style"/>
              </w:rPr>
              <w:t xml:space="preserve"> Mínimo 12 meses a partir da data de comercialização ao usuário Produto certificado </w:t>
            </w:r>
          </w:p>
          <w:p w14:paraId="21B9F829" w14:textId="77777777" w:rsidR="008334F0" w:rsidRDefault="008334F0" w:rsidP="00284628">
            <w:pPr>
              <w:jc w:val="center"/>
              <w:rPr>
                <w:rFonts w:ascii="Bookman Old Style" w:hAnsi="Bookman Old Style"/>
              </w:rPr>
            </w:pPr>
          </w:p>
          <w:p w14:paraId="76720679" w14:textId="77777777" w:rsidR="00284628" w:rsidRDefault="00284628" w:rsidP="00284628">
            <w:pPr>
              <w:jc w:val="center"/>
              <w:rPr>
                <w:rFonts w:ascii="Bookman Old Style" w:hAnsi="Bookman Old Style"/>
              </w:rPr>
            </w:pPr>
            <w:r w:rsidRPr="00284628">
              <w:rPr>
                <w:rFonts w:ascii="Bookman Old Style" w:hAnsi="Bookman Old Style"/>
              </w:rPr>
              <w:sym w:font="Symbol" w:char="F0B7"/>
            </w:r>
            <w:r w:rsidRPr="00284628">
              <w:rPr>
                <w:rFonts w:ascii="Bookman Old Style" w:hAnsi="Bookman Old Style"/>
              </w:rPr>
              <w:t xml:space="preserve"> ABNT NBR 15236:2016;</w:t>
            </w:r>
          </w:p>
          <w:p w14:paraId="0F6F3809" w14:textId="77777777" w:rsidR="00284628" w:rsidRDefault="00284628" w:rsidP="00284628">
            <w:pPr>
              <w:jc w:val="center"/>
              <w:rPr>
                <w:rFonts w:ascii="Bookman Old Style" w:hAnsi="Bookman Old Style"/>
              </w:rPr>
            </w:pPr>
            <w:r w:rsidRPr="00284628">
              <w:rPr>
                <w:rFonts w:ascii="Bookman Old Style" w:hAnsi="Bookman Old Style"/>
              </w:rPr>
              <w:t xml:space="preserve"> INMETRO n°481/2010; </w:t>
            </w:r>
          </w:p>
          <w:p w14:paraId="38C57049" w14:textId="77777777" w:rsidR="00284628" w:rsidRDefault="00284628" w:rsidP="00284628">
            <w:pPr>
              <w:jc w:val="center"/>
              <w:rPr>
                <w:rFonts w:ascii="Bookman Old Style" w:hAnsi="Bookman Old Style"/>
              </w:rPr>
            </w:pPr>
            <w:r w:rsidRPr="00284628">
              <w:rPr>
                <w:rFonts w:ascii="Bookman Old Style" w:hAnsi="Bookman Old Style"/>
              </w:rPr>
              <w:t xml:space="preserve">INMETRO n° 262/2012; </w:t>
            </w:r>
          </w:p>
          <w:p w14:paraId="09717125" w14:textId="77777777" w:rsidR="00284628" w:rsidRDefault="00284628" w:rsidP="00284628">
            <w:pPr>
              <w:jc w:val="center"/>
              <w:rPr>
                <w:rFonts w:ascii="Bookman Old Style" w:hAnsi="Bookman Old Style"/>
              </w:rPr>
            </w:pPr>
            <w:r w:rsidRPr="00284628">
              <w:rPr>
                <w:rFonts w:ascii="Bookman Old Style" w:hAnsi="Bookman Old Style"/>
              </w:rPr>
              <w:t>INMETRO n° 69/2017</w:t>
            </w:r>
            <w:r>
              <w:rPr>
                <w:rFonts w:ascii="Bookman Old Style" w:hAnsi="Bookman Old Style"/>
              </w:rPr>
              <w:t>;</w:t>
            </w:r>
          </w:p>
          <w:p w14:paraId="600E5D00" w14:textId="77777777" w:rsidR="00284628" w:rsidRDefault="00284628" w:rsidP="00284628">
            <w:pPr>
              <w:jc w:val="center"/>
              <w:rPr>
                <w:rFonts w:ascii="Bookman Old Style" w:hAnsi="Bookman Old Style"/>
              </w:rPr>
            </w:pPr>
            <w:r w:rsidRPr="00284628">
              <w:rPr>
                <w:rFonts w:ascii="Bookman Old Style" w:hAnsi="Bookman Old Style"/>
              </w:rPr>
              <w:t xml:space="preserve"> INMETRO n°333/2012   </w:t>
            </w:r>
          </w:p>
          <w:p w14:paraId="2212AA8F" w14:textId="77777777" w:rsidR="00284628" w:rsidRDefault="00284628" w:rsidP="00284628">
            <w:pPr>
              <w:jc w:val="center"/>
              <w:rPr>
                <w:rFonts w:ascii="Bookman Old Style" w:hAnsi="Bookman Old Style"/>
              </w:rPr>
            </w:pPr>
            <w:r w:rsidRPr="00284628">
              <w:rPr>
                <w:rFonts w:ascii="Bookman Old Style" w:hAnsi="Bookman Old Style"/>
              </w:rPr>
              <w:t xml:space="preserve">     </w:t>
            </w:r>
          </w:p>
        </w:tc>
        <w:tc>
          <w:tcPr>
            <w:tcW w:w="1417" w:type="dxa"/>
            <w:vAlign w:val="center"/>
          </w:tcPr>
          <w:p w14:paraId="4125F675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TUBO</w:t>
            </w:r>
          </w:p>
        </w:tc>
        <w:tc>
          <w:tcPr>
            <w:tcW w:w="1701" w:type="dxa"/>
            <w:vAlign w:val="center"/>
          </w:tcPr>
          <w:p w14:paraId="686CBD6B" w14:textId="77777777" w:rsidR="00071C22" w:rsidRDefault="00071C22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500</w:t>
            </w:r>
          </w:p>
        </w:tc>
      </w:tr>
      <w:tr w:rsidR="00071C22" w:rsidRPr="0051573E" w14:paraId="5ACB4DDA" w14:textId="77777777" w:rsidTr="008334F0">
        <w:trPr>
          <w:trHeight w:val="569"/>
        </w:trPr>
        <w:tc>
          <w:tcPr>
            <w:tcW w:w="993" w:type="dxa"/>
            <w:vAlign w:val="center"/>
          </w:tcPr>
          <w:p w14:paraId="0A26683C" w14:textId="77777777" w:rsidR="00071C22" w:rsidRPr="0051573E" w:rsidRDefault="00071C22" w:rsidP="007B362F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51573E">
              <w:rPr>
                <w:rFonts w:ascii="Bookman Old Style" w:hAnsi="Bookman Old Style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211" w:type="dxa"/>
            <w:vAlign w:val="bottom"/>
          </w:tcPr>
          <w:p w14:paraId="7E798568" w14:textId="77777777" w:rsidR="00071C22" w:rsidRDefault="00071C22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  <w:p w14:paraId="16FFEF27" w14:textId="77777777" w:rsidR="00071C22" w:rsidRDefault="00071C22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CORRETIVO LIQUIDO, A BASE DE ÁGUA - FRASCO 18ml -</w:t>
            </w:r>
          </w:p>
          <w:p w14:paraId="7386751F" w14:textId="77777777" w:rsidR="00071C22" w:rsidRDefault="00071C22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  <w:p w14:paraId="08480AD2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À base de água                                                     Não tóxico, Lavável                                                Secagem Rápida                                                    Alta qualidade</w:t>
            </w:r>
          </w:p>
          <w:p w14:paraId="4ED3C4C6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Peso: 18ml</w:t>
            </w:r>
          </w:p>
          <w:p w14:paraId="2D30B965" w14:textId="77777777" w:rsidR="00284628" w:rsidRPr="00284628" w:rsidRDefault="00284628" w:rsidP="00071C22">
            <w:pPr>
              <w:jc w:val="center"/>
              <w:rPr>
                <w:rFonts w:ascii="Bookman Old Style" w:hAnsi="Bookman Old Style"/>
              </w:rPr>
            </w:pPr>
          </w:p>
          <w:p w14:paraId="41452CE3" w14:textId="77777777" w:rsidR="00284628" w:rsidRPr="00284628" w:rsidRDefault="00284628" w:rsidP="00071C22">
            <w:pPr>
              <w:jc w:val="center"/>
              <w:rPr>
                <w:rFonts w:ascii="Bookman Old Style" w:hAnsi="Bookman Old Style"/>
              </w:rPr>
            </w:pPr>
            <w:r w:rsidRPr="00284628">
              <w:rPr>
                <w:rFonts w:ascii="Bookman Old Style" w:hAnsi="Bookman Old Style"/>
              </w:rPr>
              <w:t>INMETRO n°423/2021;</w:t>
            </w:r>
          </w:p>
          <w:p w14:paraId="15D7C819" w14:textId="77777777" w:rsidR="00284628" w:rsidRPr="00D36A81" w:rsidRDefault="00284628" w:rsidP="00071C2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17" w:type="dxa"/>
            <w:vAlign w:val="center"/>
          </w:tcPr>
          <w:p w14:paraId="12243370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UNIDADE</w:t>
            </w:r>
          </w:p>
        </w:tc>
        <w:tc>
          <w:tcPr>
            <w:tcW w:w="1701" w:type="dxa"/>
            <w:vAlign w:val="center"/>
          </w:tcPr>
          <w:p w14:paraId="11D606B0" w14:textId="77777777" w:rsidR="00071C22" w:rsidRDefault="00071C22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2000</w:t>
            </w:r>
          </w:p>
        </w:tc>
      </w:tr>
      <w:tr w:rsidR="00071C22" w:rsidRPr="0051573E" w14:paraId="182BB3AD" w14:textId="77777777" w:rsidTr="008334F0">
        <w:trPr>
          <w:trHeight w:val="698"/>
        </w:trPr>
        <w:tc>
          <w:tcPr>
            <w:tcW w:w="993" w:type="dxa"/>
            <w:vAlign w:val="center"/>
          </w:tcPr>
          <w:p w14:paraId="44767BB6" w14:textId="77777777" w:rsidR="00071C22" w:rsidRPr="0051573E" w:rsidRDefault="00071C22" w:rsidP="007B362F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51573E">
              <w:rPr>
                <w:rFonts w:ascii="Bookman Old Style" w:hAnsi="Bookman Old Style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211" w:type="dxa"/>
            <w:vAlign w:val="bottom"/>
          </w:tcPr>
          <w:p w14:paraId="1074D4F4" w14:textId="77777777" w:rsidR="00071C22" w:rsidRDefault="00071C22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     </w:t>
            </w:r>
          </w:p>
          <w:p w14:paraId="6D1A5454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COLCHETE P/ PAPEIS N.  6 -  </w:t>
            </w:r>
            <w:r>
              <w:rPr>
                <w:rFonts w:ascii="Bookman Old Style" w:hAnsi="Bookman Old Style"/>
              </w:rPr>
              <w:t xml:space="preserve">   </w:t>
            </w:r>
          </w:p>
          <w:p w14:paraId="2622037E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                                                                               OS COLCHETES TAMBÉM SÃO CONHECIDOS COMO BAILARINA.</w:t>
            </w:r>
          </w:p>
          <w:p w14:paraId="01ECBEB0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br/>
              <w:t xml:space="preserve">Colchetes </w:t>
            </w:r>
            <w:proofErr w:type="spellStart"/>
            <w:r>
              <w:rPr>
                <w:rFonts w:ascii="Bookman Old Style" w:hAnsi="Bookman Old Style"/>
              </w:rPr>
              <w:t>latonados</w:t>
            </w:r>
            <w:proofErr w:type="spellEnd"/>
            <w:r>
              <w:rPr>
                <w:rFonts w:ascii="Bookman Old Style" w:hAnsi="Bookman Old Style"/>
              </w:rPr>
              <w:br/>
              <w:t>Tamanho 6 (2,8cm)</w:t>
            </w:r>
            <w:r>
              <w:rPr>
                <w:rFonts w:ascii="Bookman Old Style" w:hAnsi="Bookman Old Style"/>
              </w:rPr>
              <w:br/>
              <w:t>Para até 120 Folhas</w:t>
            </w:r>
            <w:r>
              <w:rPr>
                <w:rFonts w:ascii="Bookman Old Style" w:hAnsi="Bookman Old Style"/>
              </w:rPr>
              <w:br/>
              <w:t>Caixa com 72 unidades</w:t>
            </w:r>
            <w:r>
              <w:rPr>
                <w:rFonts w:ascii="Bookman Old Style" w:hAnsi="Bookman Old Style"/>
              </w:rPr>
              <w:br/>
              <w:t>Ideais para organização de papéis, e serem utilizados em pastas</w:t>
            </w:r>
          </w:p>
          <w:p w14:paraId="725C051B" w14:textId="77777777" w:rsidR="008334F0" w:rsidRDefault="008334F0" w:rsidP="00071C22">
            <w:pPr>
              <w:jc w:val="center"/>
              <w:rPr>
                <w:rFonts w:ascii="Bookman Old Style" w:hAnsi="Bookman Old Style"/>
              </w:rPr>
            </w:pPr>
          </w:p>
          <w:p w14:paraId="4F3CCC3B" w14:textId="77777777" w:rsidR="00D20D2B" w:rsidRDefault="00D20D2B" w:rsidP="00284628">
            <w:pPr>
              <w:rPr>
                <w:rFonts w:ascii="Bookman Old Style" w:hAnsi="Bookman Old Style"/>
              </w:rPr>
            </w:pPr>
          </w:p>
        </w:tc>
        <w:tc>
          <w:tcPr>
            <w:tcW w:w="1417" w:type="dxa"/>
            <w:vAlign w:val="center"/>
          </w:tcPr>
          <w:p w14:paraId="6A73C1BB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CAIXA</w:t>
            </w:r>
          </w:p>
        </w:tc>
        <w:tc>
          <w:tcPr>
            <w:tcW w:w="1701" w:type="dxa"/>
            <w:vAlign w:val="center"/>
          </w:tcPr>
          <w:p w14:paraId="75DC1C04" w14:textId="77777777" w:rsidR="00071C22" w:rsidRDefault="00071C22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300</w:t>
            </w:r>
          </w:p>
        </w:tc>
      </w:tr>
      <w:tr w:rsidR="00071C22" w:rsidRPr="0051573E" w14:paraId="024FC3AF" w14:textId="77777777" w:rsidTr="008334F0">
        <w:trPr>
          <w:trHeight w:val="510"/>
        </w:trPr>
        <w:tc>
          <w:tcPr>
            <w:tcW w:w="993" w:type="dxa"/>
            <w:vAlign w:val="center"/>
          </w:tcPr>
          <w:p w14:paraId="5F98AED1" w14:textId="77777777" w:rsidR="00071C22" w:rsidRPr="0051573E" w:rsidRDefault="00071C22" w:rsidP="007B362F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51573E">
              <w:rPr>
                <w:rFonts w:ascii="Bookman Old Style" w:hAnsi="Bookman Old Styl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211" w:type="dxa"/>
            <w:vAlign w:val="center"/>
          </w:tcPr>
          <w:p w14:paraId="7F775FE3" w14:textId="77777777" w:rsidR="008334F0" w:rsidRDefault="008334F0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  <w:p w14:paraId="21A6911C" w14:textId="77777777" w:rsidR="00071C22" w:rsidRDefault="00071C22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COLCHETE P/ PAPEIS N.  8 (CX. C/72 UND) – </w:t>
            </w:r>
          </w:p>
          <w:p w14:paraId="0E19AC94" w14:textId="77777777" w:rsidR="00071C22" w:rsidRDefault="00071C22" w:rsidP="00071C2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                                                                             OS COLCHETES TAMBÉM SÃO CONHECI</w:t>
            </w:r>
            <w:r>
              <w:rPr>
                <w:rFonts w:ascii="Bookman Old Style" w:hAnsi="Bookman Old Style"/>
              </w:rPr>
              <w:lastRenderedPageBreak/>
              <w:t>DOS COMO BAILARINA.</w:t>
            </w:r>
          </w:p>
          <w:p w14:paraId="09FE4F3C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</w:p>
          <w:p w14:paraId="7C325D60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Colchetes </w:t>
            </w:r>
            <w:proofErr w:type="spellStart"/>
            <w:r>
              <w:rPr>
                <w:rFonts w:ascii="Bookman Old Style" w:hAnsi="Bookman Old Style"/>
              </w:rPr>
              <w:t>latonados</w:t>
            </w:r>
            <w:proofErr w:type="spellEnd"/>
            <w:r>
              <w:rPr>
                <w:rFonts w:ascii="Bookman Old Style" w:hAnsi="Bookman Old Style"/>
              </w:rPr>
              <w:br/>
              <w:t>Tamanho 8 (4,0cm)</w:t>
            </w:r>
            <w:r>
              <w:rPr>
                <w:rFonts w:ascii="Bookman Old Style" w:hAnsi="Bookman Old Style"/>
              </w:rPr>
              <w:br/>
              <w:t>Para até 180 Folhas</w:t>
            </w:r>
            <w:r>
              <w:rPr>
                <w:rFonts w:ascii="Bookman Old Style" w:hAnsi="Bookman Old Style"/>
              </w:rPr>
              <w:br/>
              <w:t>Caixa com 72 unidades</w:t>
            </w:r>
            <w:r>
              <w:rPr>
                <w:rFonts w:ascii="Bookman Old Style" w:hAnsi="Bookman Old Style"/>
              </w:rPr>
              <w:br/>
              <w:t>Ideais para organização de papéis, e serem utilizados em pastas</w:t>
            </w:r>
          </w:p>
          <w:p w14:paraId="33352F00" w14:textId="77777777" w:rsidR="008334F0" w:rsidRDefault="008334F0" w:rsidP="00071C2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17" w:type="dxa"/>
            <w:vAlign w:val="center"/>
          </w:tcPr>
          <w:p w14:paraId="1A58E80C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CAIXA</w:t>
            </w:r>
          </w:p>
        </w:tc>
        <w:tc>
          <w:tcPr>
            <w:tcW w:w="1701" w:type="dxa"/>
            <w:vAlign w:val="center"/>
          </w:tcPr>
          <w:p w14:paraId="5FCACE0D" w14:textId="77777777" w:rsidR="00071C22" w:rsidRDefault="00071C22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300</w:t>
            </w:r>
          </w:p>
        </w:tc>
      </w:tr>
      <w:tr w:rsidR="00071C22" w:rsidRPr="0051573E" w14:paraId="09A4742A" w14:textId="77777777" w:rsidTr="008334F0">
        <w:trPr>
          <w:trHeight w:val="652"/>
        </w:trPr>
        <w:tc>
          <w:tcPr>
            <w:tcW w:w="993" w:type="dxa"/>
            <w:vAlign w:val="center"/>
          </w:tcPr>
          <w:p w14:paraId="4912C6D2" w14:textId="77777777" w:rsidR="00071C22" w:rsidRPr="0051573E" w:rsidRDefault="00071C22" w:rsidP="007B362F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51573E">
              <w:rPr>
                <w:rFonts w:ascii="Bookman Old Style" w:hAnsi="Bookman Old Style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211" w:type="dxa"/>
            <w:vAlign w:val="bottom"/>
          </w:tcPr>
          <w:p w14:paraId="7062539C" w14:textId="77777777" w:rsidR="008334F0" w:rsidRDefault="008334F0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  <w:p w14:paraId="072E790B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COLCHETE P/ PAPEIS N.12 (CX C/ 72 UND) -  </w:t>
            </w:r>
            <w:r>
              <w:rPr>
                <w:rFonts w:ascii="Bookman Old Style" w:hAnsi="Bookman Old Style"/>
              </w:rPr>
              <w:t xml:space="preserve">     </w:t>
            </w:r>
          </w:p>
          <w:p w14:paraId="1CE647BB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                                                                 OS COLCHETES TAMBÉM SÃO CONHECIDOS COMO BAILARINA. </w:t>
            </w:r>
          </w:p>
          <w:p w14:paraId="495A9545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                    </w:t>
            </w:r>
          </w:p>
          <w:p w14:paraId="331D44B8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Colchetes </w:t>
            </w:r>
            <w:proofErr w:type="spellStart"/>
            <w:r>
              <w:rPr>
                <w:rFonts w:ascii="Bookman Old Style" w:hAnsi="Bookman Old Style"/>
              </w:rPr>
              <w:t>latonados</w:t>
            </w:r>
            <w:proofErr w:type="spellEnd"/>
            <w:r>
              <w:rPr>
                <w:rFonts w:ascii="Bookman Old Style" w:hAnsi="Bookman Old Style"/>
              </w:rPr>
              <w:br/>
              <w:t>Tamanho 12 (6,0cm)</w:t>
            </w:r>
            <w:r>
              <w:rPr>
                <w:rFonts w:ascii="Bookman Old Style" w:hAnsi="Bookman Old Style"/>
              </w:rPr>
              <w:br/>
              <w:t>Para até 270 Folhas</w:t>
            </w:r>
            <w:r>
              <w:rPr>
                <w:rFonts w:ascii="Bookman Old Style" w:hAnsi="Bookman Old Style"/>
              </w:rPr>
              <w:br/>
              <w:t>Caixa com 72 unidades</w:t>
            </w:r>
            <w:r>
              <w:rPr>
                <w:rFonts w:ascii="Bookman Old Style" w:hAnsi="Bookman Old Style"/>
              </w:rPr>
              <w:br/>
              <w:t>Ideais para organização de papéis, e serem utilizados em pastas</w:t>
            </w:r>
          </w:p>
          <w:p w14:paraId="04E219B8" w14:textId="77777777" w:rsidR="008334F0" w:rsidRDefault="008334F0" w:rsidP="00071C2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17" w:type="dxa"/>
            <w:vAlign w:val="center"/>
          </w:tcPr>
          <w:p w14:paraId="71015745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CAIXA</w:t>
            </w:r>
          </w:p>
        </w:tc>
        <w:tc>
          <w:tcPr>
            <w:tcW w:w="1701" w:type="dxa"/>
            <w:vAlign w:val="center"/>
          </w:tcPr>
          <w:p w14:paraId="5B7DF171" w14:textId="77777777" w:rsidR="00071C22" w:rsidRDefault="00071C22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300</w:t>
            </w:r>
          </w:p>
        </w:tc>
      </w:tr>
      <w:tr w:rsidR="00071C22" w:rsidRPr="0051573E" w14:paraId="5B4CBEF6" w14:textId="77777777" w:rsidTr="008334F0">
        <w:trPr>
          <w:trHeight w:val="3163"/>
        </w:trPr>
        <w:tc>
          <w:tcPr>
            <w:tcW w:w="993" w:type="dxa"/>
            <w:vAlign w:val="center"/>
          </w:tcPr>
          <w:p w14:paraId="05092942" w14:textId="77777777" w:rsidR="00071C22" w:rsidRPr="0051573E" w:rsidRDefault="00071C22" w:rsidP="007B362F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51573E">
              <w:rPr>
                <w:rFonts w:ascii="Bookman Old Style" w:hAnsi="Bookman Old Style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211" w:type="dxa"/>
            <w:vAlign w:val="bottom"/>
          </w:tcPr>
          <w:p w14:paraId="4B806CB8" w14:textId="77777777" w:rsidR="00071C22" w:rsidRDefault="00071C22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  <w:p w14:paraId="18D79AF9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COLCHETE P/ PAPEIS N.15 (CX C/ 72 UND) </w:t>
            </w:r>
            <w:r>
              <w:rPr>
                <w:rFonts w:ascii="Bookman Old Style" w:hAnsi="Bookman Old Style"/>
              </w:rPr>
              <w:t xml:space="preserve">-       </w:t>
            </w:r>
          </w:p>
          <w:p w14:paraId="22610AEA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                                                                  OS COLCHETES TAMBÉM SÃO CONHECIDOS COMO BAILARINA.   </w:t>
            </w:r>
          </w:p>
          <w:p w14:paraId="7FEC7F48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                        Colchetes </w:t>
            </w:r>
            <w:proofErr w:type="spellStart"/>
            <w:r>
              <w:rPr>
                <w:rFonts w:ascii="Bookman Old Style" w:hAnsi="Bookman Old Style"/>
              </w:rPr>
              <w:t>latonados</w:t>
            </w:r>
            <w:proofErr w:type="spellEnd"/>
            <w:r>
              <w:rPr>
                <w:rFonts w:ascii="Bookman Old Style" w:hAnsi="Bookman Old Style"/>
              </w:rPr>
              <w:br/>
              <w:t>Tamanho 10 (10,0cm)</w:t>
            </w:r>
            <w:r>
              <w:rPr>
                <w:rFonts w:ascii="Bookman Old Style" w:hAnsi="Bookman Old Style"/>
              </w:rPr>
              <w:br/>
              <w:t>Para até 450 Folhas</w:t>
            </w:r>
            <w:r>
              <w:rPr>
                <w:rFonts w:ascii="Bookman Old Style" w:hAnsi="Bookman Old Style"/>
              </w:rPr>
              <w:br/>
              <w:t>Caixa com 72 unidades</w:t>
            </w:r>
            <w:r>
              <w:rPr>
                <w:rFonts w:ascii="Bookman Old Style" w:hAnsi="Bookman Old Style"/>
              </w:rPr>
              <w:br/>
              <w:t>Ideais para organização de papéis, e serem utilizados em pastas.</w:t>
            </w:r>
          </w:p>
          <w:p w14:paraId="2EDBE9EA" w14:textId="77777777" w:rsidR="008334F0" w:rsidRDefault="008334F0" w:rsidP="00071C2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17" w:type="dxa"/>
            <w:vAlign w:val="center"/>
          </w:tcPr>
          <w:p w14:paraId="45A97A1E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CAIXA</w:t>
            </w:r>
          </w:p>
        </w:tc>
        <w:tc>
          <w:tcPr>
            <w:tcW w:w="1701" w:type="dxa"/>
            <w:vAlign w:val="center"/>
          </w:tcPr>
          <w:p w14:paraId="11BEAF03" w14:textId="77777777" w:rsidR="00071C22" w:rsidRDefault="00071C22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500</w:t>
            </w:r>
          </w:p>
        </w:tc>
      </w:tr>
      <w:tr w:rsidR="00071C22" w:rsidRPr="0051573E" w14:paraId="5EF445FD" w14:textId="77777777" w:rsidTr="008334F0">
        <w:trPr>
          <w:trHeight w:val="542"/>
        </w:trPr>
        <w:tc>
          <w:tcPr>
            <w:tcW w:w="993" w:type="dxa"/>
            <w:vAlign w:val="center"/>
          </w:tcPr>
          <w:p w14:paraId="2A46B80A" w14:textId="77777777" w:rsidR="00071C22" w:rsidRPr="0051573E" w:rsidRDefault="00071C22" w:rsidP="007B362F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51573E">
              <w:rPr>
                <w:rFonts w:ascii="Bookman Old Style" w:hAnsi="Bookman Old Style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211" w:type="dxa"/>
            <w:vAlign w:val="bottom"/>
          </w:tcPr>
          <w:p w14:paraId="760F14D9" w14:textId="77777777" w:rsidR="00071C22" w:rsidRDefault="00071C22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  <w:p w14:paraId="3B9FB208" w14:textId="77777777" w:rsidR="00071C22" w:rsidRDefault="00071C22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DVD-R   </w:t>
            </w:r>
          </w:p>
          <w:p w14:paraId="787DB7A4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                                                                                                                  </w:t>
            </w:r>
            <w:r>
              <w:rPr>
                <w:rFonts w:ascii="Bookman Old Style" w:hAnsi="Bookman Old Style"/>
              </w:rPr>
              <w:t xml:space="preserve"> Disco óptico </w:t>
            </w:r>
            <w:proofErr w:type="gramStart"/>
            <w:r>
              <w:rPr>
                <w:rFonts w:ascii="Bookman Old Style" w:hAnsi="Bookman Old Style"/>
              </w:rPr>
              <w:t>gravável  podem</w:t>
            </w:r>
            <w:proofErr w:type="gramEnd"/>
            <w:r>
              <w:rPr>
                <w:rFonts w:ascii="Bookman Old Style" w:hAnsi="Bookman Old Style"/>
              </w:rPr>
              <w:t xml:space="preserve"> ser usados em computadores e em aparelhos de DVD convencionais.</w:t>
            </w:r>
          </w:p>
          <w:p w14:paraId="09FB0D83" w14:textId="77777777" w:rsidR="008334F0" w:rsidRDefault="008334F0" w:rsidP="00071C2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17" w:type="dxa"/>
            <w:vAlign w:val="bottom"/>
          </w:tcPr>
          <w:p w14:paraId="7F4202AC" w14:textId="77777777" w:rsidR="00071C22" w:rsidRDefault="00071C22" w:rsidP="00071C2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UNIDADE</w:t>
            </w:r>
          </w:p>
        </w:tc>
        <w:tc>
          <w:tcPr>
            <w:tcW w:w="1701" w:type="dxa"/>
            <w:vAlign w:val="bottom"/>
          </w:tcPr>
          <w:p w14:paraId="226D8782" w14:textId="77777777" w:rsidR="00071C22" w:rsidRDefault="00AB76FD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15200</w:t>
            </w:r>
          </w:p>
        </w:tc>
      </w:tr>
      <w:tr w:rsidR="00071C22" w:rsidRPr="0051573E" w14:paraId="2D6D0558" w14:textId="77777777" w:rsidTr="008334F0">
        <w:trPr>
          <w:trHeight w:val="462"/>
        </w:trPr>
        <w:tc>
          <w:tcPr>
            <w:tcW w:w="993" w:type="dxa"/>
            <w:vAlign w:val="center"/>
          </w:tcPr>
          <w:p w14:paraId="5C2DEADA" w14:textId="77777777" w:rsidR="00071C22" w:rsidRPr="0051573E" w:rsidRDefault="00071C22" w:rsidP="007B362F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51573E">
              <w:rPr>
                <w:rFonts w:ascii="Bookman Old Style" w:hAnsi="Bookman Old Style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211" w:type="dxa"/>
            <w:vAlign w:val="center"/>
          </w:tcPr>
          <w:p w14:paraId="68979545" w14:textId="77777777" w:rsidR="00071C22" w:rsidRDefault="00071C22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        </w:t>
            </w:r>
          </w:p>
          <w:p w14:paraId="1A465D5F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  EXTRATOR DE GRAMPO -</w:t>
            </w:r>
            <w:r>
              <w:rPr>
                <w:rFonts w:ascii="Bookman Old Style" w:hAnsi="Bookman Old Style"/>
              </w:rPr>
              <w:t xml:space="preserve">     </w:t>
            </w:r>
          </w:p>
          <w:p w14:paraId="1878CF2B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                                                                               Formato: Espátula</w:t>
            </w:r>
            <w:r>
              <w:rPr>
                <w:rFonts w:ascii="Bookman Old Style" w:hAnsi="Bookman Old Style"/>
              </w:rPr>
              <w:br/>
              <w:t>Alta qualidade</w:t>
            </w:r>
            <w:r>
              <w:rPr>
                <w:rFonts w:ascii="Bookman Old Style" w:hAnsi="Bookman Old Style"/>
              </w:rPr>
              <w:br/>
              <w:t xml:space="preserve">          Extratos de grampos Resistente              Feito em aço.</w:t>
            </w:r>
          </w:p>
          <w:p w14:paraId="6DB06D4D" w14:textId="77777777" w:rsidR="008334F0" w:rsidRDefault="008334F0" w:rsidP="00071C2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17" w:type="dxa"/>
            <w:vAlign w:val="center"/>
          </w:tcPr>
          <w:p w14:paraId="245E0428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UNIDADE</w:t>
            </w:r>
          </w:p>
        </w:tc>
        <w:tc>
          <w:tcPr>
            <w:tcW w:w="1701" w:type="dxa"/>
            <w:vAlign w:val="center"/>
          </w:tcPr>
          <w:p w14:paraId="45D23CA3" w14:textId="77777777" w:rsidR="00071C22" w:rsidRDefault="00071C22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400</w:t>
            </w:r>
          </w:p>
        </w:tc>
      </w:tr>
      <w:tr w:rsidR="00071C22" w:rsidRPr="0051573E" w14:paraId="6F2D4B39" w14:textId="77777777" w:rsidTr="008334F0">
        <w:trPr>
          <w:trHeight w:val="583"/>
        </w:trPr>
        <w:tc>
          <w:tcPr>
            <w:tcW w:w="993" w:type="dxa"/>
            <w:vAlign w:val="center"/>
          </w:tcPr>
          <w:p w14:paraId="4A72C96D" w14:textId="77777777" w:rsidR="00071C22" w:rsidRPr="0051573E" w:rsidRDefault="00071C22" w:rsidP="007B362F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51573E">
              <w:rPr>
                <w:rFonts w:ascii="Bookman Old Style" w:hAnsi="Bookman Old Style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5211" w:type="dxa"/>
            <w:vAlign w:val="bottom"/>
          </w:tcPr>
          <w:p w14:paraId="30A626E0" w14:textId="77777777" w:rsidR="00071C22" w:rsidRDefault="00071C22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  <w:p w14:paraId="712E35C4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ENVELOPE BRANCO - TAM. 20 X 28 CM   </w:t>
            </w:r>
            <w:r>
              <w:rPr>
                <w:rFonts w:ascii="Bookman Old Style" w:hAnsi="Bookman Old Style"/>
              </w:rPr>
              <w:t xml:space="preserve">     </w:t>
            </w:r>
          </w:p>
          <w:p w14:paraId="14D18A9B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                                                                         Peso do envelope: 90g.</w:t>
            </w:r>
            <w:r>
              <w:rPr>
                <w:rFonts w:ascii="Bookman Old Style" w:hAnsi="Bookman Old Style"/>
              </w:rPr>
              <w:br/>
              <w:t>Com fecho adesivo.</w:t>
            </w:r>
            <w:r>
              <w:rPr>
                <w:rFonts w:ascii="Bookman Old Style" w:hAnsi="Bookman Old Style"/>
              </w:rPr>
              <w:br/>
              <w:t>Possui janela para visualizar o conteúdo.</w:t>
            </w:r>
            <w:r>
              <w:rPr>
                <w:rFonts w:ascii="Bookman Old Style" w:hAnsi="Bookman Old Style"/>
              </w:rPr>
              <w:br/>
              <w:t>Medidas: 20cm x 28cm.</w:t>
            </w:r>
            <w:r>
              <w:rPr>
                <w:rFonts w:ascii="Bookman Old Style" w:hAnsi="Bookman Old Style"/>
              </w:rPr>
              <w:br/>
              <w:t>Feito em papel.</w:t>
            </w:r>
            <w:r>
              <w:rPr>
                <w:rFonts w:ascii="Bookman Old Style" w:hAnsi="Bookman Old Style"/>
              </w:rPr>
              <w:br/>
              <w:t>É ecologicamente correto.</w:t>
            </w:r>
          </w:p>
          <w:p w14:paraId="45BF0D16" w14:textId="77777777" w:rsidR="008334F0" w:rsidRDefault="008334F0" w:rsidP="00071C2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17" w:type="dxa"/>
            <w:vAlign w:val="center"/>
          </w:tcPr>
          <w:p w14:paraId="4D65E859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UNIDADE</w:t>
            </w:r>
          </w:p>
        </w:tc>
        <w:tc>
          <w:tcPr>
            <w:tcW w:w="1701" w:type="dxa"/>
            <w:vAlign w:val="center"/>
          </w:tcPr>
          <w:p w14:paraId="598F72A0" w14:textId="77777777" w:rsidR="00071C22" w:rsidRDefault="00071C22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5000</w:t>
            </w:r>
          </w:p>
        </w:tc>
      </w:tr>
      <w:tr w:rsidR="00071C22" w:rsidRPr="0051573E" w14:paraId="4CF5C749" w14:textId="77777777" w:rsidTr="008334F0">
        <w:trPr>
          <w:trHeight w:val="538"/>
        </w:trPr>
        <w:tc>
          <w:tcPr>
            <w:tcW w:w="993" w:type="dxa"/>
            <w:vAlign w:val="center"/>
          </w:tcPr>
          <w:p w14:paraId="37ABC783" w14:textId="77777777" w:rsidR="00071C22" w:rsidRPr="0051573E" w:rsidRDefault="00071C22" w:rsidP="007B362F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51573E">
              <w:rPr>
                <w:rFonts w:ascii="Bookman Old Style" w:hAnsi="Bookman Old Style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211" w:type="dxa"/>
            <w:vAlign w:val="center"/>
          </w:tcPr>
          <w:p w14:paraId="5411C587" w14:textId="77777777" w:rsidR="00071C22" w:rsidRDefault="00071C22" w:rsidP="00071C2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</w:p>
          <w:p w14:paraId="48D3BD2F" w14:textId="77777777" w:rsidR="00071C22" w:rsidRDefault="00071C22" w:rsidP="00071C2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ENVELOPE PARDO - TAM. 1/2 OFICIO -  </w:t>
            </w:r>
          </w:p>
          <w:p w14:paraId="7E0D988D" w14:textId="77777777" w:rsidR="00071C22" w:rsidRDefault="00071C22" w:rsidP="00071C22">
            <w:pPr>
              <w:jc w:val="center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  </w:t>
            </w:r>
            <w:r>
              <w:rPr>
                <w:rFonts w:ascii="Bookman Old Style" w:hAnsi="Bookman Old Style"/>
                <w:color w:val="000000"/>
              </w:rPr>
              <w:t xml:space="preserve">                                                                                       Envelope saco Kraft Natural                                  Peso do envelope: 80g.</w:t>
            </w:r>
            <w:r>
              <w:rPr>
                <w:rFonts w:ascii="Bookman Old Style" w:hAnsi="Bookman Old Style"/>
                <w:color w:val="000000"/>
              </w:rPr>
              <w:br/>
              <w:t>Com fecho aba.</w:t>
            </w:r>
            <w:r>
              <w:rPr>
                <w:rFonts w:ascii="Bookman Old Style" w:hAnsi="Bookman Old Style"/>
                <w:color w:val="000000"/>
              </w:rPr>
              <w:br/>
              <w:t>Possui janela para visualizar o conteúdo.</w:t>
            </w:r>
            <w:r>
              <w:rPr>
                <w:rFonts w:ascii="Bookman Old Style" w:hAnsi="Bookman Old Style"/>
                <w:color w:val="000000"/>
              </w:rPr>
              <w:br/>
              <w:t>Medidas: 185mm x 248mm.</w:t>
            </w:r>
            <w:r>
              <w:rPr>
                <w:rFonts w:ascii="Bookman Old Style" w:hAnsi="Bookman Old Style"/>
                <w:color w:val="000000"/>
              </w:rPr>
              <w:br/>
              <w:t>Feito em papel.</w:t>
            </w:r>
          </w:p>
          <w:p w14:paraId="6AA24950" w14:textId="77777777" w:rsidR="008334F0" w:rsidRDefault="008334F0" w:rsidP="00071C22">
            <w:pPr>
              <w:jc w:val="center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6EE37812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UNIDADE</w:t>
            </w:r>
          </w:p>
        </w:tc>
        <w:tc>
          <w:tcPr>
            <w:tcW w:w="1701" w:type="dxa"/>
            <w:vAlign w:val="center"/>
          </w:tcPr>
          <w:p w14:paraId="27824DF7" w14:textId="77777777" w:rsidR="00071C22" w:rsidRDefault="00071C22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50000</w:t>
            </w:r>
          </w:p>
        </w:tc>
      </w:tr>
      <w:tr w:rsidR="00071C22" w:rsidRPr="0051573E" w14:paraId="501A72F6" w14:textId="77777777" w:rsidTr="008334F0">
        <w:trPr>
          <w:trHeight w:val="580"/>
        </w:trPr>
        <w:tc>
          <w:tcPr>
            <w:tcW w:w="993" w:type="dxa"/>
            <w:vAlign w:val="center"/>
          </w:tcPr>
          <w:p w14:paraId="0BEB0B19" w14:textId="77777777" w:rsidR="00071C22" w:rsidRPr="0051573E" w:rsidRDefault="00071C22" w:rsidP="007B362F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51573E">
              <w:rPr>
                <w:rFonts w:ascii="Bookman Old Style" w:hAnsi="Bookman Old Style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211" w:type="dxa"/>
            <w:vAlign w:val="bottom"/>
          </w:tcPr>
          <w:p w14:paraId="53156DCF" w14:textId="77777777" w:rsidR="00071C22" w:rsidRDefault="00071C22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                                                                                           ENVELOPE PLASTICO A-4 - 230X310 MM C/ 04 FUROS </w:t>
            </w:r>
          </w:p>
          <w:p w14:paraId="78229316" w14:textId="77777777" w:rsidR="00071C22" w:rsidRPr="00071C22" w:rsidRDefault="00071C22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Bookman Old Style" w:hAnsi="Bookman Old Style"/>
              </w:rPr>
              <w:t xml:space="preserve">                                                                              Ideal para organização, fichários e pastas, deixa seus documentos livre de danificações.                                                           </w:t>
            </w:r>
            <w:r>
              <w:rPr>
                <w:rFonts w:ascii="Bookman Old Style" w:hAnsi="Bookman Old Style"/>
              </w:rPr>
              <w:br/>
              <w:t>Material Plástico</w:t>
            </w:r>
            <w:r>
              <w:rPr>
                <w:rFonts w:ascii="Bookman Old Style" w:hAnsi="Bookman Old Style"/>
              </w:rPr>
              <w:br/>
              <w:t>Cor: Transparente.</w:t>
            </w:r>
            <w:r>
              <w:rPr>
                <w:rFonts w:ascii="Bookman Old Style" w:hAnsi="Bookman Old Style"/>
              </w:rPr>
              <w:br/>
              <w:t>Formato: A4 - 230m x 310mm.</w:t>
            </w:r>
            <w:r>
              <w:rPr>
                <w:rFonts w:ascii="Bookman Old Style" w:hAnsi="Bookman Old Style"/>
              </w:rPr>
              <w:br/>
              <w:t>Espessura: 0,06mm Fino.</w:t>
            </w:r>
            <w:r>
              <w:rPr>
                <w:rFonts w:ascii="Bookman Old Style" w:hAnsi="Bookman Old Style"/>
              </w:rPr>
              <w:br/>
              <w:t>Furações: 4 Furos.</w:t>
            </w:r>
          </w:p>
          <w:p w14:paraId="61719A9E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17" w:type="dxa"/>
            <w:vAlign w:val="center"/>
          </w:tcPr>
          <w:p w14:paraId="5E458154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UNIDADE</w:t>
            </w:r>
          </w:p>
        </w:tc>
        <w:tc>
          <w:tcPr>
            <w:tcW w:w="1701" w:type="dxa"/>
            <w:vAlign w:val="center"/>
          </w:tcPr>
          <w:p w14:paraId="2B7F5CDE" w14:textId="77777777" w:rsidR="00071C22" w:rsidRDefault="00071C22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2000</w:t>
            </w:r>
          </w:p>
        </w:tc>
      </w:tr>
      <w:tr w:rsidR="00071C22" w:rsidRPr="0051573E" w14:paraId="141610CC" w14:textId="77777777" w:rsidTr="008334F0">
        <w:trPr>
          <w:trHeight w:val="539"/>
        </w:trPr>
        <w:tc>
          <w:tcPr>
            <w:tcW w:w="993" w:type="dxa"/>
            <w:vAlign w:val="center"/>
          </w:tcPr>
          <w:p w14:paraId="21B917B1" w14:textId="77777777" w:rsidR="00071C22" w:rsidRPr="0051573E" w:rsidRDefault="00071C22" w:rsidP="007B362F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51573E">
              <w:rPr>
                <w:rFonts w:ascii="Bookman Old Style" w:hAnsi="Bookman Old Style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211" w:type="dxa"/>
            <w:vAlign w:val="bottom"/>
          </w:tcPr>
          <w:p w14:paraId="54CEB059" w14:textId="77777777" w:rsidR="00071C22" w:rsidRDefault="00071C22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  <w:p w14:paraId="18503860" w14:textId="77777777" w:rsidR="00071C22" w:rsidRDefault="00071C22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CADERNO 1/2 OFICIO COMUM -</w:t>
            </w:r>
          </w:p>
          <w:p w14:paraId="588F7FE2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</w:p>
          <w:p w14:paraId="1429E61C" w14:textId="77777777" w:rsidR="008334F0" w:rsidRDefault="008334F0" w:rsidP="00071C22">
            <w:pPr>
              <w:jc w:val="center"/>
              <w:rPr>
                <w:rFonts w:ascii="Bookman Old Style" w:hAnsi="Bookman Old Style"/>
              </w:rPr>
            </w:pPr>
          </w:p>
          <w:p w14:paraId="266D6DF4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Caderno Brochura Meio Oficio 1/2 Capa Mole 96 Folhas</w:t>
            </w:r>
          </w:p>
          <w:p w14:paraId="4F2002CE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Pautado.</w:t>
            </w:r>
          </w:p>
          <w:p w14:paraId="1A187886" w14:textId="77777777" w:rsidR="008334F0" w:rsidRDefault="008334F0" w:rsidP="00071C2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17" w:type="dxa"/>
            <w:vAlign w:val="center"/>
          </w:tcPr>
          <w:p w14:paraId="37D45E6F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UNIDADE</w:t>
            </w:r>
          </w:p>
        </w:tc>
        <w:tc>
          <w:tcPr>
            <w:tcW w:w="1701" w:type="dxa"/>
            <w:vAlign w:val="center"/>
          </w:tcPr>
          <w:p w14:paraId="6937932D" w14:textId="77777777" w:rsidR="00071C22" w:rsidRDefault="00071C22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2500</w:t>
            </w:r>
          </w:p>
        </w:tc>
      </w:tr>
      <w:tr w:rsidR="00071C22" w:rsidRPr="0051573E" w14:paraId="0581731E" w14:textId="77777777" w:rsidTr="008334F0">
        <w:trPr>
          <w:trHeight w:val="518"/>
        </w:trPr>
        <w:tc>
          <w:tcPr>
            <w:tcW w:w="993" w:type="dxa"/>
            <w:vAlign w:val="center"/>
          </w:tcPr>
          <w:p w14:paraId="2D8F27B8" w14:textId="77777777" w:rsidR="00071C22" w:rsidRPr="0051573E" w:rsidRDefault="00071C22" w:rsidP="007B362F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51573E">
              <w:rPr>
                <w:rFonts w:ascii="Bookman Old Style" w:hAnsi="Bookman Old Style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211" w:type="dxa"/>
            <w:vAlign w:val="center"/>
          </w:tcPr>
          <w:p w14:paraId="67F38DDD" w14:textId="77777777" w:rsidR="00071C22" w:rsidRDefault="00071C22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  <w:p w14:paraId="05965731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CADERNO PARA ANOTACOES OFICIO - </w:t>
            </w:r>
            <w:r>
              <w:rPr>
                <w:rFonts w:ascii="Bookman Old Style" w:hAnsi="Bookman Old Style"/>
              </w:rPr>
              <w:t xml:space="preserve">  </w:t>
            </w:r>
          </w:p>
          <w:p w14:paraId="739BA899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                                                                                                                                                               Caderno </w:t>
            </w:r>
            <w:proofErr w:type="spellStart"/>
            <w:r>
              <w:rPr>
                <w:rFonts w:ascii="Bookman Old Style" w:hAnsi="Bookman Old Style"/>
              </w:rPr>
              <w:t>Brochurão</w:t>
            </w:r>
            <w:proofErr w:type="spellEnd"/>
            <w:r>
              <w:rPr>
                <w:rFonts w:ascii="Bookman Old Style" w:hAnsi="Bookman Old Style"/>
              </w:rPr>
              <w:t xml:space="preserve"> Capa Mole                        Número de folhas: 80 Folhas                          Número de matéria(s): 1 Matéria                   Capa: Mole                                                      Formato: 200 mm x 275 mm</w:t>
            </w:r>
          </w:p>
          <w:p w14:paraId="359FDF75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Pautado.</w:t>
            </w:r>
          </w:p>
          <w:p w14:paraId="514C584E" w14:textId="77777777" w:rsidR="00071C22" w:rsidRDefault="00071C22" w:rsidP="00071C22">
            <w:pPr>
              <w:rPr>
                <w:rFonts w:ascii="Bookman Old Style" w:hAnsi="Bookman Old Style"/>
              </w:rPr>
            </w:pPr>
          </w:p>
        </w:tc>
        <w:tc>
          <w:tcPr>
            <w:tcW w:w="1417" w:type="dxa"/>
            <w:vAlign w:val="center"/>
          </w:tcPr>
          <w:p w14:paraId="78E48924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UNIDADE</w:t>
            </w:r>
          </w:p>
        </w:tc>
        <w:tc>
          <w:tcPr>
            <w:tcW w:w="1701" w:type="dxa"/>
            <w:vAlign w:val="center"/>
          </w:tcPr>
          <w:p w14:paraId="726E1DFD" w14:textId="77777777" w:rsidR="00071C22" w:rsidRDefault="00071C22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300</w:t>
            </w:r>
          </w:p>
        </w:tc>
      </w:tr>
      <w:tr w:rsidR="00071C22" w:rsidRPr="0051573E" w14:paraId="1008A7A3" w14:textId="77777777" w:rsidTr="008334F0">
        <w:trPr>
          <w:trHeight w:val="532"/>
        </w:trPr>
        <w:tc>
          <w:tcPr>
            <w:tcW w:w="993" w:type="dxa"/>
            <w:vAlign w:val="center"/>
          </w:tcPr>
          <w:p w14:paraId="5229F148" w14:textId="77777777" w:rsidR="00071C22" w:rsidRPr="0051573E" w:rsidRDefault="00071C22" w:rsidP="007B362F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51573E">
              <w:rPr>
                <w:rFonts w:ascii="Bookman Old Style" w:hAnsi="Bookman Old Style"/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5211" w:type="dxa"/>
            <w:vAlign w:val="center"/>
          </w:tcPr>
          <w:p w14:paraId="2E1A3784" w14:textId="77777777" w:rsidR="00071C22" w:rsidRDefault="00071C22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  <w:p w14:paraId="3ED08D0F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  <w:bCs/>
              </w:rPr>
              <w:t>ENVELOPE PARDO - TAM. 37 X 45 CM - PARA RX</w:t>
            </w:r>
            <w:r>
              <w:rPr>
                <w:rFonts w:ascii="Bookman Old Style" w:hAnsi="Bookman Old Style"/>
              </w:rPr>
              <w:t xml:space="preserve">              </w:t>
            </w:r>
          </w:p>
          <w:p w14:paraId="61C04493" w14:textId="77777777" w:rsidR="008334F0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                                                               Cor: Kraft </w:t>
            </w:r>
            <w:proofErr w:type="gramStart"/>
            <w:r>
              <w:rPr>
                <w:rFonts w:ascii="Bookman Old Style" w:hAnsi="Bookman Old Style"/>
              </w:rPr>
              <w:t>( MARROM</w:t>
            </w:r>
            <w:proofErr w:type="gramEnd"/>
            <w:r>
              <w:rPr>
                <w:rFonts w:ascii="Bookman Old Style" w:hAnsi="Bookman Old Style"/>
              </w:rPr>
              <w:t>)</w:t>
            </w:r>
            <w:r>
              <w:rPr>
                <w:rFonts w:ascii="Bookman Old Style" w:hAnsi="Bookman Old Style"/>
              </w:rPr>
              <w:br/>
              <w:t>Tamanho: 37x45cm</w:t>
            </w:r>
            <w:r>
              <w:rPr>
                <w:rFonts w:ascii="Bookman Old Style" w:hAnsi="Bookman Old Style"/>
              </w:rPr>
              <w:br/>
              <w:t xml:space="preserve">   Gramatura: 80g                </w:t>
            </w:r>
          </w:p>
          <w:p w14:paraId="2813AA39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Feito em Papel</w:t>
            </w:r>
          </w:p>
          <w:p w14:paraId="157618FD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17" w:type="dxa"/>
            <w:vAlign w:val="center"/>
          </w:tcPr>
          <w:p w14:paraId="6EA951F0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UNIDADE</w:t>
            </w:r>
          </w:p>
        </w:tc>
        <w:tc>
          <w:tcPr>
            <w:tcW w:w="1701" w:type="dxa"/>
            <w:vAlign w:val="center"/>
          </w:tcPr>
          <w:p w14:paraId="70B94E95" w14:textId="77777777" w:rsidR="00071C22" w:rsidRDefault="00071C22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10000</w:t>
            </w:r>
          </w:p>
        </w:tc>
      </w:tr>
      <w:tr w:rsidR="00071C22" w:rsidRPr="0051573E" w14:paraId="33C1F829" w14:textId="77777777" w:rsidTr="008334F0">
        <w:trPr>
          <w:trHeight w:val="410"/>
        </w:trPr>
        <w:tc>
          <w:tcPr>
            <w:tcW w:w="993" w:type="dxa"/>
            <w:vAlign w:val="center"/>
          </w:tcPr>
          <w:p w14:paraId="3713D548" w14:textId="77777777" w:rsidR="00071C22" w:rsidRPr="0051573E" w:rsidRDefault="00071C22" w:rsidP="007B362F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51573E">
              <w:rPr>
                <w:rFonts w:ascii="Bookman Old Style" w:hAnsi="Bookman Old Style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211" w:type="dxa"/>
            <w:vAlign w:val="center"/>
          </w:tcPr>
          <w:p w14:paraId="0EEA066C" w14:textId="77777777" w:rsidR="00071C22" w:rsidRDefault="00071C22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      </w:t>
            </w:r>
          </w:p>
          <w:p w14:paraId="430519DA" w14:textId="77777777" w:rsidR="00071C22" w:rsidRDefault="00071C22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   PAPEL CARBONO (TAMANHO OFICIO) -  </w:t>
            </w:r>
          </w:p>
          <w:p w14:paraId="35BD9803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                                                                                     </w:t>
            </w:r>
            <w:r>
              <w:rPr>
                <w:rFonts w:ascii="Bookman Old Style" w:hAnsi="Bookman Old Style"/>
              </w:rPr>
              <w:t xml:space="preserve">     Cor: Azul</w:t>
            </w:r>
          </w:p>
          <w:p w14:paraId="457D806F" w14:textId="77777777" w:rsidR="00071C22" w:rsidRDefault="00071C22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7AB4F7E4" w14:textId="77777777" w:rsidR="00071C22" w:rsidRDefault="00071C22" w:rsidP="00071C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FOLHA</w:t>
            </w:r>
          </w:p>
        </w:tc>
        <w:tc>
          <w:tcPr>
            <w:tcW w:w="1701" w:type="dxa"/>
            <w:vAlign w:val="center"/>
          </w:tcPr>
          <w:p w14:paraId="0B96D04E" w14:textId="77777777" w:rsidR="00071C22" w:rsidRDefault="00071C22" w:rsidP="00071C22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3600</w:t>
            </w:r>
          </w:p>
        </w:tc>
      </w:tr>
    </w:tbl>
    <w:p w14:paraId="3359FCBC" w14:textId="77777777" w:rsidR="00AA576E" w:rsidRDefault="00AA576E" w:rsidP="00BC76CD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</w:p>
    <w:p w14:paraId="1E4188D9" w14:textId="77777777" w:rsidR="00A65F9D" w:rsidRPr="0051573E" w:rsidRDefault="00A65F9D" w:rsidP="00A65F9D">
      <w:pPr>
        <w:spacing w:line="276" w:lineRule="auto"/>
        <w:ind w:firstLine="426"/>
        <w:rPr>
          <w:rFonts w:ascii="Bookman Old Style" w:hAnsi="Bookman Old Style" w:cs="Times New Roman"/>
          <w:b/>
          <w:sz w:val="20"/>
          <w:szCs w:val="20"/>
        </w:rPr>
      </w:pPr>
      <w:r w:rsidRPr="0051573E">
        <w:rPr>
          <w:rFonts w:ascii="Bookman Old Style" w:hAnsi="Bookman Old Style" w:cs="Times New Roman"/>
          <w:b/>
          <w:sz w:val="20"/>
          <w:szCs w:val="20"/>
        </w:rPr>
        <w:t>1</w:t>
      </w:r>
      <w:r w:rsidR="00F8060C">
        <w:rPr>
          <w:rFonts w:ascii="Bookman Old Style" w:hAnsi="Bookman Old Style" w:cs="Times New Roman"/>
          <w:b/>
          <w:sz w:val="20"/>
          <w:szCs w:val="20"/>
        </w:rPr>
        <w:t>1</w:t>
      </w:r>
      <w:r w:rsidRPr="0051573E">
        <w:rPr>
          <w:rFonts w:ascii="Bookman Old Style" w:hAnsi="Bookman Old Style" w:cs="Times New Roman"/>
          <w:b/>
          <w:sz w:val="20"/>
          <w:szCs w:val="20"/>
        </w:rPr>
        <w:t xml:space="preserve">. CONDIÇÕES DE PAGAMENTO: </w:t>
      </w:r>
    </w:p>
    <w:p w14:paraId="532BAA6C" w14:textId="77777777" w:rsidR="00A65F9D" w:rsidRPr="0051573E" w:rsidRDefault="00A65F9D" w:rsidP="00A65F9D">
      <w:pPr>
        <w:suppressAutoHyphens/>
        <w:spacing w:after="0" w:line="276" w:lineRule="auto"/>
        <w:ind w:left="708" w:firstLine="567"/>
        <w:jc w:val="both"/>
        <w:rPr>
          <w:rFonts w:ascii="Bookman Old Style" w:hAnsi="Bookman Old Style" w:cs="Times New Roman"/>
          <w:sz w:val="20"/>
          <w:szCs w:val="20"/>
        </w:rPr>
      </w:pPr>
      <w:r w:rsidRPr="0051573E">
        <w:rPr>
          <w:rFonts w:ascii="Bookman Old Style" w:hAnsi="Bookman Old Style" w:cs="Times New Roman"/>
          <w:sz w:val="20"/>
          <w:szCs w:val="20"/>
        </w:rPr>
        <w:t>Os pagamentos serão efetuados em 30 (trinta) dias após o aceite dos insumos, contados do adimplemento das obrigações contratuais.</w:t>
      </w:r>
    </w:p>
    <w:p w14:paraId="4D35D6E9" w14:textId="77777777" w:rsidR="00F74242" w:rsidRPr="0051573E" w:rsidRDefault="00F74242" w:rsidP="00A65F9D">
      <w:pPr>
        <w:suppressAutoHyphens/>
        <w:spacing w:after="0" w:line="276" w:lineRule="auto"/>
        <w:ind w:left="708" w:firstLine="567"/>
        <w:jc w:val="both"/>
        <w:rPr>
          <w:rFonts w:ascii="Bookman Old Style" w:hAnsi="Bookman Old Style" w:cs="Times New Roman"/>
          <w:sz w:val="20"/>
          <w:szCs w:val="20"/>
        </w:rPr>
      </w:pPr>
    </w:p>
    <w:p w14:paraId="25829525" w14:textId="77777777" w:rsidR="00A65F9D" w:rsidRPr="0051573E" w:rsidRDefault="00A65F9D" w:rsidP="00A65F9D">
      <w:pPr>
        <w:tabs>
          <w:tab w:val="left" w:pos="1270"/>
        </w:tabs>
        <w:suppressAutoHyphens/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51573E">
        <w:rPr>
          <w:rFonts w:ascii="Bookman Old Style" w:hAnsi="Bookman Old Style" w:cs="Times New Roman"/>
          <w:sz w:val="20"/>
          <w:szCs w:val="20"/>
        </w:rPr>
        <w:tab/>
      </w:r>
    </w:p>
    <w:p w14:paraId="1DA06085" w14:textId="77777777" w:rsidR="00A65F9D" w:rsidRPr="0051573E" w:rsidRDefault="00F8060C" w:rsidP="00A65F9D">
      <w:pPr>
        <w:spacing w:line="276" w:lineRule="auto"/>
        <w:ind w:left="567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12</w:t>
      </w:r>
      <w:r w:rsidR="00A65F9D" w:rsidRPr="0051573E">
        <w:rPr>
          <w:rFonts w:ascii="Bookman Old Style" w:hAnsi="Bookman Old Style" w:cs="Times New Roman"/>
          <w:b/>
          <w:sz w:val="20"/>
          <w:szCs w:val="20"/>
        </w:rPr>
        <w:t>. CONDIÇÕES DO RECEBIMENTO DO OBJETO DA LICITAÇÃO:</w:t>
      </w:r>
    </w:p>
    <w:p w14:paraId="2CA38B03" w14:textId="77777777" w:rsidR="00A65F9D" w:rsidRPr="0051573E" w:rsidRDefault="00A65F9D" w:rsidP="00A65F9D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51573E">
        <w:rPr>
          <w:rFonts w:ascii="Bookman Old Style" w:hAnsi="Bookman Old Style" w:cs="Times New Roman"/>
          <w:sz w:val="20"/>
          <w:szCs w:val="20"/>
        </w:rPr>
        <w:t xml:space="preserve"> O recebimento provisório do objeto do contrato será feito no ato da entrega dos materiais.</w:t>
      </w:r>
    </w:p>
    <w:p w14:paraId="1918AA83" w14:textId="77777777" w:rsidR="00A65F9D" w:rsidRPr="0051573E" w:rsidRDefault="00A65F9D" w:rsidP="00A65F9D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51573E">
        <w:rPr>
          <w:rFonts w:ascii="Bookman Old Style" w:hAnsi="Bookman Old Style" w:cs="Times New Roman"/>
          <w:sz w:val="20"/>
          <w:szCs w:val="20"/>
        </w:rPr>
        <w:t xml:space="preserve"> O recebimento definitivo será efetuado por servidor (es) designado(s), </w:t>
      </w:r>
      <w:r w:rsidRPr="0051573E">
        <w:rPr>
          <w:rFonts w:ascii="Bookman Old Style" w:hAnsi="Bookman Old Style" w:cs="Times New Roman"/>
          <w:b/>
          <w:sz w:val="20"/>
          <w:szCs w:val="20"/>
        </w:rPr>
        <w:t>mediante</w:t>
      </w:r>
      <w:r w:rsidRPr="0051573E">
        <w:rPr>
          <w:rFonts w:ascii="Bookman Old Style" w:hAnsi="Bookman Old Style" w:cs="Times New Roman"/>
          <w:sz w:val="20"/>
          <w:szCs w:val="20"/>
        </w:rPr>
        <w:t xml:space="preserve"> </w:t>
      </w:r>
      <w:r w:rsidRPr="0051573E">
        <w:rPr>
          <w:rFonts w:ascii="Bookman Old Style" w:hAnsi="Bookman Old Style" w:cs="Times New Roman"/>
          <w:b/>
          <w:sz w:val="20"/>
          <w:szCs w:val="20"/>
        </w:rPr>
        <w:t>ateste</w:t>
      </w:r>
      <w:r w:rsidR="00E63C52">
        <w:rPr>
          <w:rFonts w:ascii="Bookman Old Style" w:hAnsi="Bookman Old Style" w:cs="Times New Roman"/>
          <w:b/>
          <w:sz w:val="20"/>
          <w:szCs w:val="20"/>
        </w:rPr>
        <w:t>s</w:t>
      </w:r>
      <w:r w:rsidRPr="0051573E">
        <w:rPr>
          <w:rFonts w:ascii="Bookman Old Style" w:hAnsi="Bookman Old Style" w:cs="Times New Roman"/>
          <w:sz w:val="20"/>
          <w:szCs w:val="20"/>
        </w:rPr>
        <w:t>, conforme artigo 140 inciso I alínea “b” da Lei nº 14.133/2021</w:t>
      </w:r>
    </w:p>
    <w:p w14:paraId="625234CF" w14:textId="77777777" w:rsidR="00F74242" w:rsidRPr="00BC76CD" w:rsidRDefault="00A65F9D" w:rsidP="00BC76CD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51573E">
        <w:rPr>
          <w:rFonts w:ascii="Bookman Old Style" w:hAnsi="Bookman Old Style" w:cs="Times New Roman"/>
          <w:sz w:val="20"/>
          <w:szCs w:val="20"/>
        </w:rPr>
        <w:t xml:space="preserve"> A contratada é obrigada, antes do recebimento da última parcela do fornecimento do material, a reparar, corrigir, renovar ou substituir, às suas expensas, total ou parcialmente, o material em que se verificarem vícios, defeitos ou incorreções, inclusive responsabilizando-se pelas despesas decorrentes de mão-de-obra com a substituição.</w:t>
      </w:r>
    </w:p>
    <w:p w14:paraId="06C0E582" w14:textId="77777777" w:rsidR="00A65F9D" w:rsidRPr="0051573E" w:rsidRDefault="00F8060C" w:rsidP="00A65F9D">
      <w:pPr>
        <w:spacing w:line="276" w:lineRule="auto"/>
        <w:ind w:left="567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13</w:t>
      </w:r>
      <w:r w:rsidR="00A65F9D" w:rsidRPr="0051573E">
        <w:rPr>
          <w:rFonts w:ascii="Bookman Old Style" w:hAnsi="Bookman Old Style" w:cs="Times New Roman"/>
          <w:b/>
          <w:sz w:val="20"/>
          <w:szCs w:val="20"/>
        </w:rPr>
        <w:t>. SANÇÕES PELO INADIMPLEMENTO:</w:t>
      </w:r>
    </w:p>
    <w:p w14:paraId="31316CD1" w14:textId="77777777" w:rsidR="00A65F9D" w:rsidRPr="0051573E" w:rsidRDefault="00A65F9D" w:rsidP="00A65F9D">
      <w:pPr>
        <w:pStyle w:val="PargrafodaLista"/>
        <w:numPr>
          <w:ilvl w:val="0"/>
          <w:numId w:val="2"/>
        </w:numPr>
        <w:spacing w:line="276" w:lineRule="auto"/>
        <w:ind w:left="927"/>
        <w:jc w:val="both"/>
        <w:rPr>
          <w:rFonts w:ascii="Bookman Old Style" w:hAnsi="Bookman Old Style" w:cs="Times New Roman"/>
          <w:sz w:val="20"/>
          <w:szCs w:val="20"/>
        </w:rPr>
      </w:pPr>
      <w:r w:rsidRPr="0051573E">
        <w:rPr>
          <w:rFonts w:ascii="Bookman Old Style" w:hAnsi="Bookman Old Style" w:cs="Times New Roman"/>
          <w:sz w:val="20"/>
          <w:szCs w:val="20"/>
        </w:rPr>
        <w:t>Pelo inadimplemento total ou parcial na execução do objeto da licitação, o contratado sujeitar-se-á às seguintes sanções:</w:t>
      </w:r>
    </w:p>
    <w:p w14:paraId="5028576E" w14:textId="77777777" w:rsidR="00A65F9D" w:rsidRPr="0051573E" w:rsidRDefault="00A65F9D" w:rsidP="00A65F9D">
      <w:pPr>
        <w:pStyle w:val="PargrafodaLista"/>
        <w:numPr>
          <w:ilvl w:val="0"/>
          <w:numId w:val="2"/>
        </w:numPr>
        <w:spacing w:line="276" w:lineRule="auto"/>
        <w:ind w:left="927"/>
        <w:jc w:val="both"/>
        <w:rPr>
          <w:rFonts w:ascii="Bookman Old Style" w:hAnsi="Bookman Old Style" w:cs="Times New Roman"/>
          <w:sz w:val="20"/>
          <w:szCs w:val="20"/>
        </w:rPr>
      </w:pPr>
      <w:r w:rsidRPr="0051573E">
        <w:rPr>
          <w:rFonts w:ascii="Bookman Old Style" w:hAnsi="Bookman Old Style" w:cs="Times New Roman"/>
          <w:sz w:val="20"/>
          <w:szCs w:val="20"/>
        </w:rPr>
        <w:t>Multa por inadimplemento do objeto da licitação conforme abaixo:</w:t>
      </w:r>
    </w:p>
    <w:p w14:paraId="36AEF812" w14:textId="77777777" w:rsidR="00A65F9D" w:rsidRPr="0051573E" w:rsidRDefault="00A65F9D" w:rsidP="00A65F9D">
      <w:pPr>
        <w:pStyle w:val="PargrafodaLista"/>
        <w:spacing w:line="276" w:lineRule="auto"/>
        <w:ind w:left="927"/>
        <w:jc w:val="both"/>
        <w:rPr>
          <w:rFonts w:ascii="Bookman Old Style" w:hAnsi="Bookman Old Style" w:cs="Times New Roman"/>
          <w:sz w:val="20"/>
          <w:szCs w:val="20"/>
        </w:rPr>
      </w:pPr>
      <w:r w:rsidRPr="0051573E">
        <w:rPr>
          <w:rFonts w:ascii="Bookman Old Style" w:hAnsi="Bookman Old Style" w:cs="Times New Roman"/>
          <w:sz w:val="20"/>
          <w:szCs w:val="20"/>
        </w:rPr>
        <w:t>- 20% (vinte por cento) do valor global atualizado do objeto da licitação, em caso de: A aplicação da multa acima prevista não exime a Contratada de responder por perdas e danos causados à Municipalidade, por ação ou omissão, observada o que dispõem os artigos 402 a 405 do Código Civil Brasileiro.</w:t>
      </w:r>
    </w:p>
    <w:p w14:paraId="716F8D99" w14:textId="77777777" w:rsidR="00A65F9D" w:rsidRPr="0051573E" w:rsidRDefault="00A65F9D" w:rsidP="00A65F9D">
      <w:pPr>
        <w:pStyle w:val="PargrafodaLista"/>
        <w:numPr>
          <w:ilvl w:val="0"/>
          <w:numId w:val="2"/>
        </w:numPr>
        <w:spacing w:line="276" w:lineRule="auto"/>
        <w:ind w:left="927"/>
        <w:jc w:val="both"/>
        <w:rPr>
          <w:rFonts w:ascii="Bookman Old Style" w:hAnsi="Bookman Old Style" w:cs="Times New Roman"/>
          <w:sz w:val="20"/>
          <w:szCs w:val="20"/>
        </w:rPr>
      </w:pPr>
      <w:r w:rsidRPr="0051573E">
        <w:rPr>
          <w:rFonts w:ascii="Bookman Old Style" w:hAnsi="Bookman Old Style" w:cs="Times New Roman"/>
          <w:sz w:val="20"/>
          <w:szCs w:val="20"/>
        </w:rPr>
        <w:t>Suspensão temporária de participação em licitação e impedimento de contratar com a Administração pelo prazo de 02 (dois) anos.</w:t>
      </w:r>
    </w:p>
    <w:p w14:paraId="5F981639" w14:textId="77777777" w:rsidR="00A65F9D" w:rsidRPr="0051573E" w:rsidRDefault="00A65F9D" w:rsidP="00A65F9D">
      <w:pPr>
        <w:pStyle w:val="PargrafodaLista"/>
        <w:numPr>
          <w:ilvl w:val="0"/>
          <w:numId w:val="2"/>
        </w:numPr>
        <w:spacing w:line="276" w:lineRule="auto"/>
        <w:ind w:left="927"/>
        <w:jc w:val="both"/>
        <w:rPr>
          <w:rFonts w:ascii="Bookman Old Style" w:hAnsi="Bookman Old Style" w:cs="Times New Roman"/>
          <w:sz w:val="20"/>
          <w:szCs w:val="20"/>
        </w:rPr>
      </w:pPr>
      <w:r w:rsidRPr="0051573E">
        <w:rPr>
          <w:rFonts w:ascii="Bookman Old Style" w:hAnsi="Bookman Old Style" w:cs="Times New Roman"/>
          <w:sz w:val="20"/>
          <w:szCs w:val="20"/>
        </w:rPr>
        <w:t>Declaração de inidoneidade para licitar ou contratar com a Administração Municipal direta e indireta, até que seja promovida a reabilitação do licitante perante a municipalidade.</w:t>
      </w:r>
    </w:p>
    <w:p w14:paraId="68997B6C" w14:textId="77777777" w:rsidR="00F74242" w:rsidRDefault="00F74242" w:rsidP="00F74242">
      <w:pPr>
        <w:pStyle w:val="PargrafodaLista"/>
        <w:spacing w:line="276" w:lineRule="auto"/>
        <w:ind w:left="927"/>
        <w:jc w:val="both"/>
        <w:rPr>
          <w:rFonts w:ascii="Bookman Old Style" w:hAnsi="Bookman Old Style" w:cs="Times New Roman"/>
          <w:sz w:val="20"/>
          <w:szCs w:val="20"/>
        </w:rPr>
      </w:pPr>
    </w:p>
    <w:p w14:paraId="6320BB98" w14:textId="77777777" w:rsidR="008334F0" w:rsidRPr="0051573E" w:rsidRDefault="008334F0" w:rsidP="00F74242">
      <w:pPr>
        <w:pStyle w:val="PargrafodaLista"/>
        <w:spacing w:line="276" w:lineRule="auto"/>
        <w:ind w:left="927"/>
        <w:jc w:val="both"/>
        <w:rPr>
          <w:rFonts w:ascii="Bookman Old Style" w:hAnsi="Bookman Old Style" w:cs="Times New Roman"/>
          <w:sz w:val="20"/>
          <w:szCs w:val="20"/>
        </w:rPr>
      </w:pPr>
    </w:p>
    <w:p w14:paraId="79C99C7E" w14:textId="77777777" w:rsidR="00A65F9D" w:rsidRPr="0051573E" w:rsidRDefault="00F8060C" w:rsidP="00A65F9D">
      <w:pPr>
        <w:spacing w:line="276" w:lineRule="auto"/>
        <w:ind w:left="567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14</w:t>
      </w:r>
      <w:r w:rsidR="00A65F9D" w:rsidRPr="0051573E">
        <w:rPr>
          <w:rFonts w:ascii="Bookman Old Style" w:hAnsi="Bookman Old Style" w:cs="Times New Roman"/>
          <w:b/>
          <w:sz w:val="20"/>
          <w:szCs w:val="20"/>
        </w:rPr>
        <w:t>. DA DOTAÇÃO ORÇAMENTARIA:</w:t>
      </w:r>
    </w:p>
    <w:p w14:paraId="46858BA7" w14:textId="77777777" w:rsidR="008334F0" w:rsidRPr="00BC76CD" w:rsidRDefault="00A65F9D" w:rsidP="00BC76CD">
      <w:pPr>
        <w:spacing w:line="276" w:lineRule="auto"/>
        <w:ind w:left="708"/>
        <w:jc w:val="both"/>
        <w:rPr>
          <w:rFonts w:ascii="Bookman Old Style" w:hAnsi="Bookman Old Style" w:cs="Times New Roman"/>
          <w:sz w:val="20"/>
          <w:szCs w:val="20"/>
        </w:rPr>
      </w:pPr>
      <w:r w:rsidRPr="0051573E">
        <w:rPr>
          <w:rFonts w:ascii="Bookman Old Style" w:hAnsi="Bookman Old Style" w:cs="Times New Roman"/>
          <w:sz w:val="20"/>
          <w:szCs w:val="20"/>
        </w:rPr>
        <w:t>Conforme elemento de despesa informado pelo Departamento Financeiro da Secretária Muni</w:t>
      </w:r>
      <w:r w:rsidR="00BC76CD">
        <w:rPr>
          <w:rFonts w:ascii="Bookman Old Style" w:hAnsi="Bookman Old Style" w:cs="Times New Roman"/>
          <w:sz w:val="20"/>
          <w:szCs w:val="20"/>
        </w:rPr>
        <w:t>cipal de Saúde.</w:t>
      </w:r>
    </w:p>
    <w:p w14:paraId="0C4B6581" w14:textId="77777777" w:rsidR="00A65F9D" w:rsidRPr="0051573E" w:rsidRDefault="00A65F9D" w:rsidP="00A65F9D">
      <w:pPr>
        <w:spacing w:line="276" w:lineRule="auto"/>
        <w:ind w:left="567"/>
        <w:rPr>
          <w:rFonts w:ascii="Bookman Old Style" w:hAnsi="Bookman Old Style" w:cs="Times New Roman"/>
          <w:b/>
          <w:sz w:val="20"/>
          <w:szCs w:val="20"/>
        </w:rPr>
      </w:pPr>
      <w:r w:rsidRPr="0051573E">
        <w:rPr>
          <w:rFonts w:ascii="Bookman Old Style" w:hAnsi="Bookman Old Style" w:cs="Times New Roman"/>
          <w:b/>
          <w:sz w:val="20"/>
          <w:szCs w:val="20"/>
        </w:rPr>
        <w:lastRenderedPageBreak/>
        <w:t>1</w:t>
      </w:r>
      <w:r w:rsidR="00F8060C">
        <w:rPr>
          <w:rFonts w:ascii="Bookman Old Style" w:hAnsi="Bookman Old Style" w:cs="Times New Roman"/>
          <w:b/>
          <w:sz w:val="20"/>
          <w:szCs w:val="20"/>
        </w:rPr>
        <w:t>5</w:t>
      </w:r>
      <w:r w:rsidRPr="0051573E">
        <w:rPr>
          <w:rFonts w:ascii="Bookman Old Style" w:hAnsi="Bookman Old Style" w:cs="Times New Roman"/>
          <w:b/>
          <w:sz w:val="20"/>
          <w:szCs w:val="20"/>
        </w:rPr>
        <w:t>. OBRIGAÇOES DA CONTRATADA:</w:t>
      </w:r>
    </w:p>
    <w:p w14:paraId="4381C58D" w14:textId="77777777" w:rsidR="00A65F9D" w:rsidRPr="0051573E" w:rsidRDefault="00A65F9D" w:rsidP="00A65F9D">
      <w:pPr>
        <w:pStyle w:val="PargrafodaLista"/>
        <w:numPr>
          <w:ilvl w:val="0"/>
          <w:numId w:val="4"/>
        </w:numPr>
        <w:spacing w:line="276" w:lineRule="auto"/>
        <w:ind w:left="993" w:hanging="426"/>
        <w:rPr>
          <w:rFonts w:ascii="Bookman Old Style" w:hAnsi="Bookman Old Style" w:cs="Times New Roman"/>
          <w:sz w:val="20"/>
          <w:szCs w:val="20"/>
        </w:rPr>
      </w:pPr>
      <w:r w:rsidRPr="0051573E">
        <w:rPr>
          <w:rFonts w:ascii="Bookman Old Style" w:hAnsi="Bookman Old Style" w:cs="Times New Roman"/>
          <w:sz w:val="20"/>
          <w:szCs w:val="20"/>
        </w:rPr>
        <w:t>Executar fielmente o contrato, de acordo com o edital;</w:t>
      </w:r>
    </w:p>
    <w:p w14:paraId="64849B32" w14:textId="77777777" w:rsidR="00A65F9D" w:rsidRPr="0051573E" w:rsidRDefault="00A65F9D" w:rsidP="00A65F9D">
      <w:pPr>
        <w:pStyle w:val="PargrafodaLista"/>
        <w:numPr>
          <w:ilvl w:val="0"/>
          <w:numId w:val="4"/>
        </w:numPr>
        <w:spacing w:line="276" w:lineRule="auto"/>
        <w:ind w:left="993" w:hanging="426"/>
        <w:rPr>
          <w:rFonts w:ascii="Bookman Old Style" w:hAnsi="Bookman Old Style" w:cs="Times New Roman"/>
          <w:sz w:val="20"/>
          <w:szCs w:val="20"/>
        </w:rPr>
      </w:pPr>
      <w:r w:rsidRPr="0051573E">
        <w:rPr>
          <w:rFonts w:ascii="Bookman Old Style" w:hAnsi="Bookman Old Style" w:cs="Times New Roman"/>
          <w:sz w:val="20"/>
          <w:szCs w:val="20"/>
        </w:rPr>
        <w:t>Manter durante todo o prazo da entrega, todas as condições de habilitação e qualificação exigida na licitação;</w:t>
      </w:r>
    </w:p>
    <w:p w14:paraId="4E42B95C" w14:textId="77777777" w:rsidR="00A65F9D" w:rsidRPr="0051573E" w:rsidRDefault="00A65F9D" w:rsidP="00A65F9D">
      <w:pPr>
        <w:pStyle w:val="PargrafodaLista"/>
        <w:numPr>
          <w:ilvl w:val="0"/>
          <w:numId w:val="4"/>
        </w:numPr>
        <w:spacing w:line="276" w:lineRule="auto"/>
        <w:ind w:left="993" w:hanging="426"/>
        <w:rPr>
          <w:rFonts w:ascii="Bookman Old Style" w:hAnsi="Bookman Old Style" w:cs="Times New Roman"/>
          <w:sz w:val="20"/>
          <w:szCs w:val="20"/>
        </w:rPr>
      </w:pPr>
      <w:r w:rsidRPr="0051573E">
        <w:rPr>
          <w:rFonts w:ascii="Bookman Old Style" w:hAnsi="Bookman Old Style" w:cs="Times New Roman"/>
          <w:sz w:val="20"/>
          <w:szCs w:val="20"/>
        </w:rPr>
        <w:t>Reparar, corrigir ou substituir, as suas expensas, no todo ou em parte, o objeto deste Termo de Referencia, em que se verificarem vícios, defeitos ou incorreções resultantes do fornecimento.</w:t>
      </w:r>
    </w:p>
    <w:p w14:paraId="70CDE359" w14:textId="77777777" w:rsidR="003142DE" w:rsidRPr="00BC76CD" w:rsidRDefault="003142DE" w:rsidP="00BC76CD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</w:p>
    <w:p w14:paraId="2597C0E0" w14:textId="77777777" w:rsidR="00A65F9D" w:rsidRPr="0051573E" w:rsidRDefault="00A65F9D" w:rsidP="00A65F9D">
      <w:pPr>
        <w:spacing w:line="276" w:lineRule="auto"/>
        <w:ind w:left="567"/>
        <w:rPr>
          <w:rFonts w:ascii="Bookman Old Style" w:hAnsi="Bookman Old Style" w:cs="Times New Roman"/>
          <w:b/>
          <w:color w:val="000000"/>
          <w:sz w:val="20"/>
          <w:szCs w:val="20"/>
          <w:lang w:eastAsia="pt-BR"/>
        </w:rPr>
      </w:pPr>
      <w:r w:rsidRPr="0051573E">
        <w:rPr>
          <w:rFonts w:ascii="Bookman Old Style" w:hAnsi="Bookman Old Style" w:cs="Times New Roman"/>
          <w:b/>
          <w:color w:val="000000"/>
          <w:sz w:val="20"/>
          <w:szCs w:val="20"/>
          <w:lang w:eastAsia="pt-BR"/>
        </w:rPr>
        <w:t>1</w:t>
      </w:r>
      <w:r w:rsidR="00F8060C">
        <w:rPr>
          <w:rFonts w:ascii="Bookman Old Style" w:hAnsi="Bookman Old Style" w:cs="Times New Roman"/>
          <w:b/>
          <w:color w:val="000000"/>
          <w:sz w:val="20"/>
          <w:szCs w:val="20"/>
          <w:lang w:eastAsia="pt-BR"/>
        </w:rPr>
        <w:t>6</w:t>
      </w:r>
      <w:r w:rsidRPr="0051573E">
        <w:rPr>
          <w:rFonts w:ascii="Bookman Old Style" w:hAnsi="Bookman Old Style" w:cs="Times New Roman"/>
          <w:b/>
          <w:color w:val="000000"/>
          <w:sz w:val="20"/>
          <w:szCs w:val="20"/>
          <w:lang w:eastAsia="pt-BR"/>
        </w:rPr>
        <w:t>. OBRIGAÇÕES DO CONTRATANTE:</w:t>
      </w:r>
    </w:p>
    <w:p w14:paraId="49CF0872" w14:textId="77777777" w:rsidR="00A65F9D" w:rsidRPr="0051573E" w:rsidRDefault="00A65F9D" w:rsidP="00A65F9D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  <w:r w:rsidRPr="0051573E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>Acompanhar e fiscalizar a execução do contrato por um representante especialmente designado(s), nos termos do art. 117 da Lei nº 14.133/2021;</w:t>
      </w:r>
    </w:p>
    <w:p w14:paraId="2683EAA9" w14:textId="77777777" w:rsidR="00A65F9D" w:rsidRPr="0051573E" w:rsidRDefault="00A65F9D" w:rsidP="00A65F9D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  <w:r w:rsidRPr="0051573E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>Rejeitar, no todo ou em parte, produto em desacordo com este Termo de Referência;</w:t>
      </w:r>
    </w:p>
    <w:p w14:paraId="2DCE28CB" w14:textId="77777777" w:rsidR="00A65F9D" w:rsidRPr="0051573E" w:rsidRDefault="00A65F9D" w:rsidP="00A65F9D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  <w:r w:rsidRPr="0051573E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>Proceder ao pagamento do contrato, na forma e no prazo pactuado;</w:t>
      </w:r>
    </w:p>
    <w:p w14:paraId="58FFAD97" w14:textId="77777777" w:rsidR="00A65F9D" w:rsidRPr="0051573E" w:rsidRDefault="00A65F9D" w:rsidP="00A65F9D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  <w:r w:rsidRPr="0051573E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 xml:space="preserve">Proporcionar todas as condições necessárias ao bom andamento da entrega do Material; </w:t>
      </w:r>
    </w:p>
    <w:p w14:paraId="63B35C62" w14:textId="77777777" w:rsidR="00A65F9D" w:rsidRPr="0051573E" w:rsidRDefault="00A65F9D" w:rsidP="00A65F9D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  <w:r w:rsidRPr="0051573E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>Notificar, por escrito, à contratada, ocorrência de eventuais imperfeições no curso da entrega, fixando prazo para a sua correção;</w:t>
      </w:r>
    </w:p>
    <w:p w14:paraId="72EC1655" w14:textId="77777777" w:rsidR="00A65F9D" w:rsidRPr="0051573E" w:rsidRDefault="00A65F9D" w:rsidP="00A65F9D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  <w:r w:rsidRPr="0051573E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>Notificar, por escrito, a contratada, a disposição de aplicação de eventuais penalidades, garantido o contraditório e a ampla defesa.</w:t>
      </w:r>
    </w:p>
    <w:p w14:paraId="6621A8F2" w14:textId="77777777" w:rsidR="008334F0" w:rsidRPr="008334F0" w:rsidRDefault="008334F0" w:rsidP="008334F0">
      <w:pPr>
        <w:spacing w:line="276" w:lineRule="auto"/>
        <w:jc w:val="both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</w:p>
    <w:p w14:paraId="345B45AC" w14:textId="77777777" w:rsidR="00A65F9D" w:rsidRPr="0051573E" w:rsidRDefault="00F8060C" w:rsidP="00A65F9D">
      <w:pPr>
        <w:spacing w:line="276" w:lineRule="auto"/>
        <w:ind w:firstLine="567"/>
        <w:rPr>
          <w:rFonts w:ascii="Bookman Old Style" w:hAnsi="Bookman Old Style" w:cs="Times New Roman"/>
          <w:sz w:val="20"/>
          <w:szCs w:val="20"/>
        </w:rPr>
      </w:pPr>
      <w:r>
        <w:rPr>
          <w:rStyle w:val="Textodocorpo20"/>
          <w:rFonts w:ascii="Bookman Old Style" w:hAnsi="Bookman Old Style" w:cs="Times New Roman"/>
          <w:sz w:val="20"/>
          <w:szCs w:val="20"/>
          <w:u w:val="none"/>
        </w:rPr>
        <w:t>17</w:t>
      </w:r>
      <w:r w:rsidR="00A65F9D" w:rsidRPr="0051573E">
        <w:rPr>
          <w:rStyle w:val="Textodocorpo20"/>
          <w:rFonts w:ascii="Bookman Old Style" w:hAnsi="Bookman Old Style" w:cs="Times New Roman"/>
          <w:sz w:val="20"/>
          <w:szCs w:val="20"/>
          <w:u w:val="none"/>
        </w:rPr>
        <w:t>. FISCALIZAÇÃO:</w:t>
      </w:r>
    </w:p>
    <w:p w14:paraId="2C8CB7B2" w14:textId="77777777" w:rsidR="003142DE" w:rsidRPr="0051573E" w:rsidRDefault="00A65F9D" w:rsidP="00E63C52">
      <w:pPr>
        <w:pStyle w:val="Textodocorpo0"/>
        <w:shd w:val="clear" w:color="auto" w:fill="auto"/>
        <w:spacing w:after="283" w:line="276" w:lineRule="auto"/>
        <w:ind w:left="567" w:right="40"/>
        <w:rPr>
          <w:rFonts w:ascii="Bookman Old Style" w:hAnsi="Bookman Old Style" w:cs="Times New Roman"/>
          <w:sz w:val="20"/>
          <w:szCs w:val="20"/>
        </w:rPr>
      </w:pPr>
      <w:r w:rsidRPr="0051573E">
        <w:rPr>
          <w:rFonts w:ascii="Bookman Old Style" w:hAnsi="Bookman Old Style" w:cs="Times New Roman"/>
          <w:sz w:val="20"/>
          <w:szCs w:val="20"/>
        </w:rPr>
        <w:t>A fiscalização do Contrato será exercida pela Contratante através do Servidor designado pela Secretaria de Saúde.</w:t>
      </w:r>
    </w:p>
    <w:p w14:paraId="2D6FE3D5" w14:textId="77777777" w:rsidR="009120B2" w:rsidRPr="0051573E" w:rsidRDefault="009120B2" w:rsidP="009120B2">
      <w:pPr>
        <w:pStyle w:val="Textodocorpo0"/>
        <w:shd w:val="clear" w:color="auto" w:fill="auto"/>
        <w:spacing w:after="283" w:line="276" w:lineRule="auto"/>
        <w:ind w:left="567" w:right="40"/>
        <w:rPr>
          <w:rFonts w:ascii="Bookman Old Style" w:hAnsi="Bookman Old Style" w:cs="Times New Roman"/>
          <w:b/>
          <w:sz w:val="20"/>
          <w:szCs w:val="20"/>
        </w:rPr>
      </w:pPr>
      <w:r w:rsidRPr="0051573E">
        <w:rPr>
          <w:rFonts w:ascii="Bookman Old Style" w:hAnsi="Bookman Old Style" w:cs="Times New Roman"/>
          <w:b/>
          <w:sz w:val="20"/>
          <w:szCs w:val="20"/>
        </w:rPr>
        <w:t>1</w:t>
      </w:r>
      <w:r w:rsidR="00F8060C">
        <w:rPr>
          <w:rFonts w:ascii="Bookman Old Style" w:hAnsi="Bookman Old Style" w:cs="Times New Roman"/>
          <w:b/>
          <w:sz w:val="20"/>
          <w:szCs w:val="20"/>
        </w:rPr>
        <w:t>8</w:t>
      </w:r>
      <w:r w:rsidRPr="0051573E">
        <w:rPr>
          <w:rFonts w:ascii="Bookman Old Style" w:hAnsi="Bookman Old Style" w:cs="Times New Roman"/>
          <w:b/>
          <w:sz w:val="20"/>
          <w:szCs w:val="20"/>
        </w:rPr>
        <w:t xml:space="preserve">. </w:t>
      </w:r>
      <w:r w:rsidRPr="0051573E">
        <w:rPr>
          <w:rFonts w:ascii="Bookman Old Style" w:hAnsi="Bookman Old Style"/>
          <w:b/>
          <w:color w:val="000000"/>
          <w:sz w:val="20"/>
          <w:szCs w:val="20"/>
        </w:rPr>
        <w:t>EXIGÊNCIA DE DOCUMENTAÇÃO OBRIGATÓRIA</w:t>
      </w:r>
    </w:p>
    <w:p w14:paraId="388436C0" w14:textId="77777777" w:rsidR="009120B2" w:rsidRPr="0051573E" w:rsidRDefault="009120B2" w:rsidP="009120B2">
      <w:pPr>
        <w:pStyle w:val="PargrafodaLista"/>
        <w:numPr>
          <w:ilvl w:val="0"/>
          <w:numId w:val="21"/>
        </w:numPr>
        <w:suppressAutoHyphens/>
        <w:spacing w:after="0" w:line="360" w:lineRule="auto"/>
        <w:rPr>
          <w:rFonts w:ascii="Bookman Old Style" w:hAnsi="Bookman Old Style"/>
          <w:sz w:val="20"/>
          <w:szCs w:val="20"/>
        </w:rPr>
      </w:pPr>
      <w:r w:rsidRPr="0051573E">
        <w:rPr>
          <w:rFonts w:ascii="Bookman Old Style" w:eastAsia="Tahoma" w:hAnsi="Bookman Old Style"/>
          <w:sz w:val="20"/>
          <w:szCs w:val="20"/>
        </w:rPr>
        <w:t>ABNT –NBR;</w:t>
      </w:r>
    </w:p>
    <w:p w14:paraId="43352B75" w14:textId="77777777" w:rsidR="00C34766" w:rsidRPr="0051573E" w:rsidRDefault="009120B2" w:rsidP="0051573E">
      <w:pPr>
        <w:pStyle w:val="PargrafodaLista"/>
        <w:numPr>
          <w:ilvl w:val="0"/>
          <w:numId w:val="21"/>
        </w:numPr>
        <w:suppressAutoHyphens/>
        <w:spacing w:after="0" w:line="360" w:lineRule="auto"/>
        <w:rPr>
          <w:rFonts w:ascii="Bookman Old Style" w:hAnsi="Bookman Old Style"/>
          <w:sz w:val="20"/>
          <w:szCs w:val="20"/>
        </w:rPr>
      </w:pPr>
      <w:r w:rsidRPr="0051573E">
        <w:rPr>
          <w:rFonts w:ascii="Bookman Old Style" w:eastAsia="Tahoma" w:hAnsi="Bookman Old Style"/>
          <w:sz w:val="20"/>
          <w:szCs w:val="20"/>
        </w:rPr>
        <w:t>INMENTRO.</w:t>
      </w:r>
    </w:p>
    <w:p w14:paraId="69D0FAD2" w14:textId="77777777" w:rsidR="008334F0" w:rsidRPr="0051573E" w:rsidRDefault="009170E6" w:rsidP="008334F0">
      <w:pPr>
        <w:spacing w:line="276" w:lineRule="auto"/>
        <w:ind w:left="567" w:hanging="567"/>
        <w:jc w:val="both"/>
        <w:rPr>
          <w:rFonts w:ascii="Bookman Old Style" w:hAnsi="Bookman Old Style" w:cs="Arial"/>
          <w:b/>
          <w:bCs/>
          <w:sz w:val="20"/>
          <w:szCs w:val="20"/>
        </w:rPr>
      </w:pPr>
      <w:r w:rsidRPr="008334F0">
        <w:rPr>
          <w:rFonts w:ascii="Bookman Old Style" w:hAnsi="Bookman Old Style" w:cs="Times New Roman"/>
          <w:sz w:val="20"/>
          <w:szCs w:val="20"/>
        </w:rPr>
        <w:t>CONFORME PORTARIAS INFORMADO</w:t>
      </w:r>
      <w:r w:rsidR="008334F0">
        <w:rPr>
          <w:rFonts w:ascii="Bookman Old Style" w:hAnsi="Bookman Old Style" w:cs="Times New Roman"/>
          <w:sz w:val="20"/>
          <w:szCs w:val="20"/>
        </w:rPr>
        <w:t xml:space="preserve"> CLAUSULA </w:t>
      </w:r>
      <w:r w:rsidR="008334F0" w:rsidRPr="0051573E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r w:rsidR="008334F0">
        <w:rPr>
          <w:rFonts w:ascii="Bookman Old Style" w:hAnsi="Bookman Old Style" w:cs="Times New Roman"/>
          <w:b/>
          <w:bCs/>
          <w:sz w:val="20"/>
          <w:szCs w:val="20"/>
        </w:rPr>
        <w:t>10</w:t>
      </w:r>
      <w:r w:rsidR="008334F0" w:rsidRPr="0051573E">
        <w:rPr>
          <w:rFonts w:ascii="Bookman Old Style" w:hAnsi="Bookman Old Style" w:cs="Times New Roman"/>
          <w:b/>
          <w:bCs/>
          <w:sz w:val="20"/>
          <w:szCs w:val="20"/>
        </w:rPr>
        <w:t>.</w:t>
      </w:r>
      <w:r w:rsidR="008334F0">
        <w:rPr>
          <w:rFonts w:ascii="Bookman Old Style" w:hAnsi="Bookman Old Style" w:cs="Times New Roman"/>
          <w:b/>
          <w:bCs/>
          <w:sz w:val="20"/>
          <w:szCs w:val="20"/>
        </w:rPr>
        <w:t xml:space="preserve"> DESCRIÇÃO DETALHADA DO PRODUTO</w:t>
      </w:r>
    </w:p>
    <w:p w14:paraId="113349E5" w14:textId="77777777" w:rsidR="00E63C52" w:rsidRPr="008334F0" w:rsidRDefault="008334F0" w:rsidP="008334F0">
      <w:pPr>
        <w:pStyle w:val="Textodocorpo0"/>
        <w:shd w:val="clear" w:color="auto" w:fill="auto"/>
        <w:spacing w:after="283" w:line="276" w:lineRule="auto"/>
        <w:ind w:right="40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REF A</w:t>
      </w:r>
      <w:r w:rsidR="00373CF2">
        <w:rPr>
          <w:rFonts w:ascii="Bookman Old Style" w:hAnsi="Bookman Old Style" w:cs="Times New Roman"/>
          <w:sz w:val="20"/>
          <w:szCs w:val="20"/>
        </w:rPr>
        <w:t>LGUNS</w:t>
      </w:r>
      <w:r>
        <w:rPr>
          <w:rFonts w:ascii="Bookman Old Style" w:hAnsi="Bookman Old Style" w:cs="Times New Roman"/>
          <w:sz w:val="20"/>
          <w:szCs w:val="20"/>
        </w:rPr>
        <w:t xml:space="preserve"> ITENS.</w:t>
      </w:r>
    </w:p>
    <w:p w14:paraId="77A6967A" w14:textId="77777777" w:rsidR="00A65F9D" w:rsidRPr="0051573E" w:rsidRDefault="00A65F9D" w:rsidP="00A65F9D">
      <w:pPr>
        <w:ind w:left="2832"/>
        <w:rPr>
          <w:rFonts w:ascii="Bookman Old Style" w:hAnsi="Bookman Old Style" w:cs="Times New Roman"/>
          <w:sz w:val="20"/>
          <w:szCs w:val="20"/>
        </w:rPr>
      </w:pPr>
      <w:r w:rsidRPr="0051573E">
        <w:rPr>
          <w:rFonts w:ascii="Bookman Old Style" w:hAnsi="Bookman Old Style" w:cs="Times New Roman"/>
          <w:sz w:val="20"/>
          <w:szCs w:val="20"/>
        </w:rPr>
        <w:t xml:space="preserve">Petrópolis, </w:t>
      </w:r>
      <w:r w:rsidR="009170E6">
        <w:rPr>
          <w:rFonts w:ascii="Bookman Old Style" w:hAnsi="Bookman Old Style" w:cs="Times New Roman"/>
          <w:sz w:val="20"/>
          <w:szCs w:val="20"/>
        </w:rPr>
        <w:t>13</w:t>
      </w:r>
      <w:r w:rsidRPr="0051573E">
        <w:rPr>
          <w:rFonts w:ascii="Bookman Old Style" w:hAnsi="Bookman Old Style" w:cs="Times New Roman"/>
          <w:sz w:val="20"/>
          <w:szCs w:val="20"/>
        </w:rPr>
        <w:t xml:space="preserve"> de </w:t>
      </w:r>
      <w:proofErr w:type="gramStart"/>
      <w:r w:rsidR="009170E6">
        <w:rPr>
          <w:rFonts w:ascii="Bookman Old Style" w:hAnsi="Bookman Old Style" w:cs="Times New Roman"/>
          <w:sz w:val="20"/>
          <w:szCs w:val="20"/>
        </w:rPr>
        <w:t>Maio</w:t>
      </w:r>
      <w:proofErr w:type="gramEnd"/>
      <w:r w:rsidR="009120B2" w:rsidRPr="0051573E">
        <w:rPr>
          <w:rFonts w:ascii="Bookman Old Style" w:hAnsi="Bookman Old Style" w:cs="Times New Roman"/>
          <w:sz w:val="20"/>
          <w:szCs w:val="20"/>
        </w:rPr>
        <w:t xml:space="preserve"> </w:t>
      </w:r>
      <w:r w:rsidRPr="0051573E">
        <w:rPr>
          <w:rFonts w:ascii="Bookman Old Style" w:hAnsi="Bookman Old Style" w:cs="Times New Roman"/>
          <w:sz w:val="20"/>
          <w:szCs w:val="20"/>
        </w:rPr>
        <w:t xml:space="preserve">de </w:t>
      </w:r>
      <w:r w:rsidR="00E63C52">
        <w:rPr>
          <w:rFonts w:ascii="Bookman Old Style" w:hAnsi="Bookman Old Style" w:cs="Times New Roman"/>
          <w:sz w:val="20"/>
          <w:szCs w:val="20"/>
        </w:rPr>
        <w:t>2025.</w:t>
      </w:r>
    </w:p>
    <w:p w14:paraId="4CE7C0AE" w14:textId="77777777" w:rsidR="00C34766" w:rsidRPr="0051573E" w:rsidRDefault="00C34766" w:rsidP="00A65F9D">
      <w:pPr>
        <w:rPr>
          <w:rFonts w:ascii="Bookman Old Style" w:hAnsi="Bookman Old Style" w:cs="Arial"/>
          <w:sz w:val="20"/>
          <w:szCs w:val="20"/>
        </w:rPr>
      </w:pPr>
    </w:p>
    <w:p w14:paraId="71D79E83" w14:textId="77777777" w:rsidR="00C34766" w:rsidRPr="0051573E" w:rsidRDefault="00C34766" w:rsidP="00A65F9D">
      <w:pPr>
        <w:rPr>
          <w:rFonts w:ascii="Bookman Old Style" w:hAnsi="Bookman Old Style" w:cs="Arial"/>
          <w:sz w:val="20"/>
          <w:szCs w:val="20"/>
        </w:rPr>
      </w:pPr>
    </w:p>
    <w:p w14:paraId="77E8F67B" w14:textId="77777777" w:rsidR="00F74242" w:rsidRPr="0051573E" w:rsidRDefault="00F74242" w:rsidP="00A65F9D">
      <w:pPr>
        <w:rPr>
          <w:rFonts w:ascii="Bookman Old Style" w:hAnsi="Bookman Old Style" w:cs="Arial"/>
          <w:sz w:val="20"/>
          <w:szCs w:val="20"/>
        </w:rPr>
      </w:pPr>
    </w:p>
    <w:p w14:paraId="3F44C64B" w14:textId="77777777" w:rsidR="00A65F9D" w:rsidRPr="0051573E" w:rsidRDefault="00A65F9D" w:rsidP="00F74242">
      <w:pPr>
        <w:ind w:left="142" w:hanging="567"/>
        <w:jc w:val="center"/>
        <w:rPr>
          <w:rFonts w:ascii="Bookman Old Style" w:hAnsi="Bookman Old Style" w:cs="Arial"/>
          <w:sz w:val="20"/>
          <w:szCs w:val="20"/>
        </w:rPr>
      </w:pPr>
      <w:r w:rsidRPr="0051573E">
        <w:rPr>
          <w:rFonts w:ascii="Bookman Old Style" w:hAnsi="Bookman Old Style" w:cs="Arial"/>
          <w:color w:val="000000"/>
          <w:sz w:val="20"/>
          <w:szCs w:val="20"/>
        </w:rPr>
        <w:t xml:space="preserve">    ______________________________</w:t>
      </w:r>
      <w:r w:rsidRPr="0051573E">
        <w:rPr>
          <w:rFonts w:ascii="Bookman Old Style" w:hAnsi="Bookman Old Style" w:cs="Arial"/>
          <w:color w:val="000000"/>
          <w:sz w:val="20"/>
          <w:szCs w:val="20"/>
        </w:rPr>
        <w:tab/>
        <w:t xml:space="preserve">       </w:t>
      </w:r>
      <w:r w:rsidR="00F74242" w:rsidRPr="0051573E">
        <w:rPr>
          <w:rFonts w:ascii="Bookman Old Style" w:hAnsi="Bookman Old Style" w:cs="Arial"/>
          <w:color w:val="000000"/>
          <w:sz w:val="20"/>
          <w:szCs w:val="20"/>
        </w:rPr>
        <w:t xml:space="preserve">  </w:t>
      </w:r>
      <w:r w:rsidRPr="0051573E">
        <w:rPr>
          <w:rFonts w:ascii="Bookman Old Style" w:hAnsi="Bookman Old Style" w:cs="Arial"/>
          <w:color w:val="000000"/>
          <w:sz w:val="20"/>
          <w:szCs w:val="20"/>
        </w:rPr>
        <w:t xml:space="preserve"> </w:t>
      </w:r>
      <w:r w:rsidR="00F74242" w:rsidRPr="0051573E">
        <w:rPr>
          <w:rFonts w:ascii="Bookman Old Style" w:hAnsi="Bookman Old Style" w:cs="Arial"/>
          <w:color w:val="000000"/>
          <w:sz w:val="20"/>
          <w:szCs w:val="20"/>
        </w:rPr>
        <w:t xml:space="preserve">    </w:t>
      </w:r>
      <w:r w:rsidRPr="0051573E">
        <w:rPr>
          <w:rFonts w:ascii="Bookman Old Style" w:hAnsi="Bookman Old Style" w:cs="Arial"/>
          <w:color w:val="000000"/>
          <w:sz w:val="20"/>
          <w:szCs w:val="20"/>
        </w:rPr>
        <w:t xml:space="preserve">     ____________________________</w:t>
      </w:r>
      <w:r w:rsidRPr="0051573E">
        <w:rPr>
          <w:rFonts w:ascii="Bookman Old Style" w:hAnsi="Bookman Old Style" w:cs="Arial"/>
          <w:sz w:val="20"/>
          <w:szCs w:val="20"/>
        </w:rPr>
        <w:t xml:space="preserve">         </w:t>
      </w:r>
    </w:p>
    <w:p w14:paraId="4C77FD98" w14:textId="77777777" w:rsidR="00A65F9D" w:rsidRPr="0051573E" w:rsidRDefault="00F74242" w:rsidP="00F74242">
      <w:pPr>
        <w:rPr>
          <w:rFonts w:ascii="Bookman Old Style" w:hAnsi="Bookman Old Style" w:cs="Arial"/>
          <w:sz w:val="20"/>
          <w:szCs w:val="20"/>
        </w:rPr>
      </w:pPr>
      <w:r w:rsidRPr="0051573E">
        <w:rPr>
          <w:rFonts w:ascii="Bookman Old Style" w:hAnsi="Bookman Old Style" w:cs="Arial"/>
          <w:sz w:val="20"/>
          <w:szCs w:val="20"/>
        </w:rPr>
        <w:t xml:space="preserve">                           </w:t>
      </w:r>
      <w:r w:rsidR="00A65F9D" w:rsidRPr="0051573E">
        <w:rPr>
          <w:rFonts w:ascii="Bookman Old Style" w:hAnsi="Bookman Old Style" w:cs="Arial"/>
          <w:sz w:val="20"/>
          <w:szCs w:val="20"/>
        </w:rPr>
        <w:t xml:space="preserve">Superintendente SAS                   </w:t>
      </w:r>
      <w:r w:rsidRPr="0051573E">
        <w:rPr>
          <w:rFonts w:ascii="Bookman Old Style" w:hAnsi="Bookman Old Style" w:cs="Arial"/>
          <w:sz w:val="20"/>
          <w:szCs w:val="20"/>
        </w:rPr>
        <w:t xml:space="preserve">     </w:t>
      </w:r>
      <w:r w:rsidR="00A65F9D" w:rsidRPr="0051573E">
        <w:rPr>
          <w:rFonts w:ascii="Bookman Old Style" w:hAnsi="Bookman Old Style" w:cs="Arial"/>
          <w:sz w:val="20"/>
          <w:szCs w:val="20"/>
        </w:rPr>
        <w:t xml:space="preserve">      Superintendente SUEH</w:t>
      </w:r>
    </w:p>
    <w:p w14:paraId="32487B99" w14:textId="77777777" w:rsidR="0067344D" w:rsidRPr="0051573E" w:rsidRDefault="009503D5" w:rsidP="00A65F9D">
      <w:pPr>
        <w:pStyle w:val="PargrafodaLista"/>
        <w:spacing w:line="276" w:lineRule="auto"/>
        <w:ind w:left="993" w:right="-142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‘</w:t>
      </w:r>
    </w:p>
    <w:sectPr w:rsidR="0067344D" w:rsidRPr="0051573E" w:rsidSect="003F771E">
      <w:headerReference w:type="even" r:id="rId8"/>
      <w:headerReference w:type="default" r:id="rId9"/>
      <w:pgSz w:w="11906" w:h="16838" w:code="9"/>
      <w:pgMar w:top="0" w:right="1133" w:bottom="567" w:left="993" w:header="0" w:footer="8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095A4" w14:textId="77777777" w:rsidR="008B0C85" w:rsidRDefault="008B0C85" w:rsidP="00E91526">
      <w:pPr>
        <w:spacing w:after="0" w:line="240" w:lineRule="auto"/>
      </w:pPr>
      <w:r>
        <w:separator/>
      </w:r>
    </w:p>
  </w:endnote>
  <w:endnote w:type="continuationSeparator" w:id="0">
    <w:p w14:paraId="3AECA148" w14:textId="77777777" w:rsidR="008B0C85" w:rsidRDefault="008B0C85" w:rsidP="00E9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tstream Vera Serif">
    <w:altName w:val="Times New Roman"/>
    <w:charset w:val="00"/>
    <w:family w:val="roman"/>
    <w:pitch w:val="variable"/>
    <w:sig w:usb0="800000AF" w:usb1="1000204A" w:usb2="00000000" w:usb3="00000000" w:csb0="00000001" w:csb1="00000000"/>
  </w:font>
  <w:font w:name="Bitstream Vera Sans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130C2" w14:textId="77777777" w:rsidR="008B0C85" w:rsidRDefault="008B0C85" w:rsidP="00E91526">
      <w:pPr>
        <w:spacing w:after="0" w:line="240" w:lineRule="auto"/>
      </w:pPr>
      <w:r>
        <w:separator/>
      </w:r>
    </w:p>
  </w:footnote>
  <w:footnote w:type="continuationSeparator" w:id="0">
    <w:p w14:paraId="0F36AFBB" w14:textId="77777777" w:rsidR="008B0C85" w:rsidRDefault="008B0C85" w:rsidP="00E91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E939F" w14:textId="77777777" w:rsidR="00071C22" w:rsidRDefault="00071C22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83905" w14:textId="77777777" w:rsidR="00071C22" w:rsidRDefault="00071C22" w:rsidP="006C4A30">
    <w:pPr>
      <w:rPr>
        <w:rFonts w:eastAsia="Calibri"/>
      </w:rPr>
    </w:pPr>
    <w:r>
      <w:rPr>
        <w:rFonts w:eastAsia="Calibri"/>
        <w:noProof/>
        <w:lang w:eastAsia="pt-BR"/>
      </w:rPr>
      <w:drawing>
        <wp:anchor distT="0" distB="0" distL="0" distR="0" simplePos="0" relativeHeight="251660288" behindDoc="1" locked="0" layoutInCell="1" allowOverlap="1" wp14:anchorId="0B99EEBB" wp14:editId="2B683302">
          <wp:simplePos x="0" y="0"/>
          <wp:positionH relativeFrom="column">
            <wp:posOffset>5605145</wp:posOffset>
          </wp:positionH>
          <wp:positionV relativeFrom="paragraph">
            <wp:posOffset>101600</wp:posOffset>
          </wp:positionV>
          <wp:extent cx="825500" cy="539750"/>
          <wp:effectExtent l="19050" t="0" r="0" b="0"/>
          <wp:wrapNone/>
          <wp:docPr id="4" name="Imagem 2" descr="s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su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noProof/>
        <w:lang w:eastAsia="pt-BR"/>
      </w:rPr>
      <w:drawing>
        <wp:anchor distT="0" distB="0" distL="0" distR="0" simplePos="0" relativeHeight="251659264" behindDoc="1" locked="0" layoutInCell="1" allowOverlap="1" wp14:anchorId="57799A9C" wp14:editId="6F2D2611">
          <wp:simplePos x="0" y="0"/>
          <wp:positionH relativeFrom="column">
            <wp:posOffset>-139257</wp:posOffset>
          </wp:positionH>
          <wp:positionV relativeFrom="paragraph">
            <wp:posOffset>177800</wp:posOffset>
          </wp:positionV>
          <wp:extent cx="505652" cy="584200"/>
          <wp:effectExtent l="19050" t="0" r="8698" b="0"/>
          <wp:wrapNone/>
          <wp:docPr id="2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05652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D072ED" w14:textId="77777777" w:rsidR="00071C22" w:rsidRPr="00200B5B" w:rsidRDefault="00071C22" w:rsidP="00200B5B">
    <w:pPr>
      <w:keepNext/>
      <w:tabs>
        <w:tab w:val="left" w:pos="2977"/>
      </w:tabs>
      <w:jc w:val="center"/>
      <w:outlineLvl w:val="3"/>
      <w:rPr>
        <w:rFonts w:ascii="Calibri" w:hAnsi="Calibri" w:cs="Arial"/>
        <w:b/>
        <w:sz w:val="24"/>
        <w:szCs w:val="24"/>
      </w:rPr>
    </w:pPr>
    <w:r w:rsidRPr="00200B5B">
      <w:rPr>
        <w:rFonts w:ascii="Calibri" w:hAnsi="Calibri" w:cs="Arial"/>
        <w:b/>
        <w:sz w:val="24"/>
        <w:szCs w:val="24"/>
      </w:rPr>
      <w:t>PREFEITURA MUNICIPAL DE PETRÓPOLIS</w:t>
    </w:r>
  </w:p>
  <w:p w14:paraId="6DD5962F" w14:textId="77777777" w:rsidR="00071C22" w:rsidRPr="00200B5B" w:rsidRDefault="00071C22" w:rsidP="00200B5B">
    <w:pPr>
      <w:keepNext/>
      <w:jc w:val="center"/>
      <w:outlineLvl w:val="3"/>
      <w:rPr>
        <w:rFonts w:ascii="Calibri" w:hAnsi="Calibri" w:cs="Arial"/>
        <w:b/>
        <w:sz w:val="24"/>
        <w:szCs w:val="24"/>
      </w:rPr>
    </w:pPr>
    <w:r w:rsidRPr="00200B5B">
      <w:rPr>
        <w:rFonts w:ascii="Calibri" w:hAnsi="Calibri" w:cs="Arial"/>
        <w:b/>
        <w:sz w:val="24"/>
        <w:szCs w:val="24"/>
      </w:rPr>
      <w:t>SECRETARIA MUNICIPAL DE SAÚDE</w:t>
    </w:r>
  </w:p>
  <w:p w14:paraId="35EF69BC" w14:textId="77777777" w:rsidR="00071C22" w:rsidRPr="00200B5B" w:rsidRDefault="00071C22" w:rsidP="00200B5B">
    <w:pPr>
      <w:tabs>
        <w:tab w:val="left" w:pos="2692"/>
      </w:tabs>
      <w:jc w:val="center"/>
      <w:rPr>
        <w:rFonts w:ascii="Calibri" w:eastAsia="Calibri" w:hAnsi="Calibri"/>
        <w:b/>
        <w:sz w:val="24"/>
        <w:szCs w:val="24"/>
      </w:rPr>
    </w:pPr>
    <w:r w:rsidRPr="00200B5B">
      <w:rPr>
        <w:rFonts w:ascii="Calibri" w:eastAsia="Calibri" w:hAnsi="Calibri"/>
        <w:b/>
        <w:sz w:val="24"/>
        <w:szCs w:val="24"/>
      </w:rPr>
      <w:t xml:space="preserve">          SUPERINTENDÊNCIA DE ADMINISTRAÇÃO, FINANÇAS E RECURSOS HUMANOS</w:t>
    </w:r>
  </w:p>
  <w:p w14:paraId="3CB81110" w14:textId="77777777" w:rsidR="00071C22" w:rsidRPr="00200B5B" w:rsidRDefault="00071C22" w:rsidP="00200B5B">
    <w:pPr>
      <w:pStyle w:val="Ttulo4"/>
      <w:rPr>
        <w:rFonts w:ascii="Calibri" w:eastAsia="Calibri" w:hAnsi="Calibri"/>
        <w:b/>
        <w:sz w:val="24"/>
        <w:szCs w:val="24"/>
      </w:rPr>
    </w:pPr>
    <w:r w:rsidRPr="00200B5B">
      <w:rPr>
        <w:rFonts w:ascii="Calibri" w:eastAsia="Calibri" w:hAnsi="Calibri"/>
        <w:sz w:val="24"/>
        <w:szCs w:val="24"/>
      </w:rPr>
      <w:t xml:space="preserve">   DEPARTAMENTO ADMINISTRATIVO – DIVISÃO DE ALMOXARIFADO</w:t>
    </w:r>
  </w:p>
  <w:p w14:paraId="7C735C64" w14:textId="77777777" w:rsidR="00071C22" w:rsidRPr="00200B5B" w:rsidRDefault="00071C22" w:rsidP="002A72FD">
    <w:pPr>
      <w:tabs>
        <w:tab w:val="left" w:pos="5690"/>
      </w:tabs>
      <w:rPr>
        <w:rFonts w:eastAsia="Calibri"/>
        <w:sz w:val="24"/>
        <w:szCs w:val="24"/>
      </w:rPr>
    </w:pPr>
    <w:r>
      <w:rPr>
        <w:rFonts w:eastAsia="Calibri"/>
        <w:sz w:val="24"/>
        <w:szCs w:val="24"/>
      </w:rPr>
      <w:tab/>
    </w:r>
  </w:p>
  <w:p w14:paraId="70AC5067" w14:textId="77777777" w:rsidR="00071C22" w:rsidRPr="00200B5B" w:rsidRDefault="00071C22" w:rsidP="00200B5B">
    <w:pPr>
      <w:pStyle w:val="Cabealh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397689"/>
    <w:multiLevelType w:val="hybridMultilevel"/>
    <w:tmpl w:val="DF382C5C"/>
    <w:lvl w:ilvl="0" w:tplc="89B68168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12729E0"/>
    <w:multiLevelType w:val="hybridMultilevel"/>
    <w:tmpl w:val="46AEDF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E0174"/>
    <w:multiLevelType w:val="multilevel"/>
    <w:tmpl w:val="EBD633D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3D1CC6"/>
    <w:multiLevelType w:val="hybridMultilevel"/>
    <w:tmpl w:val="0688083A"/>
    <w:lvl w:ilvl="0" w:tplc="04160009">
      <w:start w:val="1"/>
      <w:numFmt w:val="bullet"/>
      <w:lvlText w:val=""/>
      <w:lvlJc w:val="left"/>
      <w:pPr>
        <w:ind w:left="164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1AC65DAE"/>
    <w:multiLevelType w:val="hybridMultilevel"/>
    <w:tmpl w:val="EA9E7310"/>
    <w:lvl w:ilvl="0" w:tplc="FB26AB3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C9F3BBB"/>
    <w:multiLevelType w:val="hybridMultilevel"/>
    <w:tmpl w:val="E72871FE"/>
    <w:lvl w:ilvl="0" w:tplc="938C05DA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3E40CC2"/>
    <w:multiLevelType w:val="hybridMultilevel"/>
    <w:tmpl w:val="42E8538A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8C131F3"/>
    <w:multiLevelType w:val="hybridMultilevel"/>
    <w:tmpl w:val="E5FEED5E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D1659F2"/>
    <w:multiLevelType w:val="hybridMultilevel"/>
    <w:tmpl w:val="8AE4F8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884731"/>
    <w:multiLevelType w:val="hybridMultilevel"/>
    <w:tmpl w:val="EBB290D2"/>
    <w:lvl w:ilvl="0" w:tplc="0416000D">
      <w:start w:val="1"/>
      <w:numFmt w:val="bullet"/>
      <w:lvlText w:val=""/>
      <w:lvlJc w:val="left"/>
      <w:pPr>
        <w:ind w:left="156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1" w15:restartNumberingAfterBreak="0">
    <w:nsid w:val="43641976"/>
    <w:multiLevelType w:val="hybridMultilevel"/>
    <w:tmpl w:val="0A828DAE"/>
    <w:lvl w:ilvl="0" w:tplc="0416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2" w15:restartNumberingAfterBreak="0">
    <w:nsid w:val="44117310"/>
    <w:multiLevelType w:val="hybridMultilevel"/>
    <w:tmpl w:val="1570B41E"/>
    <w:lvl w:ilvl="0" w:tplc="83665E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5411CF5"/>
    <w:multiLevelType w:val="hybridMultilevel"/>
    <w:tmpl w:val="6504B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00BD7"/>
    <w:multiLevelType w:val="hybridMultilevel"/>
    <w:tmpl w:val="DBACE9CC"/>
    <w:lvl w:ilvl="0" w:tplc="0416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259729A"/>
    <w:multiLevelType w:val="hybridMultilevel"/>
    <w:tmpl w:val="0E7E7C74"/>
    <w:lvl w:ilvl="0" w:tplc="04160009">
      <w:start w:val="1"/>
      <w:numFmt w:val="bullet"/>
      <w:lvlText w:val=""/>
      <w:lvlJc w:val="left"/>
      <w:pPr>
        <w:ind w:left="858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93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0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07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14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21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29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36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4342" w:hanging="360"/>
      </w:pPr>
      <w:rPr>
        <w:rFonts w:ascii="Wingdings" w:hAnsi="Wingdings" w:hint="default"/>
      </w:rPr>
    </w:lvl>
  </w:abstractNum>
  <w:abstractNum w:abstractNumId="16" w15:restartNumberingAfterBreak="0">
    <w:nsid w:val="59FB3A4E"/>
    <w:multiLevelType w:val="hybridMultilevel"/>
    <w:tmpl w:val="056424EC"/>
    <w:lvl w:ilvl="0" w:tplc="0416000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17" w15:restartNumberingAfterBreak="0">
    <w:nsid w:val="5DFE1089"/>
    <w:multiLevelType w:val="hybridMultilevel"/>
    <w:tmpl w:val="0C768248"/>
    <w:lvl w:ilvl="0" w:tplc="04160009">
      <w:start w:val="1"/>
      <w:numFmt w:val="bullet"/>
      <w:lvlText w:val=""/>
      <w:lvlJc w:val="left"/>
      <w:pPr>
        <w:ind w:left="228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9" w:hanging="360"/>
      </w:pPr>
      <w:rPr>
        <w:rFonts w:ascii="Wingdings" w:hAnsi="Wingdings" w:hint="default"/>
      </w:rPr>
    </w:lvl>
  </w:abstractNum>
  <w:abstractNum w:abstractNumId="18" w15:restartNumberingAfterBreak="0">
    <w:nsid w:val="734D2573"/>
    <w:multiLevelType w:val="hybridMultilevel"/>
    <w:tmpl w:val="608670CA"/>
    <w:lvl w:ilvl="0" w:tplc="0416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738D3C76"/>
    <w:multiLevelType w:val="hybridMultilevel"/>
    <w:tmpl w:val="8B88811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624BB"/>
    <w:multiLevelType w:val="hybridMultilevel"/>
    <w:tmpl w:val="B2B66EFE"/>
    <w:lvl w:ilvl="0" w:tplc="04160009">
      <w:start w:val="1"/>
      <w:numFmt w:val="bullet"/>
      <w:lvlText w:val=""/>
      <w:lvlJc w:val="left"/>
      <w:pPr>
        <w:ind w:left="74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1" w15:restartNumberingAfterBreak="0">
    <w:nsid w:val="7DAC75CF"/>
    <w:multiLevelType w:val="hybridMultilevel"/>
    <w:tmpl w:val="3C20FBD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429860999">
    <w:abstractNumId w:val="8"/>
  </w:num>
  <w:num w:numId="2" w16cid:durableId="299727083">
    <w:abstractNumId w:val="2"/>
  </w:num>
  <w:num w:numId="3" w16cid:durableId="1799837401">
    <w:abstractNumId w:val="13"/>
  </w:num>
  <w:num w:numId="4" w16cid:durableId="876114700">
    <w:abstractNumId w:val="7"/>
  </w:num>
  <w:num w:numId="5" w16cid:durableId="778644433">
    <w:abstractNumId w:val="5"/>
  </w:num>
  <w:num w:numId="6" w16cid:durableId="721027995">
    <w:abstractNumId w:val="12"/>
  </w:num>
  <w:num w:numId="7" w16cid:durableId="27605072">
    <w:abstractNumId w:val="4"/>
  </w:num>
  <w:num w:numId="8" w16cid:durableId="1151871863">
    <w:abstractNumId w:val="15"/>
  </w:num>
  <w:num w:numId="9" w16cid:durableId="262345278">
    <w:abstractNumId w:val="18"/>
  </w:num>
  <w:num w:numId="10" w16cid:durableId="773980817">
    <w:abstractNumId w:val="6"/>
  </w:num>
  <w:num w:numId="11" w16cid:durableId="863832652">
    <w:abstractNumId w:val="16"/>
  </w:num>
  <w:num w:numId="12" w16cid:durableId="992610245">
    <w:abstractNumId w:val="19"/>
  </w:num>
  <w:num w:numId="13" w16cid:durableId="115834543">
    <w:abstractNumId w:val="14"/>
  </w:num>
  <w:num w:numId="14" w16cid:durableId="1205946562">
    <w:abstractNumId w:val="10"/>
  </w:num>
  <w:num w:numId="15" w16cid:durableId="1946960295">
    <w:abstractNumId w:val="17"/>
  </w:num>
  <w:num w:numId="16" w16cid:durableId="1813213964">
    <w:abstractNumId w:val="1"/>
  </w:num>
  <w:num w:numId="17" w16cid:durableId="498077843">
    <w:abstractNumId w:val="9"/>
  </w:num>
  <w:num w:numId="18" w16cid:durableId="1023745327">
    <w:abstractNumId w:val="20"/>
  </w:num>
  <w:num w:numId="19" w16cid:durableId="144589118">
    <w:abstractNumId w:val="21"/>
  </w:num>
  <w:num w:numId="20" w16cid:durableId="2102217693">
    <w:abstractNumId w:val="11"/>
  </w:num>
  <w:num w:numId="21" w16cid:durableId="79653224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26"/>
    <w:rsid w:val="00005117"/>
    <w:rsid w:val="00010AC3"/>
    <w:rsid w:val="00014C23"/>
    <w:rsid w:val="000166BB"/>
    <w:rsid w:val="00016D12"/>
    <w:rsid w:val="0001722D"/>
    <w:rsid w:val="00032291"/>
    <w:rsid w:val="000350A1"/>
    <w:rsid w:val="00037B6B"/>
    <w:rsid w:val="00041C41"/>
    <w:rsid w:val="00043209"/>
    <w:rsid w:val="000467A8"/>
    <w:rsid w:val="000468FE"/>
    <w:rsid w:val="0005427E"/>
    <w:rsid w:val="00056084"/>
    <w:rsid w:val="00057D12"/>
    <w:rsid w:val="000678F9"/>
    <w:rsid w:val="00067FB6"/>
    <w:rsid w:val="00071C22"/>
    <w:rsid w:val="000728B5"/>
    <w:rsid w:val="00073FF3"/>
    <w:rsid w:val="00077367"/>
    <w:rsid w:val="00082E26"/>
    <w:rsid w:val="00086D8B"/>
    <w:rsid w:val="000A4EE8"/>
    <w:rsid w:val="000B21C7"/>
    <w:rsid w:val="000B387A"/>
    <w:rsid w:val="000B3BD6"/>
    <w:rsid w:val="000B4FA5"/>
    <w:rsid w:val="000B5E2A"/>
    <w:rsid w:val="000C49F1"/>
    <w:rsid w:val="000D4A19"/>
    <w:rsid w:val="000E2D69"/>
    <w:rsid w:val="000E44CC"/>
    <w:rsid w:val="000F5590"/>
    <w:rsid w:val="000F6455"/>
    <w:rsid w:val="000F6853"/>
    <w:rsid w:val="000F6F9D"/>
    <w:rsid w:val="00104202"/>
    <w:rsid w:val="00106A14"/>
    <w:rsid w:val="0011044A"/>
    <w:rsid w:val="0011727E"/>
    <w:rsid w:val="00124488"/>
    <w:rsid w:val="00125370"/>
    <w:rsid w:val="0013212C"/>
    <w:rsid w:val="00135955"/>
    <w:rsid w:val="001429B8"/>
    <w:rsid w:val="00145167"/>
    <w:rsid w:val="001532F9"/>
    <w:rsid w:val="00172743"/>
    <w:rsid w:val="00173781"/>
    <w:rsid w:val="001863EB"/>
    <w:rsid w:val="00197CED"/>
    <w:rsid w:val="001A1116"/>
    <w:rsid w:val="001A4E92"/>
    <w:rsid w:val="001A5E39"/>
    <w:rsid w:val="001B0FD8"/>
    <w:rsid w:val="001B3C30"/>
    <w:rsid w:val="001D0164"/>
    <w:rsid w:val="001D48C8"/>
    <w:rsid w:val="001D6EAB"/>
    <w:rsid w:val="001E0B03"/>
    <w:rsid w:val="001E4311"/>
    <w:rsid w:val="001E4B69"/>
    <w:rsid w:val="001F3D00"/>
    <w:rsid w:val="001F6FD1"/>
    <w:rsid w:val="00200B5B"/>
    <w:rsid w:val="002062B3"/>
    <w:rsid w:val="00213F45"/>
    <w:rsid w:val="00233F80"/>
    <w:rsid w:val="00234D24"/>
    <w:rsid w:val="002368FD"/>
    <w:rsid w:val="002421B6"/>
    <w:rsid w:val="00242EAA"/>
    <w:rsid w:val="002431EE"/>
    <w:rsid w:val="002505CE"/>
    <w:rsid w:val="002513B5"/>
    <w:rsid w:val="00263210"/>
    <w:rsid w:val="00263528"/>
    <w:rsid w:val="00270A84"/>
    <w:rsid w:val="00275A5C"/>
    <w:rsid w:val="00284628"/>
    <w:rsid w:val="0028588F"/>
    <w:rsid w:val="002901F5"/>
    <w:rsid w:val="002970CA"/>
    <w:rsid w:val="002A0B67"/>
    <w:rsid w:val="002A3641"/>
    <w:rsid w:val="002A72FD"/>
    <w:rsid w:val="002B0695"/>
    <w:rsid w:val="002B549E"/>
    <w:rsid w:val="002B6170"/>
    <w:rsid w:val="002D0F41"/>
    <w:rsid w:val="002D606B"/>
    <w:rsid w:val="002D7180"/>
    <w:rsid w:val="002D7400"/>
    <w:rsid w:val="002D7C46"/>
    <w:rsid w:val="002E2360"/>
    <w:rsid w:val="002E3DC2"/>
    <w:rsid w:val="002E4958"/>
    <w:rsid w:val="002E7AC0"/>
    <w:rsid w:val="002F133E"/>
    <w:rsid w:val="002F4305"/>
    <w:rsid w:val="00301ED8"/>
    <w:rsid w:val="003068C4"/>
    <w:rsid w:val="00312BF2"/>
    <w:rsid w:val="003142DE"/>
    <w:rsid w:val="00316A49"/>
    <w:rsid w:val="00317A9C"/>
    <w:rsid w:val="00321E28"/>
    <w:rsid w:val="00322A6E"/>
    <w:rsid w:val="00324AAE"/>
    <w:rsid w:val="00330673"/>
    <w:rsid w:val="00333D64"/>
    <w:rsid w:val="00336C09"/>
    <w:rsid w:val="00336F34"/>
    <w:rsid w:val="00343890"/>
    <w:rsid w:val="00346CA1"/>
    <w:rsid w:val="003479F3"/>
    <w:rsid w:val="00352880"/>
    <w:rsid w:val="00353DA9"/>
    <w:rsid w:val="00361830"/>
    <w:rsid w:val="00363D4C"/>
    <w:rsid w:val="00373CF2"/>
    <w:rsid w:val="00391F11"/>
    <w:rsid w:val="003943C7"/>
    <w:rsid w:val="003A2872"/>
    <w:rsid w:val="003A2E1D"/>
    <w:rsid w:val="003A6862"/>
    <w:rsid w:val="003B187F"/>
    <w:rsid w:val="003B5C4B"/>
    <w:rsid w:val="003B6C94"/>
    <w:rsid w:val="003B7B78"/>
    <w:rsid w:val="003C5149"/>
    <w:rsid w:val="003D2058"/>
    <w:rsid w:val="003D2E8B"/>
    <w:rsid w:val="003E311C"/>
    <w:rsid w:val="003E49DB"/>
    <w:rsid w:val="003E62B3"/>
    <w:rsid w:val="003E6A1B"/>
    <w:rsid w:val="003F00A8"/>
    <w:rsid w:val="003F2485"/>
    <w:rsid w:val="003F44EF"/>
    <w:rsid w:val="003F4EB9"/>
    <w:rsid w:val="003F771E"/>
    <w:rsid w:val="00401271"/>
    <w:rsid w:val="00403607"/>
    <w:rsid w:val="0040467E"/>
    <w:rsid w:val="00407AFC"/>
    <w:rsid w:val="00407C1F"/>
    <w:rsid w:val="00413BA0"/>
    <w:rsid w:val="00414091"/>
    <w:rsid w:val="004148C2"/>
    <w:rsid w:val="00414BBC"/>
    <w:rsid w:val="00416724"/>
    <w:rsid w:val="00421839"/>
    <w:rsid w:val="004379E3"/>
    <w:rsid w:val="004407CE"/>
    <w:rsid w:val="0044462C"/>
    <w:rsid w:val="00445CF3"/>
    <w:rsid w:val="0044741C"/>
    <w:rsid w:val="00451AF8"/>
    <w:rsid w:val="004551CE"/>
    <w:rsid w:val="0046540E"/>
    <w:rsid w:val="00467714"/>
    <w:rsid w:val="00471244"/>
    <w:rsid w:val="00474311"/>
    <w:rsid w:val="0047742F"/>
    <w:rsid w:val="00482A69"/>
    <w:rsid w:val="0048683C"/>
    <w:rsid w:val="00486BA2"/>
    <w:rsid w:val="00494EE3"/>
    <w:rsid w:val="00496844"/>
    <w:rsid w:val="00497C73"/>
    <w:rsid w:val="004A0B94"/>
    <w:rsid w:val="004A2D19"/>
    <w:rsid w:val="004C25FF"/>
    <w:rsid w:val="004D20AC"/>
    <w:rsid w:val="004D39D1"/>
    <w:rsid w:val="004E09E1"/>
    <w:rsid w:val="004E1B0E"/>
    <w:rsid w:val="004E223B"/>
    <w:rsid w:val="004E3081"/>
    <w:rsid w:val="004E6BF9"/>
    <w:rsid w:val="004F4C9D"/>
    <w:rsid w:val="005004EF"/>
    <w:rsid w:val="0050078F"/>
    <w:rsid w:val="00500A02"/>
    <w:rsid w:val="005010BA"/>
    <w:rsid w:val="00507C90"/>
    <w:rsid w:val="00514042"/>
    <w:rsid w:val="0051573E"/>
    <w:rsid w:val="0052390E"/>
    <w:rsid w:val="00536356"/>
    <w:rsid w:val="0055150A"/>
    <w:rsid w:val="00554C05"/>
    <w:rsid w:val="005568F9"/>
    <w:rsid w:val="00583CEA"/>
    <w:rsid w:val="0058455E"/>
    <w:rsid w:val="005916AB"/>
    <w:rsid w:val="0059547D"/>
    <w:rsid w:val="005963FD"/>
    <w:rsid w:val="00596B8C"/>
    <w:rsid w:val="0059723F"/>
    <w:rsid w:val="005979EE"/>
    <w:rsid w:val="00597B76"/>
    <w:rsid w:val="005A53D1"/>
    <w:rsid w:val="005A5C7B"/>
    <w:rsid w:val="005A7420"/>
    <w:rsid w:val="005A7BD9"/>
    <w:rsid w:val="005B4B97"/>
    <w:rsid w:val="005C24A1"/>
    <w:rsid w:val="005E1037"/>
    <w:rsid w:val="005F366F"/>
    <w:rsid w:val="005F4AE0"/>
    <w:rsid w:val="005F4C0A"/>
    <w:rsid w:val="006006AD"/>
    <w:rsid w:val="00607DFE"/>
    <w:rsid w:val="00622AD2"/>
    <w:rsid w:val="00624BBD"/>
    <w:rsid w:val="006428CF"/>
    <w:rsid w:val="006430CC"/>
    <w:rsid w:val="00644C1F"/>
    <w:rsid w:val="00646FA4"/>
    <w:rsid w:val="00653ABA"/>
    <w:rsid w:val="00660C07"/>
    <w:rsid w:val="00662DF2"/>
    <w:rsid w:val="00665628"/>
    <w:rsid w:val="0067344D"/>
    <w:rsid w:val="006827DE"/>
    <w:rsid w:val="00685DA1"/>
    <w:rsid w:val="0068768C"/>
    <w:rsid w:val="00687DFB"/>
    <w:rsid w:val="0069147C"/>
    <w:rsid w:val="006920DE"/>
    <w:rsid w:val="006A0BDC"/>
    <w:rsid w:val="006A4D7A"/>
    <w:rsid w:val="006A6881"/>
    <w:rsid w:val="006B062C"/>
    <w:rsid w:val="006B5051"/>
    <w:rsid w:val="006B74FD"/>
    <w:rsid w:val="006C009A"/>
    <w:rsid w:val="006C4412"/>
    <w:rsid w:val="006C4A30"/>
    <w:rsid w:val="006D14F6"/>
    <w:rsid w:val="006D1CAF"/>
    <w:rsid w:val="006D72FA"/>
    <w:rsid w:val="006E11CC"/>
    <w:rsid w:val="006E48AD"/>
    <w:rsid w:val="006E4D68"/>
    <w:rsid w:val="006F11A8"/>
    <w:rsid w:val="007016E5"/>
    <w:rsid w:val="0070215C"/>
    <w:rsid w:val="00712146"/>
    <w:rsid w:val="0071398B"/>
    <w:rsid w:val="007140AA"/>
    <w:rsid w:val="00715902"/>
    <w:rsid w:val="0072161C"/>
    <w:rsid w:val="0073110F"/>
    <w:rsid w:val="007331E4"/>
    <w:rsid w:val="007366D3"/>
    <w:rsid w:val="00754E73"/>
    <w:rsid w:val="00756669"/>
    <w:rsid w:val="0076731A"/>
    <w:rsid w:val="007763AD"/>
    <w:rsid w:val="00780389"/>
    <w:rsid w:val="00781FE4"/>
    <w:rsid w:val="00782055"/>
    <w:rsid w:val="007838AD"/>
    <w:rsid w:val="0078583E"/>
    <w:rsid w:val="0079203A"/>
    <w:rsid w:val="00796377"/>
    <w:rsid w:val="0079642E"/>
    <w:rsid w:val="00796E35"/>
    <w:rsid w:val="007A2AF5"/>
    <w:rsid w:val="007B33BA"/>
    <w:rsid w:val="007B362F"/>
    <w:rsid w:val="007C20BB"/>
    <w:rsid w:val="007C4CBA"/>
    <w:rsid w:val="007C5228"/>
    <w:rsid w:val="007C5B38"/>
    <w:rsid w:val="007D0E4A"/>
    <w:rsid w:val="007D592E"/>
    <w:rsid w:val="007D728A"/>
    <w:rsid w:val="007E66B5"/>
    <w:rsid w:val="007F1355"/>
    <w:rsid w:val="00805569"/>
    <w:rsid w:val="008174D8"/>
    <w:rsid w:val="00821B0A"/>
    <w:rsid w:val="008220EC"/>
    <w:rsid w:val="0082433B"/>
    <w:rsid w:val="008334F0"/>
    <w:rsid w:val="00844E25"/>
    <w:rsid w:val="008504D2"/>
    <w:rsid w:val="008579F6"/>
    <w:rsid w:val="008708A2"/>
    <w:rsid w:val="00870A39"/>
    <w:rsid w:val="00871FE5"/>
    <w:rsid w:val="008733D9"/>
    <w:rsid w:val="008775A5"/>
    <w:rsid w:val="0088076E"/>
    <w:rsid w:val="00882B24"/>
    <w:rsid w:val="00883C7C"/>
    <w:rsid w:val="00883D50"/>
    <w:rsid w:val="0088488E"/>
    <w:rsid w:val="00885B6E"/>
    <w:rsid w:val="008A1326"/>
    <w:rsid w:val="008B0C85"/>
    <w:rsid w:val="008C01B4"/>
    <w:rsid w:val="008D2B5C"/>
    <w:rsid w:val="008E0853"/>
    <w:rsid w:val="008F1F61"/>
    <w:rsid w:val="0090041C"/>
    <w:rsid w:val="00902622"/>
    <w:rsid w:val="00910F17"/>
    <w:rsid w:val="009120B2"/>
    <w:rsid w:val="009170E6"/>
    <w:rsid w:val="00920B33"/>
    <w:rsid w:val="00922027"/>
    <w:rsid w:val="00922128"/>
    <w:rsid w:val="009314D1"/>
    <w:rsid w:val="009321E1"/>
    <w:rsid w:val="00933B0F"/>
    <w:rsid w:val="00933D96"/>
    <w:rsid w:val="00933DF8"/>
    <w:rsid w:val="00937AAC"/>
    <w:rsid w:val="00940077"/>
    <w:rsid w:val="00942062"/>
    <w:rsid w:val="009447F0"/>
    <w:rsid w:val="00945761"/>
    <w:rsid w:val="00945963"/>
    <w:rsid w:val="00945C51"/>
    <w:rsid w:val="0094686D"/>
    <w:rsid w:val="009503D5"/>
    <w:rsid w:val="00950F7E"/>
    <w:rsid w:val="00951105"/>
    <w:rsid w:val="00960D89"/>
    <w:rsid w:val="009634AF"/>
    <w:rsid w:val="0096512E"/>
    <w:rsid w:val="00967337"/>
    <w:rsid w:val="009909B5"/>
    <w:rsid w:val="0099321A"/>
    <w:rsid w:val="009932CE"/>
    <w:rsid w:val="009C5B1E"/>
    <w:rsid w:val="009D34B0"/>
    <w:rsid w:val="009D4F99"/>
    <w:rsid w:val="009F0E2C"/>
    <w:rsid w:val="009F79F0"/>
    <w:rsid w:val="00A062AD"/>
    <w:rsid w:val="00A1076D"/>
    <w:rsid w:val="00A14367"/>
    <w:rsid w:val="00A14DDE"/>
    <w:rsid w:val="00A2231B"/>
    <w:rsid w:val="00A2369B"/>
    <w:rsid w:val="00A31F75"/>
    <w:rsid w:val="00A36B10"/>
    <w:rsid w:val="00A44ED1"/>
    <w:rsid w:val="00A50A46"/>
    <w:rsid w:val="00A65F9D"/>
    <w:rsid w:val="00A67E1C"/>
    <w:rsid w:val="00A7307B"/>
    <w:rsid w:val="00A8146D"/>
    <w:rsid w:val="00A81825"/>
    <w:rsid w:val="00A87409"/>
    <w:rsid w:val="00AA3CCC"/>
    <w:rsid w:val="00AA576E"/>
    <w:rsid w:val="00AB44B8"/>
    <w:rsid w:val="00AB4A24"/>
    <w:rsid w:val="00AB76FD"/>
    <w:rsid w:val="00AC5F1B"/>
    <w:rsid w:val="00AC7530"/>
    <w:rsid w:val="00AD2BD1"/>
    <w:rsid w:val="00AE2021"/>
    <w:rsid w:val="00AE7339"/>
    <w:rsid w:val="00AF0B05"/>
    <w:rsid w:val="00AF67D1"/>
    <w:rsid w:val="00B0023C"/>
    <w:rsid w:val="00B00C8C"/>
    <w:rsid w:val="00B03C3E"/>
    <w:rsid w:val="00B06CD6"/>
    <w:rsid w:val="00B1116D"/>
    <w:rsid w:val="00B11501"/>
    <w:rsid w:val="00B16804"/>
    <w:rsid w:val="00B51581"/>
    <w:rsid w:val="00B66AD6"/>
    <w:rsid w:val="00B76129"/>
    <w:rsid w:val="00B80595"/>
    <w:rsid w:val="00B83658"/>
    <w:rsid w:val="00B91C22"/>
    <w:rsid w:val="00B9376C"/>
    <w:rsid w:val="00BA268B"/>
    <w:rsid w:val="00BA2F54"/>
    <w:rsid w:val="00BB408A"/>
    <w:rsid w:val="00BB4BDF"/>
    <w:rsid w:val="00BB5618"/>
    <w:rsid w:val="00BB77DA"/>
    <w:rsid w:val="00BC2649"/>
    <w:rsid w:val="00BC73C7"/>
    <w:rsid w:val="00BC76CD"/>
    <w:rsid w:val="00BC770D"/>
    <w:rsid w:val="00BD5625"/>
    <w:rsid w:val="00BE6E0C"/>
    <w:rsid w:val="00BF5969"/>
    <w:rsid w:val="00BF5CF0"/>
    <w:rsid w:val="00C00A51"/>
    <w:rsid w:val="00C01E4F"/>
    <w:rsid w:val="00C06095"/>
    <w:rsid w:val="00C07B27"/>
    <w:rsid w:val="00C20C80"/>
    <w:rsid w:val="00C34766"/>
    <w:rsid w:val="00C430B3"/>
    <w:rsid w:val="00C50A2C"/>
    <w:rsid w:val="00C550BE"/>
    <w:rsid w:val="00C62705"/>
    <w:rsid w:val="00C65850"/>
    <w:rsid w:val="00C66A51"/>
    <w:rsid w:val="00C67FCA"/>
    <w:rsid w:val="00C747CB"/>
    <w:rsid w:val="00C830D2"/>
    <w:rsid w:val="00C8748E"/>
    <w:rsid w:val="00C91111"/>
    <w:rsid w:val="00C92645"/>
    <w:rsid w:val="00C95060"/>
    <w:rsid w:val="00C962F8"/>
    <w:rsid w:val="00C97F5E"/>
    <w:rsid w:val="00CA1B49"/>
    <w:rsid w:val="00CA1D8C"/>
    <w:rsid w:val="00CA385D"/>
    <w:rsid w:val="00CD020A"/>
    <w:rsid w:val="00CD49E6"/>
    <w:rsid w:val="00CD78FF"/>
    <w:rsid w:val="00CE6C55"/>
    <w:rsid w:val="00CF00DC"/>
    <w:rsid w:val="00CF41CD"/>
    <w:rsid w:val="00CF4EB7"/>
    <w:rsid w:val="00D0181E"/>
    <w:rsid w:val="00D07D32"/>
    <w:rsid w:val="00D125E9"/>
    <w:rsid w:val="00D20D2B"/>
    <w:rsid w:val="00D22D0B"/>
    <w:rsid w:val="00D23107"/>
    <w:rsid w:val="00D246E7"/>
    <w:rsid w:val="00D26851"/>
    <w:rsid w:val="00D26ED0"/>
    <w:rsid w:val="00D46BFD"/>
    <w:rsid w:val="00D51614"/>
    <w:rsid w:val="00D522E8"/>
    <w:rsid w:val="00D625F0"/>
    <w:rsid w:val="00D70198"/>
    <w:rsid w:val="00D73C6F"/>
    <w:rsid w:val="00D77B76"/>
    <w:rsid w:val="00D839AB"/>
    <w:rsid w:val="00D9059A"/>
    <w:rsid w:val="00D910BB"/>
    <w:rsid w:val="00D929F5"/>
    <w:rsid w:val="00DB0B32"/>
    <w:rsid w:val="00DB440F"/>
    <w:rsid w:val="00DB66D3"/>
    <w:rsid w:val="00DC07A9"/>
    <w:rsid w:val="00DC1B58"/>
    <w:rsid w:val="00DD0E2D"/>
    <w:rsid w:val="00DD3BA1"/>
    <w:rsid w:val="00DE1114"/>
    <w:rsid w:val="00DF1EE9"/>
    <w:rsid w:val="00E00C2E"/>
    <w:rsid w:val="00E0339E"/>
    <w:rsid w:val="00E12F9D"/>
    <w:rsid w:val="00E172B0"/>
    <w:rsid w:val="00E275A3"/>
    <w:rsid w:val="00E35D3B"/>
    <w:rsid w:val="00E42476"/>
    <w:rsid w:val="00E43E51"/>
    <w:rsid w:val="00E47050"/>
    <w:rsid w:val="00E47F62"/>
    <w:rsid w:val="00E502EB"/>
    <w:rsid w:val="00E54949"/>
    <w:rsid w:val="00E56C56"/>
    <w:rsid w:val="00E63C52"/>
    <w:rsid w:val="00E64FFA"/>
    <w:rsid w:val="00E74F86"/>
    <w:rsid w:val="00E82A89"/>
    <w:rsid w:val="00E8696D"/>
    <w:rsid w:val="00E9015A"/>
    <w:rsid w:val="00E91526"/>
    <w:rsid w:val="00E92490"/>
    <w:rsid w:val="00EA4723"/>
    <w:rsid w:val="00EB1BE7"/>
    <w:rsid w:val="00EB335D"/>
    <w:rsid w:val="00EB6D21"/>
    <w:rsid w:val="00EC3730"/>
    <w:rsid w:val="00F0494A"/>
    <w:rsid w:val="00F07DF8"/>
    <w:rsid w:val="00F11340"/>
    <w:rsid w:val="00F11508"/>
    <w:rsid w:val="00F117B0"/>
    <w:rsid w:val="00F14D9E"/>
    <w:rsid w:val="00F25FF0"/>
    <w:rsid w:val="00F31053"/>
    <w:rsid w:val="00F35374"/>
    <w:rsid w:val="00F4325E"/>
    <w:rsid w:val="00F459D7"/>
    <w:rsid w:val="00F531E1"/>
    <w:rsid w:val="00F60C4F"/>
    <w:rsid w:val="00F635E2"/>
    <w:rsid w:val="00F6415A"/>
    <w:rsid w:val="00F65D82"/>
    <w:rsid w:val="00F74242"/>
    <w:rsid w:val="00F8060C"/>
    <w:rsid w:val="00F83A00"/>
    <w:rsid w:val="00F845A3"/>
    <w:rsid w:val="00F90BC5"/>
    <w:rsid w:val="00F917E3"/>
    <w:rsid w:val="00F929E0"/>
    <w:rsid w:val="00FA0D67"/>
    <w:rsid w:val="00FA198E"/>
    <w:rsid w:val="00FB5543"/>
    <w:rsid w:val="00FB6B8E"/>
    <w:rsid w:val="00FC0BFB"/>
    <w:rsid w:val="00FC6BB9"/>
    <w:rsid w:val="00FD4824"/>
    <w:rsid w:val="00FE099C"/>
    <w:rsid w:val="00FE6E6C"/>
    <w:rsid w:val="00FF1F96"/>
    <w:rsid w:val="00FF4EF4"/>
    <w:rsid w:val="00FF7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3EA422"/>
  <w15:docId w15:val="{130E9594-4189-4E6F-9EB5-A74106CB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A02"/>
  </w:style>
  <w:style w:type="paragraph" w:styleId="Ttulo3">
    <w:name w:val="heading 3"/>
    <w:basedOn w:val="Normal"/>
    <w:next w:val="Normal"/>
    <w:link w:val="Ttulo3Char"/>
    <w:qFormat/>
    <w:rsid w:val="008A1326"/>
    <w:pPr>
      <w:keepNext/>
      <w:tabs>
        <w:tab w:val="left" w:pos="1276"/>
      </w:tabs>
      <w:spacing w:after="0" w:line="240" w:lineRule="auto"/>
      <w:outlineLvl w:val="2"/>
    </w:pPr>
    <w:rPr>
      <w:rFonts w:ascii="Times New Roman" w:eastAsia="Times New Roman" w:hAnsi="Times New Roman" w:cs="Times New Roman"/>
      <w:sz w:val="27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A1326"/>
    <w:pPr>
      <w:keepNext/>
      <w:tabs>
        <w:tab w:val="left" w:pos="1276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A1326"/>
    <w:rPr>
      <w:rFonts w:ascii="Times New Roman" w:eastAsia="Times New Roman" w:hAnsi="Times New Roman" w:cs="Times New Roman"/>
      <w:sz w:val="27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A132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1526"/>
  </w:style>
  <w:style w:type="paragraph" w:styleId="Rodap">
    <w:name w:val="footer"/>
    <w:basedOn w:val="Normal"/>
    <w:link w:val="RodapChar"/>
    <w:uiPriority w:val="99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526"/>
  </w:style>
  <w:style w:type="paragraph" w:customStyle="1" w:styleId="Contedodatabela">
    <w:name w:val="Conteúdo da tabela"/>
    <w:basedOn w:val="Normal"/>
    <w:rsid w:val="00E915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81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CF0"/>
    <w:pPr>
      <w:ind w:left="720"/>
      <w:contextualSpacing/>
    </w:pPr>
  </w:style>
  <w:style w:type="paragraph" w:customStyle="1" w:styleId="Ttulo2">
    <w:name w:val="Título2"/>
    <w:basedOn w:val="Normal"/>
    <w:next w:val="Subttulo"/>
    <w:rsid w:val="00005117"/>
    <w:pPr>
      <w:widowControl w:val="0"/>
      <w:tabs>
        <w:tab w:val="left" w:pos="6096"/>
      </w:tabs>
      <w:suppressAutoHyphens/>
      <w:spacing w:after="0" w:line="240" w:lineRule="auto"/>
      <w:jc w:val="center"/>
    </w:pPr>
    <w:rPr>
      <w:rFonts w:ascii="Bitstream Vera Serif" w:eastAsia="Bitstream Vera Sans" w:hAnsi="Bitstream Vera Serif" w:cs="Tahoma"/>
      <w:sz w:val="24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511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05117"/>
    <w:rPr>
      <w:rFonts w:eastAsiaTheme="minorEastAsia"/>
      <w:color w:val="5A5A5A" w:themeColor="text1" w:themeTint="A5"/>
      <w:spacing w:val="15"/>
    </w:rPr>
  </w:style>
  <w:style w:type="paragraph" w:customStyle="1" w:styleId="WW-Corpodetexto212">
    <w:name w:val="WW-Corpo de texto 212"/>
    <w:basedOn w:val="Normal"/>
    <w:rsid w:val="0000511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lang w:eastAsia="ar-SA"/>
    </w:rPr>
  </w:style>
  <w:style w:type="character" w:customStyle="1" w:styleId="Textodocorpo">
    <w:name w:val="Texto do corpo_"/>
    <w:basedOn w:val="Fontepargpadro"/>
    <w:link w:val="Textodocorpo0"/>
    <w:rsid w:val="0055150A"/>
    <w:rPr>
      <w:rFonts w:ascii="Tahoma" w:eastAsia="Tahoma" w:hAnsi="Tahoma" w:cs="Tahoma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55150A"/>
    <w:pPr>
      <w:widowControl w:val="0"/>
      <w:shd w:val="clear" w:color="auto" w:fill="FFFFFF"/>
      <w:spacing w:after="0" w:line="293" w:lineRule="exact"/>
      <w:jc w:val="both"/>
    </w:pPr>
    <w:rPr>
      <w:rFonts w:ascii="Tahoma" w:eastAsia="Tahoma" w:hAnsi="Tahoma" w:cs="Tahoma"/>
    </w:rPr>
  </w:style>
  <w:style w:type="character" w:customStyle="1" w:styleId="Textodocorpo2">
    <w:name w:val="Texto do corpo (2)_"/>
    <w:basedOn w:val="Fontepargpadro"/>
    <w:rsid w:val="0055150A"/>
    <w:rPr>
      <w:rFonts w:ascii="Tahoma" w:eastAsia="Tahoma" w:hAnsi="Tahoma" w:cs="Tahom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rsid w:val="0055150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t-BR"/>
    </w:rPr>
  </w:style>
  <w:style w:type="character" w:customStyle="1" w:styleId="Textodocorpo55pt">
    <w:name w:val="Texto do corpo + 5;5 pt"/>
    <w:basedOn w:val="Textodocorpo"/>
    <w:rsid w:val="0055150A"/>
    <w:rPr>
      <w:rFonts w:ascii="Tahoma" w:eastAsia="Tahoma" w:hAnsi="Tahoma" w:cs="Tahoma"/>
      <w:color w:val="000000"/>
      <w:spacing w:val="0"/>
      <w:w w:val="100"/>
      <w:position w:val="0"/>
      <w:sz w:val="11"/>
      <w:szCs w:val="11"/>
      <w:shd w:val="clear" w:color="auto" w:fill="FFFFFF"/>
      <w:lang w:val="pt-BR"/>
    </w:rPr>
  </w:style>
  <w:style w:type="character" w:customStyle="1" w:styleId="Textodocorpo3">
    <w:name w:val="Texto do corpo (3)_"/>
    <w:basedOn w:val="Fontepargpadro"/>
    <w:link w:val="Textodocorpo30"/>
    <w:rsid w:val="0055150A"/>
    <w:rPr>
      <w:rFonts w:ascii="Tahoma" w:eastAsia="Tahoma" w:hAnsi="Tahoma" w:cs="Tahoma"/>
      <w:sz w:val="11"/>
      <w:szCs w:val="11"/>
      <w:shd w:val="clear" w:color="auto" w:fill="FFFFFF"/>
    </w:rPr>
  </w:style>
  <w:style w:type="paragraph" w:customStyle="1" w:styleId="Textodocorpo30">
    <w:name w:val="Texto do corpo (3)"/>
    <w:basedOn w:val="Normal"/>
    <w:link w:val="Textodocorpo3"/>
    <w:rsid w:val="0055150A"/>
    <w:pPr>
      <w:widowControl w:val="0"/>
      <w:shd w:val="clear" w:color="auto" w:fill="FFFFFF"/>
      <w:spacing w:before="180" w:after="0" w:line="168" w:lineRule="exact"/>
    </w:pPr>
    <w:rPr>
      <w:rFonts w:ascii="Tahoma" w:eastAsia="Tahoma" w:hAnsi="Tahoma" w:cs="Tahoma"/>
      <w:sz w:val="11"/>
      <w:szCs w:val="1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3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qFormat/>
    <w:rsid w:val="00D23107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1D48C8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lang w:eastAsia="ar-SA"/>
    </w:rPr>
  </w:style>
  <w:style w:type="paragraph" w:customStyle="1" w:styleId="Corpodetexto22">
    <w:name w:val="Corpo de texto 22"/>
    <w:basedOn w:val="Normal"/>
    <w:rsid w:val="001D48C8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lang w:eastAsia="ar-SA"/>
    </w:rPr>
  </w:style>
  <w:style w:type="paragraph" w:customStyle="1" w:styleId="WW-Corpodetexto2">
    <w:name w:val="WW-Corpo de texto 2"/>
    <w:basedOn w:val="Normal"/>
    <w:rsid w:val="00263528"/>
    <w:pPr>
      <w:widowControl w:val="0"/>
      <w:suppressAutoHyphens/>
      <w:spacing w:after="0" w:line="240" w:lineRule="auto"/>
      <w:jc w:val="both"/>
    </w:pPr>
    <w:rPr>
      <w:rFonts w:ascii="Arial" w:eastAsia="Bitstream Vera Sans" w:hAnsi="Arial" w:cs="Tahoma"/>
      <w:lang w:eastAsia="ar-SA"/>
    </w:rPr>
  </w:style>
  <w:style w:type="paragraph" w:styleId="Corpodetexto">
    <w:name w:val="Body Text"/>
    <w:basedOn w:val="Normal"/>
    <w:link w:val="CorpodetextoChar"/>
    <w:rsid w:val="005A5C7B"/>
    <w:pPr>
      <w:widowControl w:val="0"/>
      <w:suppressAutoHyphens/>
      <w:spacing w:after="120" w:line="240" w:lineRule="auto"/>
    </w:pPr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A5C7B"/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AD2BD1"/>
  </w:style>
  <w:style w:type="character" w:customStyle="1" w:styleId="ilfuvd">
    <w:name w:val="ilfuvd"/>
    <w:basedOn w:val="Fontepargpadro"/>
    <w:rsid w:val="00322A6E"/>
  </w:style>
  <w:style w:type="paragraph" w:customStyle="1" w:styleId="BodyText21">
    <w:name w:val="Body Text 21"/>
    <w:basedOn w:val="Normal"/>
    <w:rsid w:val="00AE7339"/>
    <w:pPr>
      <w:widowControl w:val="0"/>
      <w:tabs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markxx0i5h7pf">
    <w:name w:val="markxx0i5h7pf"/>
    <w:basedOn w:val="Fontepargpadro"/>
    <w:rsid w:val="003A2E1D"/>
  </w:style>
  <w:style w:type="character" w:customStyle="1" w:styleId="markw6a3d4mnu">
    <w:name w:val="markw6a3d4mnu"/>
    <w:basedOn w:val="Fontepargpadro"/>
    <w:rsid w:val="003A2E1D"/>
  </w:style>
  <w:style w:type="paragraph" w:styleId="NormalWeb">
    <w:name w:val="Normal (Web)"/>
    <w:basedOn w:val="Normal"/>
    <w:uiPriority w:val="99"/>
    <w:unhideWhenUsed/>
    <w:rsid w:val="00394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43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615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312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1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54BDA9-7CA1-4E3E-BFBD-490E20EA0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3001</Words>
  <Characters>16206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Alves</dc:creator>
  <cp:lastModifiedBy>Veronica Cassiano Felicio Siqueira</cp:lastModifiedBy>
  <cp:revision>2</cp:revision>
  <cp:lastPrinted>2025-05-15T11:38:00Z</cp:lastPrinted>
  <dcterms:created xsi:type="dcterms:W3CDTF">2025-06-16T19:28:00Z</dcterms:created>
  <dcterms:modified xsi:type="dcterms:W3CDTF">2025-06-16T19:28:00Z</dcterms:modified>
</cp:coreProperties>
</file>