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3F33" w14:textId="77777777" w:rsidR="00D859C9" w:rsidRDefault="00D859C9" w:rsidP="00575862">
      <w:pPr>
        <w:spacing w:beforeAutospacing="1" w:afterAutospacing="1"/>
        <w:jc w:val="center"/>
        <w:outlineLvl w:val="2"/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</w:pPr>
    </w:p>
    <w:p w14:paraId="3B134B1D" w14:textId="77777777" w:rsidR="00482A69" w:rsidRPr="007F623A" w:rsidRDefault="00482A69" w:rsidP="00575862">
      <w:pPr>
        <w:spacing w:beforeAutospacing="1" w:afterAutospacing="1"/>
        <w:jc w:val="center"/>
        <w:outlineLvl w:val="2"/>
        <w:rPr>
          <w:rFonts w:ascii="Bookman Old Style" w:hAnsi="Bookman Old Style"/>
          <w:sz w:val="20"/>
          <w:szCs w:val="20"/>
          <w:u w:val="single"/>
        </w:rPr>
      </w:pPr>
      <w:r w:rsidRPr="007F623A">
        <w:rPr>
          <w:rFonts w:ascii="Bookman Old Style" w:hAnsi="Bookman Old Style" w:cs="Arial"/>
          <w:b/>
          <w:sz w:val="20"/>
          <w:szCs w:val="20"/>
          <w:u w:val="single"/>
          <w:lang w:eastAsia="ar-SA"/>
        </w:rPr>
        <w:t>TERMO DE REFERÊNCIA</w:t>
      </w:r>
    </w:p>
    <w:p w14:paraId="6E356B3A" w14:textId="77777777" w:rsidR="00482A69" w:rsidRPr="007F623A" w:rsidRDefault="00482A69" w:rsidP="00482A69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7F623A">
        <w:rPr>
          <w:rFonts w:ascii="Bookman Old Style" w:hAnsi="Bookman Old Style"/>
          <w:sz w:val="20"/>
          <w:szCs w:val="20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25F8C28" w14:textId="77777777" w:rsidR="007366D3" w:rsidRPr="007F623A" w:rsidRDefault="007366D3" w:rsidP="007366D3">
      <w:pPr>
        <w:pStyle w:val="PargrafodaLista"/>
        <w:spacing w:line="276" w:lineRule="auto"/>
        <w:ind w:left="1440" w:right="-142"/>
        <w:rPr>
          <w:rFonts w:ascii="Bookman Old Style" w:hAnsi="Bookman Old Style" w:cs="Arial"/>
          <w:b/>
          <w:sz w:val="20"/>
          <w:szCs w:val="20"/>
        </w:rPr>
      </w:pPr>
    </w:p>
    <w:p w14:paraId="76908636" w14:textId="77777777" w:rsidR="00781FE4" w:rsidRPr="007F623A" w:rsidRDefault="00781FE4" w:rsidP="00A50A46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JUSTIFICATIVA</w:t>
      </w:r>
      <w:r w:rsidR="00A67E1C" w:rsidRPr="007F623A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2179C1DA" w14:textId="77777777" w:rsidR="00407AFC" w:rsidRPr="007F623A" w:rsidRDefault="00407AFC" w:rsidP="00407AFC">
      <w:pPr>
        <w:pStyle w:val="PargrafodaLista"/>
        <w:spacing w:line="276" w:lineRule="auto"/>
        <w:ind w:left="927"/>
        <w:rPr>
          <w:rFonts w:ascii="Bookman Old Style" w:hAnsi="Bookman Old Style" w:cs="Times New Roman"/>
          <w:b/>
          <w:sz w:val="20"/>
          <w:szCs w:val="20"/>
        </w:rPr>
      </w:pPr>
    </w:p>
    <w:p w14:paraId="570E81F7" w14:textId="77777777" w:rsidR="00575862" w:rsidRPr="007F623A" w:rsidRDefault="001C5A68" w:rsidP="00804E60">
      <w:pPr>
        <w:pStyle w:val="PargrafodaLista"/>
        <w:numPr>
          <w:ilvl w:val="0"/>
          <w:numId w:val="18"/>
        </w:numPr>
        <w:spacing w:line="276" w:lineRule="auto"/>
        <w:ind w:right="-142"/>
        <w:jc w:val="both"/>
        <w:rPr>
          <w:rFonts w:ascii="Bookman Old Style" w:hAnsi="Bookman Old Style" w:cs="Arial"/>
          <w:b/>
          <w:sz w:val="20"/>
          <w:szCs w:val="20"/>
        </w:rPr>
      </w:pPr>
      <w:r w:rsidRPr="007F623A">
        <w:rPr>
          <w:rFonts w:ascii="Bookman Old Style" w:hAnsi="Bookman Old Style" w:cs="Courier New"/>
          <w:sz w:val="20"/>
          <w:szCs w:val="20"/>
        </w:rPr>
        <w:t xml:space="preserve">Este Termo de Referência tem como finalidade detalhar o interesse da Secretaria Municipal de Saúde de Petrópolis com a Aquisição de Material de Higiene, Limpeza e Descartável para o </w:t>
      </w:r>
      <w:proofErr w:type="spellStart"/>
      <w:r w:rsidRPr="007F623A">
        <w:rPr>
          <w:rFonts w:ascii="Bookman Old Style" w:hAnsi="Bookman Old Style" w:cs="Courier New"/>
          <w:sz w:val="20"/>
          <w:szCs w:val="20"/>
        </w:rPr>
        <w:t>Dialm</w:t>
      </w:r>
      <w:proofErr w:type="spellEnd"/>
      <w:r w:rsidRPr="007F623A">
        <w:rPr>
          <w:rFonts w:ascii="Bookman Old Style" w:hAnsi="Bookman Old Style" w:cs="Courier New"/>
          <w:sz w:val="20"/>
          <w:szCs w:val="20"/>
        </w:rPr>
        <w:t xml:space="preserve">, para atender as demandas das Unidades de Saúde, Coordenação do </w:t>
      </w:r>
      <w:proofErr w:type="spellStart"/>
      <w:r w:rsidRPr="007F623A">
        <w:rPr>
          <w:rFonts w:ascii="Bookman Old Style" w:hAnsi="Bookman Old Style" w:cs="Courier New"/>
          <w:sz w:val="20"/>
          <w:szCs w:val="20"/>
        </w:rPr>
        <w:t>Odonto</w:t>
      </w:r>
      <w:proofErr w:type="spellEnd"/>
      <w:r w:rsidRPr="007F623A">
        <w:rPr>
          <w:rFonts w:ascii="Bookman Old Style" w:hAnsi="Bookman Old Style" w:cs="Courier New"/>
          <w:sz w:val="20"/>
          <w:szCs w:val="20"/>
        </w:rPr>
        <w:t xml:space="preserve">, Epidemiologia, Vigilância Sanitária e Ambiental, IST, Saúde Mental, Mandado Judicial, Farmácia Básica, Departamentos da Secretária de Saúde, </w:t>
      </w:r>
      <w:r w:rsidR="008C0B1B" w:rsidRPr="007F623A">
        <w:rPr>
          <w:rFonts w:ascii="Bookman Old Style" w:hAnsi="Bookman Old Style" w:cs="Courier New"/>
          <w:sz w:val="20"/>
          <w:szCs w:val="20"/>
        </w:rPr>
        <w:t>Áreas técnicas</w:t>
      </w:r>
      <w:r w:rsidRPr="007F623A">
        <w:rPr>
          <w:rFonts w:ascii="Bookman Old Style" w:hAnsi="Bookman Old Style" w:cs="Courier New"/>
          <w:sz w:val="20"/>
          <w:szCs w:val="20"/>
        </w:rPr>
        <w:t xml:space="preserve">, PSLS e Hospital Municipal Nelson Sá Earp – SMS pelo período de 12 meses. </w:t>
      </w:r>
      <w:r w:rsidR="00575862" w:rsidRPr="007F623A">
        <w:rPr>
          <w:rFonts w:ascii="Bookman Old Style" w:hAnsi="Bookman Old Style" w:cs="Courier New"/>
          <w:sz w:val="20"/>
          <w:szCs w:val="20"/>
        </w:rPr>
        <w:t xml:space="preserve"> </w:t>
      </w:r>
    </w:p>
    <w:p w14:paraId="629CBC4B" w14:textId="77777777" w:rsidR="00575862" w:rsidRPr="007F623A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 xml:space="preserve">Considerando que a necessidade da aquisição desses insumos se dá em virtude que, nos processos Administrativos Nº </w:t>
      </w:r>
      <w:r w:rsidR="00CF738D" w:rsidRPr="007F623A">
        <w:rPr>
          <w:rFonts w:ascii="Bookman Old Style" w:hAnsi="Bookman Old Style" w:cs="Times New Roman"/>
          <w:b/>
          <w:sz w:val="20"/>
          <w:szCs w:val="20"/>
        </w:rPr>
        <w:t>47368/2023</w:t>
      </w:r>
      <w:r w:rsidRPr="007F623A">
        <w:rPr>
          <w:rFonts w:ascii="Bookman Old Style" w:hAnsi="Bookman Old Style" w:cs="Times New Roman"/>
          <w:b/>
          <w:sz w:val="20"/>
          <w:szCs w:val="20"/>
        </w:rPr>
        <w:t xml:space="preserve">, 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onde constam esses itens se encontram em fase de término de vigência. </w:t>
      </w:r>
    </w:p>
    <w:p w14:paraId="31F061BD" w14:textId="77777777" w:rsidR="00575862" w:rsidRPr="007F623A" w:rsidRDefault="00575862" w:rsidP="00575862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 xml:space="preserve">Considerando que estes insumos são imprescindíveis para o uso </w:t>
      </w:r>
      <w:r w:rsidR="001C5A68" w:rsidRPr="007F623A">
        <w:rPr>
          <w:rFonts w:ascii="Bookman Old Style" w:hAnsi="Bookman Old Style" w:cs="Times New Roman"/>
          <w:sz w:val="20"/>
          <w:szCs w:val="20"/>
        </w:rPr>
        <w:t xml:space="preserve">em todas 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as Unidades de Saúde - SMS, Mandado Judicial, SAD, HMNSE, PSLS, </w:t>
      </w:r>
      <w:r w:rsidR="008C0B1B" w:rsidRPr="007F623A">
        <w:rPr>
          <w:rFonts w:ascii="Bookman Old Style" w:hAnsi="Bookman Old Style" w:cs="Times New Roman"/>
          <w:sz w:val="20"/>
          <w:szCs w:val="20"/>
        </w:rPr>
        <w:t>Áreas Técnicas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 pelo período de 12 meses.</w:t>
      </w:r>
    </w:p>
    <w:p w14:paraId="6DE256FD" w14:textId="77777777" w:rsidR="00575862" w:rsidRPr="007F623A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7F623A">
        <w:rPr>
          <w:rFonts w:ascii="Bookman Old Style" w:hAnsi="Bookman Old Style" w:cs="Courier New"/>
          <w:sz w:val="20"/>
          <w:szCs w:val="20"/>
        </w:rPr>
        <w:t>Justificando com a tabela da estimativa com as respectivas unidades contempladas.</w:t>
      </w:r>
    </w:p>
    <w:p w14:paraId="1F30251E" w14:textId="77777777" w:rsidR="00575862" w:rsidRPr="007F623A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Justificando com os relatórios de saídas dos insumos para as unidades que os utilizam.</w:t>
      </w:r>
    </w:p>
    <w:p w14:paraId="150CB775" w14:textId="77777777" w:rsidR="00575862" w:rsidRPr="008D1BEC" w:rsidRDefault="00575862" w:rsidP="00575862">
      <w:pPr>
        <w:pStyle w:val="PargrafodaLista"/>
        <w:numPr>
          <w:ilvl w:val="0"/>
          <w:numId w:val="18"/>
        </w:numPr>
        <w:spacing w:before="120" w:after="120" w:line="276" w:lineRule="auto"/>
        <w:jc w:val="both"/>
        <w:rPr>
          <w:rFonts w:ascii="Bookman Old Style" w:hAnsi="Bookman Old Style" w:cs="Courier New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A aquisição dos insumos</w:t>
      </w:r>
      <w:r w:rsidRPr="007F623A">
        <w:rPr>
          <w:rFonts w:ascii="Bookman Old Style" w:hAnsi="Bookman Old Style" w:cs="Times New Roman"/>
          <w:b/>
          <w:sz w:val="20"/>
          <w:szCs w:val="20"/>
        </w:rPr>
        <w:t>, por meio de registro de preços</w:t>
      </w:r>
      <w:r w:rsidRPr="007F623A">
        <w:rPr>
          <w:rFonts w:ascii="Bookman Old Style" w:hAnsi="Bookman Old Style" w:cs="Times New Roman"/>
          <w:sz w:val="20"/>
          <w:szCs w:val="20"/>
        </w:rPr>
        <w:t>, conforme condições, quantidades, exigências e estimativas, estabelecidas neste instrumento.</w:t>
      </w:r>
    </w:p>
    <w:p w14:paraId="23E6C8E4" w14:textId="77777777" w:rsidR="008D1BEC" w:rsidRPr="007F623A" w:rsidRDefault="008D1BEC" w:rsidP="008D1BEC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20"/>
          <w:szCs w:val="20"/>
        </w:rPr>
      </w:pPr>
    </w:p>
    <w:p w14:paraId="67B58DF2" w14:textId="77777777" w:rsidR="00575862" w:rsidRPr="007F623A" w:rsidRDefault="00575862" w:rsidP="00575862">
      <w:pPr>
        <w:pStyle w:val="PargrafodaLista"/>
        <w:spacing w:before="120" w:after="120" w:line="276" w:lineRule="auto"/>
        <w:ind w:left="742"/>
        <w:jc w:val="both"/>
        <w:rPr>
          <w:rFonts w:ascii="Bookman Old Style" w:hAnsi="Bookman Old Style" w:cs="Courier New"/>
          <w:sz w:val="20"/>
          <w:szCs w:val="20"/>
        </w:rPr>
      </w:pPr>
    </w:p>
    <w:p w14:paraId="3B1362D1" w14:textId="77777777" w:rsidR="002A3641" w:rsidRPr="007F623A" w:rsidRDefault="00322A6E" w:rsidP="00804E60">
      <w:pPr>
        <w:pStyle w:val="PargrafodaLista"/>
        <w:numPr>
          <w:ilvl w:val="0"/>
          <w:numId w:val="6"/>
        </w:num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OBJETO</w:t>
      </w:r>
      <w:r w:rsidR="00FA0D67" w:rsidRPr="007F623A">
        <w:rPr>
          <w:rFonts w:ascii="Bookman Old Style" w:hAnsi="Bookman Old Style" w:cs="Times New Roman"/>
          <w:b/>
          <w:sz w:val="20"/>
          <w:szCs w:val="20"/>
        </w:rPr>
        <w:t>:</w:t>
      </w:r>
    </w:p>
    <w:p w14:paraId="71C2C6F6" w14:textId="77777777" w:rsidR="00804E60" w:rsidRPr="007F623A" w:rsidRDefault="00804E60" w:rsidP="00804E60">
      <w:pPr>
        <w:spacing w:line="276" w:lineRule="auto"/>
        <w:ind w:left="709"/>
        <w:jc w:val="both"/>
        <w:rPr>
          <w:rFonts w:ascii="Bookman Old Style" w:hAnsi="Bookman Old Style" w:cs="Arial"/>
          <w:b/>
          <w:sz w:val="20"/>
          <w:szCs w:val="20"/>
        </w:rPr>
      </w:pPr>
      <w:r w:rsidRPr="007F623A">
        <w:rPr>
          <w:rFonts w:ascii="Bookman Old Style" w:hAnsi="Bookman Old Style" w:cs="Arial"/>
          <w:b/>
          <w:sz w:val="20"/>
          <w:szCs w:val="20"/>
        </w:rPr>
        <w:t xml:space="preserve">AQUISIÇÃO DE MATERIAL PARA HIGIENE HOSPITALAR, LIMPEZA E DESCARTÁVEL PARA </w:t>
      </w:r>
      <w:r w:rsidRPr="007F623A">
        <w:rPr>
          <w:rFonts w:ascii="Bookman Old Style" w:hAnsi="Bookman Old Style" w:cs="Arial"/>
          <w:b/>
          <w:bCs/>
          <w:sz w:val="20"/>
          <w:szCs w:val="20"/>
        </w:rPr>
        <w:t>DIALM PARA ATENDER AS DEMANDAS DE TODAS AS UNIDADES DE SAÚDE – SMS, PERÍODO DE 12 (DOZE) MESES</w:t>
      </w:r>
      <w:r w:rsidRPr="007F623A">
        <w:rPr>
          <w:rFonts w:ascii="Bookman Old Style" w:hAnsi="Bookman Old Style" w:cs="Arial"/>
          <w:b/>
          <w:sz w:val="20"/>
          <w:szCs w:val="20"/>
        </w:rPr>
        <w:t>, A SER PROCESSADO PELO SISTEMA DE REGISTRO DE PREÇOS.</w:t>
      </w:r>
    </w:p>
    <w:p w14:paraId="5857BFCE" w14:textId="77777777" w:rsidR="001514E0" w:rsidRPr="001514E0" w:rsidRDefault="001514E0" w:rsidP="001514E0">
      <w:pPr>
        <w:spacing w:line="276" w:lineRule="auto"/>
        <w:ind w:left="142"/>
        <w:contextualSpacing/>
        <w:rPr>
          <w:rFonts w:ascii="Bookman Old Style" w:hAnsi="Bookman Old Style" w:cs="Arial"/>
          <w:b/>
          <w:sz w:val="20"/>
          <w:szCs w:val="20"/>
        </w:rPr>
      </w:pPr>
    </w:p>
    <w:p w14:paraId="3966262A" w14:textId="77777777" w:rsidR="001514E0" w:rsidRPr="001514E0" w:rsidRDefault="001514E0" w:rsidP="007F623A">
      <w:pPr>
        <w:spacing w:line="276" w:lineRule="auto"/>
        <w:ind w:left="708"/>
        <w:rPr>
          <w:rFonts w:ascii="Bookman Old Style" w:hAnsi="Bookman Old Style" w:cs="Times New Roman"/>
          <w:sz w:val="20"/>
          <w:szCs w:val="20"/>
        </w:rPr>
      </w:pPr>
      <w:r w:rsidRPr="001514E0">
        <w:rPr>
          <w:rFonts w:ascii="Bookman Old Style" w:hAnsi="Bookman Old Style" w:cs="Times New Roman"/>
          <w:sz w:val="20"/>
          <w:szCs w:val="20"/>
        </w:rPr>
        <w:t xml:space="preserve">A utilização do Registro de Preços será adotada, pois conforme características dos insumos haverá necessidade de contratações </w:t>
      </w:r>
      <w:r w:rsidR="007F623A" w:rsidRPr="007F623A">
        <w:rPr>
          <w:rFonts w:ascii="Bookman Old Style" w:hAnsi="Bookman Old Style" w:cs="Times New Roman"/>
          <w:sz w:val="20"/>
          <w:szCs w:val="20"/>
        </w:rPr>
        <w:t>frequentes</w:t>
      </w:r>
      <w:r w:rsidRPr="001514E0">
        <w:rPr>
          <w:rFonts w:ascii="Bookman Old Style" w:hAnsi="Bookman Old Style" w:cs="Times New Roman"/>
          <w:sz w:val="20"/>
          <w:szCs w:val="20"/>
        </w:rPr>
        <w:t>, com entregas parceladas, não sendo possível definir previamente o quantitativo a ser demandado.</w:t>
      </w:r>
    </w:p>
    <w:p w14:paraId="1ED2FB6B" w14:textId="77777777" w:rsidR="001514E0" w:rsidRPr="001514E0" w:rsidRDefault="001514E0" w:rsidP="001514E0">
      <w:pPr>
        <w:spacing w:line="276" w:lineRule="auto"/>
        <w:ind w:left="142"/>
        <w:rPr>
          <w:rFonts w:ascii="Bookman Old Style" w:hAnsi="Bookman Old Style" w:cs="Arial"/>
          <w:b/>
          <w:sz w:val="20"/>
          <w:szCs w:val="20"/>
        </w:rPr>
      </w:pPr>
    </w:p>
    <w:p w14:paraId="1F03E967" w14:textId="77777777" w:rsidR="001514E0" w:rsidRPr="001514E0" w:rsidRDefault="001514E0" w:rsidP="001514E0">
      <w:pPr>
        <w:spacing w:line="276" w:lineRule="auto"/>
        <w:ind w:left="142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  <w:r w:rsidRPr="001514E0">
        <w:rPr>
          <w:rFonts w:ascii="Bookman Old Style" w:eastAsia="Times New Roman" w:hAnsi="Bookman Old Style" w:cs="Times New Roman"/>
          <w:b/>
          <w:bCs/>
          <w:sz w:val="20"/>
          <w:szCs w:val="20"/>
        </w:rPr>
        <w:t>3. PRAZO DE ENTREGA:</w:t>
      </w:r>
    </w:p>
    <w:p w14:paraId="741DCA5D" w14:textId="77777777" w:rsidR="001514E0" w:rsidRPr="001514E0" w:rsidRDefault="001514E0" w:rsidP="007F623A">
      <w:pPr>
        <w:suppressAutoHyphens/>
        <w:spacing w:after="0" w:line="276" w:lineRule="auto"/>
        <w:ind w:left="708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  <w:r w:rsidRPr="001514E0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>O prazo da entrega dos Materiais</w:t>
      </w:r>
      <w:r w:rsidR="007F623A" w:rsidRPr="007F623A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 xml:space="preserve"> </w:t>
      </w:r>
      <w:r w:rsidRPr="001514E0">
        <w:rPr>
          <w:rFonts w:ascii="Bookman Old Style" w:eastAsia="Times New Roman" w:hAnsi="Bookman Old Style" w:cs="Times New Roman"/>
          <w:bCs/>
          <w:sz w:val="20"/>
          <w:szCs w:val="20"/>
          <w:lang w:eastAsia="ar-SA"/>
        </w:rPr>
        <w:t xml:space="preserve">deverá ser de 08 </w:t>
      </w:r>
      <w:r w:rsidRPr="001514E0">
        <w:rPr>
          <w:rFonts w:ascii="Bookman Old Style" w:eastAsia="Times New Roman" w:hAnsi="Bookman Old Style" w:cs="Times New Roman"/>
          <w:sz w:val="20"/>
          <w:szCs w:val="20"/>
          <w:lang w:eastAsia="ar-SA"/>
        </w:rPr>
        <w:t>(oito) dias, contados a partir do recebimento da solicitação e autorização</w:t>
      </w:r>
      <w:r w:rsidR="007F623A" w:rsidRPr="007F623A">
        <w:rPr>
          <w:rFonts w:ascii="Bookman Old Style" w:eastAsia="Times New Roman" w:hAnsi="Bookman Old Style" w:cs="Times New Roman"/>
          <w:sz w:val="20"/>
          <w:szCs w:val="20"/>
          <w:lang w:eastAsia="ar-SA"/>
        </w:rPr>
        <w:t xml:space="preserve"> </w:t>
      </w:r>
      <w:r w:rsidRPr="001514E0">
        <w:rPr>
          <w:rFonts w:ascii="Bookman Old Style" w:eastAsia="Times New Roman" w:hAnsi="Bookman Old Style" w:cs="Times New Roman"/>
          <w:sz w:val="20"/>
          <w:szCs w:val="20"/>
          <w:lang w:eastAsia="ar-SA"/>
        </w:rPr>
        <w:t xml:space="preserve">de Fornecimento (SAF), acompanhada da(s) Notas de Empenho(s) correspondente(s). </w:t>
      </w:r>
    </w:p>
    <w:p w14:paraId="35E94999" w14:textId="77777777" w:rsidR="001514E0" w:rsidRDefault="001514E0" w:rsidP="001514E0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51B93724" w14:textId="77777777" w:rsidR="008D1BEC" w:rsidRPr="001514E0" w:rsidRDefault="008D1BEC" w:rsidP="001514E0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498541A2" w14:textId="77777777" w:rsidR="001514E0" w:rsidRPr="001514E0" w:rsidRDefault="001514E0" w:rsidP="001514E0">
      <w:pPr>
        <w:suppressAutoHyphens/>
        <w:spacing w:after="0" w:line="276" w:lineRule="auto"/>
        <w:ind w:left="142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1833D0BA" w14:textId="77777777" w:rsidR="001514E0" w:rsidRPr="001514E0" w:rsidRDefault="001514E0" w:rsidP="001514E0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  <w:r w:rsidRPr="001514E0"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  <w:t xml:space="preserve">4. CRITÉRIO DE JULGAMENTO: </w:t>
      </w:r>
    </w:p>
    <w:p w14:paraId="16DB2020" w14:textId="77777777" w:rsidR="001514E0" w:rsidRPr="001514E0" w:rsidRDefault="001514E0" w:rsidP="001514E0">
      <w:pPr>
        <w:widowControl w:val="0"/>
        <w:suppressAutoHyphens/>
        <w:spacing w:after="0" w:line="276" w:lineRule="auto"/>
        <w:ind w:left="142"/>
        <w:jc w:val="both"/>
        <w:rPr>
          <w:rFonts w:ascii="Bookman Old Style" w:eastAsia="Times New Roman" w:hAnsi="Bookman Old Style" w:cs="Times New Roman"/>
          <w:b/>
          <w:sz w:val="20"/>
          <w:szCs w:val="20"/>
          <w:lang w:eastAsia="ar-SA"/>
        </w:rPr>
      </w:pPr>
    </w:p>
    <w:p w14:paraId="6F6C3A13" w14:textId="77777777" w:rsidR="001514E0" w:rsidRPr="001514E0" w:rsidRDefault="001514E0" w:rsidP="007F623A">
      <w:pPr>
        <w:widowControl w:val="0"/>
        <w:suppressAutoHyphens/>
        <w:spacing w:after="0" w:line="276" w:lineRule="auto"/>
        <w:ind w:left="142" w:firstLine="566"/>
        <w:jc w:val="both"/>
        <w:rPr>
          <w:rFonts w:ascii="Bookman Old Style" w:eastAsia="Times New Roman" w:hAnsi="Bookman Old Style" w:cs="Times New Roman"/>
          <w:sz w:val="20"/>
          <w:szCs w:val="20"/>
          <w:u w:val="single"/>
          <w:lang w:eastAsia="ar-SA"/>
        </w:rPr>
      </w:pPr>
      <w:r w:rsidRPr="001514E0">
        <w:rPr>
          <w:rFonts w:ascii="Bookman Old Style" w:eastAsia="Times New Roman" w:hAnsi="Bookman Old Style" w:cs="Times New Roman"/>
          <w:sz w:val="20"/>
          <w:szCs w:val="20"/>
          <w:u w:val="single"/>
          <w:lang w:eastAsia="ar-SA"/>
        </w:rPr>
        <w:t>MENOR PREÇO POR ITEM</w:t>
      </w:r>
    </w:p>
    <w:p w14:paraId="25FCCB90" w14:textId="77777777" w:rsidR="001514E0" w:rsidRPr="001514E0" w:rsidRDefault="001514E0" w:rsidP="008D1BEC">
      <w:pPr>
        <w:suppressAutoHyphens/>
        <w:spacing w:after="0" w:line="276" w:lineRule="auto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6E1A1313" w14:textId="77777777" w:rsidR="001514E0" w:rsidRPr="001514E0" w:rsidRDefault="001514E0" w:rsidP="001514E0">
      <w:pPr>
        <w:suppressAutoHyphens/>
        <w:spacing w:after="0" w:line="276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ar-SA"/>
        </w:rPr>
      </w:pPr>
    </w:p>
    <w:p w14:paraId="795AAFD8" w14:textId="77777777" w:rsidR="001514E0" w:rsidRPr="001514E0" w:rsidRDefault="001514E0" w:rsidP="001514E0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 w:cs="Times New Roman"/>
          <w:b/>
          <w:sz w:val="20"/>
          <w:szCs w:val="20"/>
        </w:rPr>
        <w:t>5. DAS AMOSTRAS:</w:t>
      </w:r>
    </w:p>
    <w:p w14:paraId="2718D9B2" w14:textId="77777777" w:rsidR="001514E0" w:rsidRPr="001514E0" w:rsidRDefault="001514E0" w:rsidP="001514E0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</w:p>
    <w:p w14:paraId="7F644E9D" w14:textId="77777777" w:rsidR="001514E0" w:rsidRPr="001514E0" w:rsidRDefault="001514E0" w:rsidP="001514E0">
      <w:pPr>
        <w:numPr>
          <w:ilvl w:val="0"/>
          <w:numId w:val="8"/>
        </w:numPr>
        <w:spacing w:line="276" w:lineRule="auto"/>
        <w:ind w:left="426" w:firstLine="0"/>
        <w:contextualSpacing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Os licitantes classificados em primeiro lugar </w:t>
      </w:r>
      <w:r w:rsidRPr="001514E0">
        <w:rPr>
          <w:rFonts w:ascii="Bookman Old Style" w:hAnsi="Bookman Old Style"/>
          <w:sz w:val="20"/>
          <w:szCs w:val="20"/>
          <w:u w:val="single"/>
        </w:rPr>
        <w:t>deverão enviar as amostras dos insumos devidamente identificadas</w:t>
      </w:r>
      <w:r w:rsidRPr="001514E0">
        <w:rPr>
          <w:rFonts w:ascii="Bookman Old Style" w:hAnsi="Bookman Old Style"/>
          <w:sz w:val="20"/>
          <w:szCs w:val="20"/>
        </w:rPr>
        <w:t>, para serem analisadas e submetidas a testes de proficiência pela Secretaria de Saúde.  Após análise do produto, será emitido o parecer do Departamento Competente sobre as amostras apresentadas.</w:t>
      </w:r>
    </w:p>
    <w:p w14:paraId="4628CBC7" w14:textId="77777777" w:rsidR="001514E0" w:rsidRDefault="001514E0" w:rsidP="001514E0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261E7D1E" w14:textId="77777777" w:rsidR="008D1BEC" w:rsidRPr="001514E0" w:rsidRDefault="008D1BEC" w:rsidP="001514E0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7AB2A9FB" w14:textId="77777777" w:rsidR="001514E0" w:rsidRPr="001514E0" w:rsidRDefault="001514E0" w:rsidP="001514E0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 w:cs="Times New Roman"/>
          <w:b/>
          <w:sz w:val="20"/>
          <w:szCs w:val="20"/>
        </w:rPr>
        <w:t xml:space="preserve">OBS: O REQUERIMENTO DE AMOSTRAS, </w:t>
      </w:r>
      <w:r w:rsidRPr="001514E0">
        <w:rPr>
          <w:rFonts w:ascii="Bookman Old Style" w:hAnsi="Bookman Old Style" w:cs="Times New Roman"/>
          <w:b/>
          <w:sz w:val="20"/>
          <w:szCs w:val="20"/>
          <w:u w:val="single"/>
        </w:rPr>
        <w:t>PARA A PROPOSTA VENCEDORA</w:t>
      </w:r>
      <w:r w:rsidRPr="001514E0">
        <w:rPr>
          <w:rFonts w:ascii="Bookman Old Style" w:hAnsi="Bookman Old Style" w:cs="Times New Roman"/>
          <w:b/>
          <w:sz w:val="20"/>
          <w:szCs w:val="20"/>
        </w:rPr>
        <w:t xml:space="preserve">, VISA ASSEGURAR A QUALIDADE MÍNIMA PRETENDIDA QUANTO À ADEQUAÇÃO ÀS NORMAS E LEGISLAÇÕES PERTINENTES E ESPECIFICAÇÕES MÍNIMAS ESTABELECIDAS NESTE TERMO DE REFERENCIA, RESGUARDANDO EFETIVAMENTE A QUALIDADE NECESSÁRIA PARA AFERIÇÃO DO </w:t>
      </w:r>
      <w:r w:rsidRPr="001514E0">
        <w:rPr>
          <w:rFonts w:ascii="Bookman Old Style" w:hAnsi="Bookman Old Style" w:cs="Times New Roman"/>
          <w:b/>
          <w:sz w:val="20"/>
          <w:szCs w:val="20"/>
          <w:u w:val="single"/>
        </w:rPr>
        <w:t>MENOR PREÇO</w:t>
      </w:r>
      <w:r w:rsidRPr="001514E0">
        <w:rPr>
          <w:rFonts w:ascii="Bookman Old Style" w:hAnsi="Bookman Old Style" w:cs="Times New Roman"/>
          <w:b/>
          <w:sz w:val="20"/>
          <w:szCs w:val="20"/>
        </w:rPr>
        <w:t xml:space="preserve"> EFETIVO DENTRO DAS NORMAS TÉCNICAS SOLICITADAS. </w:t>
      </w:r>
    </w:p>
    <w:p w14:paraId="33300A54" w14:textId="77777777" w:rsidR="001514E0" w:rsidRDefault="001514E0" w:rsidP="001514E0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55091401" w14:textId="77777777" w:rsidR="008D1BEC" w:rsidRPr="001514E0" w:rsidRDefault="008D1BEC" w:rsidP="001514E0">
      <w:pPr>
        <w:spacing w:line="276" w:lineRule="auto"/>
        <w:ind w:left="426"/>
        <w:rPr>
          <w:rFonts w:ascii="Bookman Old Style" w:hAnsi="Bookman Old Style" w:cs="Times New Roman"/>
          <w:b/>
          <w:sz w:val="20"/>
          <w:szCs w:val="20"/>
        </w:rPr>
      </w:pPr>
    </w:p>
    <w:p w14:paraId="58513BE2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 w:cs="Times New Roman"/>
          <w:b/>
          <w:sz w:val="20"/>
          <w:szCs w:val="20"/>
        </w:rPr>
        <w:t>5.1- LOCAL ENTREGA DAS AMOSTRAS:</w:t>
      </w:r>
    </w:p>
    <w:p w14:paraId="3F733EEB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</w:p>
    <w:p w14:paraId="434193D7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  <w:r w:rsidRPr="001514E0">
        <w:rPr>
          <w:rFonts w:ascii="Bookman Old Style" w:hAnsi="Bookman Old Style" w:cs="Times New Roman"/>
          <w:sz w:val="20"/>
          <w:szCs w:val="20"/>
        </w:rPr>
        <w:t>Os licitantes classificados em primeiro lugar deverão enviar as amostras dos insumos devidamente identificadas, para serem analisadas e submetidas ao controle de qualidade pela Secretaria de Saúde;</w:t>
      </w:r>
    </w:p>
    <w:p w14:paraId="45D16A1C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</w:p>
    <w:p w14:paraId="0DE08732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  <w:r w:rsidRPr="001514E0">
        <w:rPr>
          <w:rFonts w:ascii="Bookman Old Style" w:hAnsi="Bookman Old Style" w:cs="Times New Roman"/>
          <w:sz w:val="20"/>
          <w:szCs w:val="20"/>
        </w:rPr>
        <w:t xml:space="preserve">As amostras deveram ser entregues: </w:t>
      </w:r>
    </w:p>
    <w:p w14:paraId="79AF4687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</w:p>
    <w:p w14:paraId="5431A02E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  <w:proofErr w:type="gramStart"/>
      <w:r w:rsidRPr="001514E0">
        <w:rPr>
          <w:rFonts w:ascii="Bookman Old Style" w:hAnsi="Bookman Old Style" w:cs="Times New Roman"/>
          <w:b/>
          <w:sz w:val="20"/>
          <w:szCs w:val="20"/>
        </w:rPr>
        <w:t>DELCA  -</w:t>
      </w:r>
      <w:proofErr w:type="gramEnd"/>
      <w:r w:rsidRPr="001514E0">
        <w:rPr>
          <w:rFonts w:ascii="Bookman Old Style" w:hAnsi="Bookman Old Style" w:cs="Times New Roman"/>
          <w:b/>
          <w:sz w:val="20"/>
          <w:szCs w:val="20"/>
        </w:rPr>
        <w:t xml:space="preserve"> </w:t>
      </w:r>
      <w:r w:rsidRPr="001514E0">
        <w:rPr>
          <w:rFonts w:ascii="Bookman Old Style" w:hAnsi="Bookman Old Style" w:cs="Times New Roman"/>
          <w:sz w:val="20"/>
          <w:szCs w:val="20"/>
        </w:rPr>
        <w:t xml:space="preserve">Departamento de Licitações Compras e Contratos Administrativos  </w:t>
      </w:r>
    </w:p>
    <w:p w14:paraId="0EDAD75C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  <w:r w:rsidRPr="001514E0">
        <w:rPr>
          <w:rFonts w:ascii="Bookman Old Style" w:hAnsi="Bookman Old Style" w:cs="Times New Roman"/>
          <w:sz w:val="20"/>
          <w:szCs w:val="20"/>
        </w:rPr>
        <w:t>Aos cuidados do Pregoeiro</w:t>
      </w:r>
    </w:p>
    <w:p w14:paraId="7C84A54E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i/>
          <w:u w:val="single"/>
        </w:rPr>
      </w:pPr>
      <w:r w:rsidRPr="001514E0">
        <w:rPr>
          <w:rFonts w:ascii="Bookman Old Style" w:hAnsi="Bookman Old Style" w:cs="Times New Roman"/>
          <w:sz w:val="20"/>
          <w:szCs w:val="20"/>
        </w:rPr>
        <w:t>Rua Teresa, 1515 – Alto da Serra – Petrópolis/RJ – Cep: 25.625-027 no horário de 10h as 16h, de segunda a sexta</w:t>
      </w:r>
      <w:r w:rsidRPr="001514E0">
        <w:rPr>
          <w:rFonts w:ascii="Bookman Old Style" w:hAnsi="Bookman Old Style" w:cs="Times New Roman"/>
          <w:b/>
          <w:i/>
          <w:sz w:val="20"/>
          <w:szCs w:val="20"/>
          <w:u w:val="single"/>
        </w:rPr>
        <w:t xml:space="preserve">, </w:t>
      </w:r>
      <w:r w:rsidRPr="001514E0">
        <w:rPr>
          <w:rFonts w:ascii="Bookman Old Style" w:hAnsi="Bookman Old Style" w:cs="Times New Roman"/>
          <w:b/>
          <w:i/>
          <w:u w:val="single"/>
        </w:rPr>
        <w:t>no Prazo máximo de 10 (Dez) dias Úteis após a confirmação da proposta vencedora.</w:t>
      </w:r>
    </w:p>
    <w:p w14:paraId="07C6AD15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sz w:val="20"/>
          <w:szCs w:val="20"/>
        </w:rPr>
      </w:pPr>
    </w:p>
    <w:p w14:paraId="6BEAA8F6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</w:p>
    <w:p w14:paraId="2460D743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</w:p>
    <w:p w14:paraId="322EDC6A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 w:cs="Times New Roman"/>
          <w:b/>
          <w:sz w:val="20"/>
          <w:szCs w:val="20"/>
        </w:rPr>
        <w:t>5.2 - DOS CRITÉRIOS DE ACEITAÇÃO DE AMOSTRAS:</w:t>
      </w:r>
    </w:p>
    <w:p w14:paraId="4ACA9564" w14:textId="77777777" w:rsidR="001514E0" w:rsidRPr="001514E0" w:rsidRDefault="001514E0" w:rsidP="001514E0">
      <w:pPr>
        <w:spacing w:line="276" w:lineRule="auto"/>
        <w:ind w:left="426"/>
        <w:contextualSpacing/>
        <w:rPr>
          <w:rFonts w:ascii="Bookman Old Style" w:hAnsi="Bookman Old Style" w:cs="Times New Roman"/>
          <w:b/>
          <w:sz w:val="20"/>
          <w:szCs w:val="20"/>
        </w:rPr>
      </w:pPr>
    </w:p>
    <w:p w14:paraId="58D1F0B9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As amostras solicitadas deverão estar identificadas com o número da licitação, a descrição e o número do item a que se referem bem como conter os dados de identificação do licitante. </w:t>
      </w:r>
    </w:p>
    <w:p w14:paraId="090CC96B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A amostra deve constar os respectivos prospectos e manuais, se for o caso, dispondo também de informações quanto às suas características, tais como, data de fabricação, prazo de validade, sua marca, nº de referência, código do produto e modelo. </w:t>
      </w:r>
    </w:p>
    <w:p w14:paraId="4A97CA0A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A amostra será submetida à avaliação técnica a fim de se verificar a compatibilidade com o especificado, sendo emitido parecer técnico onde constem os critérios observados e o resultado da análise “aprovado ou reprovado”. </w:t>
      </w:r>
    </w:p>
    <w:p w14:paraId="3C2EB601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As avaliações serão realizadas</w:t>
      </w:r>
      <w:r w:rsidR="007F623A">
        <w:rPr>
          <w:rFonts w:ascii="Bookman Old Style" w:hAnsi="Bookman Old Style"/>
          <w:sz w:val="20"/>
          <w:szCs w:val="20"/>
        </w:rPr>
        <w:t xml:space="preserve"> no </w:t>
      </w:r>
      <w:r w:rsidR="007F623A" w:rsidRPr="007F623A">
        <w:rPr>
          <w:rFonts w:ascii="Bookman Old Style" w:hAnsi="Bookman Old Style"/>
          <w:b/>
          <w:sz w:val="20"/>
          <w:szCs w:val="20"/>
        </w:rPr>
        <w:t>SETOR DE</w:t>
      </w:r>
      <w:r w:rsidRPr="001514E0">
        <w:rPr>
          <w:rFonts w:ascii="Bookman Old Style" w:hAnsi="Bookman Old Style"/>
          <w:sz w:val="20"/>
          <w:szCs w:val="20"/>
        </w:rPr>
        <w:t xml:space="preserve"> </w:t>
      </w:r>
      <w:r w:rsidR="00F8238D" w:rsidRPr="007F623A">
        <w:rPr>
          <w:rFonts w:ascii="Bookman Old Style" w:hAnsi="Bookman Old Style"/>
          <w:b/>
          <w:sz w:val="20"/>
          <w:szCs w:val="20"/>
        </w:rPr>
        <w:t xml:space="preserve">HIGIENIZAÇÃO </w:t>
      </w:r>
      <w:r w:rsidR="007F623A">
        <w:rPr>
          <w:rFonts w:ascii="Bookman Old Style" w:hAnsi="Bookman Old Style"/>
          <w:b/>
          <w:sz w:val="20"/>
          <w:szCs w:val="20"/>
        </w:rPr>
        <w:t xml:space="preserve">E LIMPEZA / </w:t>
      </w:r>
      <w:r w:rsidR="00F8238D" w:rsidRPr="007F623A">
        <w:rPr>
          <w:rFonts w:ascii="Bookman Old Style" w:hAnsi="Bookman Old Style"/>
          <w:b/>
          <w:sz w:val="20"/>
          <w:szCs w:val="20"/>
        </w:rPr>
        <w:t>HMNSE</w:t>
      </w:r>
      <w:r w:rsidRPr="001514E0">
        <w:rPr>
          <w:rFonts w:ascii="Bookman Old Style" w:hAnsi="Bookman Old Style"/>
          <w:sz w:val="20"/>
          <w:szCs w:val="20"/>
        </w:rPr>
        <w:t xml:space="preserve"> de segunda a sexta de 08 as 16h, </w:t>
      </w:r>
      <w:r w:rsidRPr="001514E0">
        <w:rPr>
          <w:rFonts w:ascii="Bookman Old Style" w:hAnsi="Bookman Old Style"/>
          <w:b/>
          <w:sz w:val="20"/>
          <w:szCs w:val="20"/>
          <w:u w:val="single"/>
        </w:rPr>
        <w:t>07 (sete) dias úteis</w:t>
      </w:r>
      <w:r w:rsidRPr="001514E0">
        <w:rPr>
          <w:rFonts w:ascii="Bookman Old Style" w:hAnsi="Bookman Old Style"/>
          <w:sz w:val="20"/>
          <w:szCs w:val="20"/>
        </w:rPr>
        <w:t xml:space="preserve"> após a data de recebimento da amostra pelo setor, sinalizada ao DELCA/DILIC, para posterior aviso aos licitantes.</w:t>
      </w:r>
    </w:p>
    <w:p w14:paraId="67090C11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lastRenderedPageBreak/>
        <w:t>A amostra entregue desde que classificada, permanecerá na Divisão de Almoxarifado/SMS, para confronto com o produto a ser entregue após a homologação.</w:t>
      </w:r>
    </w:p>
    <w:p w14:paraId="6120E1DC" w14:textId="77777777" w:rsidR="001514E0" w:rsidRPr="001514E0" w:rsidRDefault="001514E0" w:rsidP="001514E0">
      <w:pPr>
        <w:spacing w:line="360" w:lineRule="auto"/>
        <w:ind w:left="709"/>
        <w:contextualSpacing/>
        <w:jc w:val="both"/>
        <w:rPr>
          <w:rFonts w:ascii="Bookman Old Style" w:hAnsi="Bookman Old Style"/>
          <w:sz w:val="20"/>
          <w:szCs w:val="20"/>
        </w:rPr>
      </w:pPr>
    </w:p>
    <w:p w14:paraId="45858E29" w14:textId="77777777" w:rsidR="001514E0" w:rsidRPr="001514E0" w:rsidRDefault="001514E0" w:rsidP="001514E0">
      <w:pPr>
        <w:spacing w:line="360" w:lineRule="auto"/>
        <w:ind w:firstLine="425"/>
        <w:jc w:val="both"/>
        <w:rPr>
          <w:rFonts w:ascii="Bookman Old Style" w:hAnsi="Bookman Old Style"/>
          <w:b/>
          <w:sz w:val="20"/>
          <w:szCs w:val="20"/>
        </w:rPr>
      </w:pPr>
      <w:r w:rsidRPr="001514E0">
        <w:rPr>
          <w:rFonts w:ascii="Bookman Old Style" w:hAnsi="Bookman Old Style"/>
          <w:b/>
          <w:sz w:val="20"/>
          <w:szCs w:val="20"/>
        </w:rPr>
        <w:t xml:space="preserve">5.3- SERÁ APROVADA A AMOSTRA QUE ATENDER AOS SEGUINTES CRITÉRIOS: </w:t>
      </w:r>
    </w:p>
    <w:p w14:paraId="2FABA18C" w14:textId="77777777" w:rsidR="001514E0" w:rsidRPr="001514E0" w:rsidRDefault="001514E0" w:rsidP="001514E0">
      <w:pPr>
        <w:ind w:left="720"/>
        <w:contextualSpacing/>
        <w:rPr>
          <w:rFonts w:ascii="Bookman Old Style" w:hAnsi="Bookman Old Style"/>
          <w:b/>
          <w:sz w:val="20"/>
          <w:szCs w:val="20"/>
        </w:rPr>
      </w:pPr>
    </w:p>
    <w:p w14:paraId="66614BDA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Qualidade da matéria prima e componentes; </w:t>
      </w:r>
    </w:p>
    <w:p w14:paraId="3DA7DBC9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Embalagem: Observar se o invólucro protege adequadamente o produto/material; facilidade de abertura da embalagem sem delaminação e suas características, tais como data fabricação, prazo de validade, quantidade do produto, marca, número de referência, código do produto e modelo, estão </w:t>
      </w:r>
      <w:r w:rsidR="00176583" w:rsidRPr="001514E0">
        <w:rPr>
          <w:rFonts w:ascii="Bookman Old Style" w:hAnsi="Bookman Old Style"/>
          <w:sz w:val="20"/>
          <w:szCs w:val="20"/>
        </w:rPr>
        <w:t>registrados</w:t>
      </w:r>
      <w:r w:rsidRPr="001514E0">
        <w:rPr>
          <w:rFonts w:ascii="Bookman Old Style" w:hAnsi="Bookman Old Style"/>
          <w:sz w:val="20"/>
          <w:szCs w:val="20"/>
        </w:rPr>
        <w:t xml:space="preserve"> de forma clara na embalagem; </w:t>
      </w:r>
    </w:p>
    <w:p w14:paraId="6BA795F1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 w:cs="LiberationSerif"/>
          <w:sz w:val="20"/>
          <w:szCs w:val="20"/>
        </w:rPr>
        <w:t>As embalagens que sejam preferencialmente constituídos, no todo ou em parte, por material reciclado, atóxico, biodegradável, conforme ABNT NBR, com origem ambientalmente regular dos recursos naturais utilizados nos bens, serviços e obras e cujo processo de fabricação observe os requisitos ambientais para obtenção de certificação do Instituto Nacional de Metrologia, Normalização e Qualidade Industrial – INMETRO com produtos sustentáveis ou de menor impacto ambiental em relação aos seus similares.</w:t>
      </w:r>
    </w:p>
    <w:p w14:paraId="17303C49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Será verificado em cada item se o produto atende à sua especificação, finalidade, objetivo e uso. Além disso, se atende à finalidade com qualidade satisfatória, durabilidade e adequabilidade às necessidades do paciente e/ou do procedimento ao qual é indicado; </w:t>
      </w:r>
    </w:p>
    <w:p w14:paraId="30856834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Instrução de uso: Verificar a existência de orientação/instruções de uso que orientem a utilização adequada do produto /material, manuais impressos em língua portuguesa, necessários ao seu perfeito manuseio, quando for o caso;</w:t>
      </w:r>
    </w:p>
    <w:p w14:paraId="08FB68C3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Praticidade: Verificar praticidade de utilização do material;</w:t>
      </w:r>
    </w:p>
    <w:p w14:paraId="2FEEBA76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Acabamento: Observar qualidade do acabamento do produto/material;</w:t>
      </w:r>
    </w:p>
    <w:p w14:paraId="74740E7D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Conformidade Técnica: Avaliar se a especificação técnica é compatível com o produto apresentado e as contidas no Edital; </w:t>
      </w:r>
    </w:p>
    <w:p w14:paraId="235CD882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 Desempenho na utilização; </w:t>
      </w:r>
    </w:p>
    <w:p w14:paraId="3BEAB9E2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Manuseio: Avaliar se o produto/material é de fácil manuseio; </w:t>
      </w:r>
    </w:p>
    <w:p w14:paraId="36E9F7F5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Segurança: Observar se o produto propicia condições de utilização seguras segundos às normas de Boas Práticas; </w:t>
      </w:r>
    </w:p>
    <w:p w14:paraId="48DA3836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Verificação da descrição do material contida no rótulo de acordo com especificação do edital;</w:t>
      </w:r>
    </w:p>
    <w:p w14:paraId="76AB5105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Características Técnicas: Observar se a especificação do fabricante está compatível com a finalidade e com características técnicas adequadas; considerar método de esterilização empregado quando for o caso;</w:t>
      </w:r>
    </w:p>
    <w:p w14:paraId="2550321E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>Registro do Material na ANVISA: Os materiais licitados deverão estar registrados na Agência Nacional de Vigilância Sanitária. Caso o produto seja dispensado do registro a empresa deverá apresentar o Certificado de Dispensa de Registro;</w:t>
      </w:r>
    </w:p>
    <w:p w14:paraId="109F61C6" w14:textId="77777777" w:rsidR="001514E0" w:rsidRPr="001514E0" w:rsidRDefault="001514E0" w:rsidP="001514E0">
      <w:pPr>
        <w:numPr>
          <w:ilvl w:val="0"/>
          <w:numId w:val="8"/>
        </w:numPr>
        <w:spacing w:line="360" w:lineRule="auto"/>
        <w:ind w:left="709" w:hanging="284"/>
        <w:contextualSpacing/>
        <w:jc w:val="both"/>
        <w:rPr>
          <w:rFonts w:ascii="Bookman Old Style" w:hAnsi="Bookman Old Style"/>
          <w:sz w:val="20"/>
          <w:szCs w:val="20"/>
        </w:rPr>
      </w:pPr>
      <w:r w:rsidRPr="001514E0">
        <w:rPr>
          <w:rFonts w:ascii="Bookman Old Style" w:hAnsi="Bookman Old Style"/>
          <w:sz w:val="20"/>
          <w:szCs w:val="20"/>
        </w:rPr>
        <w:t xml:space="preserve">A amostra a ser avaliada será enviada para o Departamento competente, a qual testará e emitirá um Parecer Técnico do item ofertado, contendo o nome da empresa, nº do pregão, nº do </w:t>
      </w:r>
      <w:r w:rsidRPr="001514E0">
        <w:rPr>
          <w:rFonts w:ascii="Bookman Old Style" w:hAnsi="Bookman Old Style"/>
          <w:sz w:val="20"/>
          <w:szCs w:val="20"/>
        </w:rPr>
        <w:lastRenderedPageBreak/>
        <w:t>item, descrição do item, a marca, justificativa se atende ou não atende às especificações do Edital, a data e a assinatura do servidor responsável pelo teste;</w:t>
      </w:r>
    </w:p>
    <w:p w14:paraId="4D76973C" w14:textId="77777777" w:rsidR="00D859C9" w:rsidRPr="001514E0" w:rsidRDefault="00D859C9" w:rsidP="001514E0">
      <w:pPr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</w:p>
    <w:p w14:paraId="5994BC60" w14:textId="77777777" w:rsidR="001514E0" w:rsidRPr="001514E0" w:rsidRDefault="001514E0" w:rsidP="001514E0">
      <w:pPr>
        <w:spacing w:line="276" w:lineRule="auto"/>
        <w:ind w:firstLine="567"/>
        <w:rPr>
          <w:rFonts w:ascii="Bookman Old Style" w:hAnsi="Bookman Old Style" w:cs="Times New Roman"/>
          <w:b/>
          <w:sz w:val="20"/>
          <w:szCs w:val="20"/>
        </w:rPr>
      </w:pPr>
      <w:r w:rsidRPr="001514E0">
        <w:rPr>
          <w:rFonts w:ascii="Bookman Old Style" w:hAnsi="Bookman Old Style" w:cs="Times New Roman"/>
          <w:b/>
          <w:sz w:val="20"/>
          <w:szCs w:val="20"/>
        </w:rPr>
        <w:t>6. MODO E LOCAL DO FORNECIMENTO:</w:t>
      </w:r>
    </w:p>
    <w:p w14:paraId="3A0B9813" w14:textId="77777777" w:rsidR="001514E0" w:rsidRPr="001514E0" w:rsidRDefault="001514E0" w:rsidP="001514E0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1514E0">
        <w:rPr>
          <w:rFonts w:ascii="Bookman Old Style" w:hAnsi="Bookman Old Style" w:cs="Arial"/>
          <w:bCs/>
          <w:sz w:val="20"/>
          <w:szCs w:val="20"/>
        </w:rPr>
        <w:t>A entrega deverá ser efetuada:</w:t>
      </w:r>
    </w:p>
    <w:p w14:paraId="69D5EBA3" w14:textId="77777777" w:rsidR="001514E0" w:rsidRPr="001514E0" w:rsidRDefault="001514E0" w:rsidP="001514E0">
      <w:pPr>
        <w:numPr>
          <w:ilvl w:val="0"/>
          <w:numId w:val="8"/>
        </w:numPr>
        <w:spacing w:line="276" w:lineRule="auto"/>
        <w:contextualSpacing/>
        <w:rPr>
          <w:rFonts w:ascii="Bookman Old Style" w:hAnsi="Bookman Old Style" w:cs="Arial"/>
          <w:bCs/>
          <w:sz w:val="20"/>
          <w:szCs w:val="20"/>
        </w:rPr>
      </w:pPr>
      <w:r w:rsidRPr="001514E0">
        <w:rPr>
          <w:rFonts w:ascii="Bookman Old Style" w:hAnsi="Bookman Old Style" w:cs="Arial"/>
          <w:bCs/>
          <w:sz w:val="20"/>
          <w:szCs w:val="20"/>
        </w:rPr>
        <w:t xml:space="preserve">Almoxarifado Central – SMS – Rua Quissamã, 1931 Galpão 7 A, Condomínio Industrial, Bairro Itamarati, Petrópolis/RJ – CEP.: 25.615-531- Tel.: (24) 2280-1550 ou (24) 2246-0783. </w:t>
      </w:r>
    </w:p>
    <w:p w14:paraId="4EBDCB25" w14:textId="77777777" w:rsidR="001514E0" w:rsidRPr="001514E0" w:rsidRDefault="001514E0" w:rsidP="001514E0">
      <w:pPr>
        <w:numPr>
          <w:ilvl w:val="0"/>
          <w:numId w:val="9"/>
        </w:numPr>
        <w:spacing w:line="276" w:lineRule="auto"/>
        <w:contextualSpacing/>
        <w:rPr>
          <w:rFonts w:ascii="Bookman Old Style" w:hAnsi="Bookman Old Style" w:cs="Arial"/>
          <w:b/>
          <w:sz w:val="20"/>
          <w:szCs w:val="20"/>
        </w:rPr>
      </w:pPr>
      <w:r w:rsidRPr="001514E0">
        <w:rPr>
          <w:rFonts w:ascii="Bookman Old Style" w:hAnsi="Bookman Old Style" w:cs="Arial"/>
          <w:b/>
          <w:bCs/>
          <w:sz w:val="20"/>
          <w:szCs w:val="20"/>
        </w:rPr>
        <w:t>Horário de Expediente: Segunda à Sexta de</w:t>
      </w:r>
      <w:r w:rsidRPr="001514E0">
        <w:rPr>
          <w:rFonts w:ascii="Bookman Old Style" w:hAnsi="Bookman Old Style" w:cs="Arial"/>
          <w:b/>
          <w:sz w:val="20"/>
          <w:szCs w:val="20"/>
        </w:rPr>
        <w:t xml:space="preserve"> 09h as16h.</w:t>
      </w:r>
    </w:p>
    <w:p w14:paraId="622718BD" w14:textId="77777777" w:rsidR="001514E0" w:rsidRPr="001514E0" w:rsidRDefault="001514E0" w:rsidP="001514E0">
      <w:pPr>
        <w:spacing w:line="276" w:lineRule="auto"/>
        <w:rPr>
          <w:rFonts w:ascii="Bookman Old Style" w:hAnsi="Bookman Old Style" w:cs="Arial"/>
          <w:sz w:val="20"/>
          <w:szCs w:val="20"/>
        </w:rPr>
      </w:pPr>
    </w:p>
    <w:p w14:paraId="10ED03BF" w14:textId="77777777" w:rsidR="001514E0" w:rsidRPr="001514E0" w:rsidRDefault="001514E0" w:rsidP="001514E0">
      <w:pPr>
        <w:spacing w:line="276" w:lineRule="auto"/>
        <w:ind w:firstLine="426"/>
        <w:rPr>
          <w:rFonts w:ascii="Bookman Old Style" w:hAnsi="Bookman Old Style" w:cs="Times New Roman"/>
          <w:b/>
          <w:bCs/>
          <w:sz w:val="20"/>
          <w:szCs w:val="20"/>
        </w:rPr>
      </w:pPr>
      <w:r w:rsidRPr="001514E0">
        <w:rPr>
          <w:rFonts w:ascii="Bookman Old Style" w:hAnsi="Bookman Old Style" w:cs="Times New Roman"/>
          <w:b/>
          <w:bCs/>
          <w:sz w:val="20"/>
          <w:szCs w:val="20"/>
        </w:rPr>
        <w:t>7.  PRAZO E VALIDADE DA PROPOSTA:</w:t>
      </w:r>
    </w:p>
    <w:p w14:paraId="6FB57E3E" w14:textId="77777777" w:rsidR="001514E0" w:rsidRPr="001514E0" w:rsidRDefault="001514E0" w:rsidP="001514E0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  <w:r w:rsidRPr="001514E0">
        <w:rPr>
          <w:rFonts w:ascii="Bookman Old Style" w:hAnsi="Bookman Old Style" w:cs="Times New Roman"/>
          <w:sz w:val="20"/>
          <w:szCs w:val="20"/>
        </w:rPr>
        <w:t>O prazo da proposta não poderá ser inferior a 60 (Sessenta) dias.</w:t>
      </w:r>
    </w:p>
    <w:p w14:paraId="20B8F1C8" w14:textId="77777777" w:rsidR="001514E0" w:rsidRPr="001514E0" w:rsidRDefault="001514E0" w:rsidP="001514E0">
      <w:pPr>
        <w:spacing w:line="276" w:lineRule="auto"/>
        <w:ind w:left="708" w:firstLine="285"/>
        <w:rPr>
          <w:rFonts w:ascii="Bookman Old Style" w:hAnsi="Bookman Old Style" w:cs="Times New Roman"/>
          <w:sz w:val="20"/>
          <w:szCs w:val="20"/>
        </w:rPr>
      </w:pPr>
    </w:p>
    <w:p w14:paraId="722056CD" w14:textId="77777777" w:rsidR="001514E0" w:rsidRPr="001514E0" w:rsidRDefault="001514E0" w:rsidP="001514E0">
      <w:pPr>
        <w:tabs>
          <w:tab w:val="left" w:pos="0"/>
        </w:tabs>
        <w:spacing w:line="276" w:lineRule="auto"/>
        <w:jc w:val="both"/>
        <w:rPr>
          <w:rFonts w:ascii="Bookman Old Style" w:hAnsi="Bookman Old Style" w:cs="Times New Roman"/>
          <w:b/>
          <w:bCs/>
          <w:sz w:val="20"/>
          <w:szCs w:val="20"/>
          <w:lang w:eastAsia="pt-BR"/>
        </w:rPr>
      </w:pPr>
      <w:r w:rsidRPr="001514E0">
        <w:rPr>
          <w:rFonts w:ascii="Bookman Old Style" w:hAnsi="Bookman Old Style" w:cs="Times New Roman"/>
          <w:b/>
          <w:bCs/>
          <w:sz w:val="20"/>
          <w:szCs w:val="20"/>
          <w:lang w:eastAsia="pt-BR"/>
        </w:rPr>
        <w:t xml:space="preserve">       8. GARANTIA/VALIDADE DOS INSUMOS: </w:t>
      </w:r>
    </w:p>
    <w:p w14:paraId="5DAEEBCF" w14:textId="77777777" w:rsidR="001514E0" w:rsidRPr="001514E0" w:rsidRDefault="001514E0" w:rsidP="001514E0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  <w:r w:rsidRPr="001514E0">
        <w:rPr>
          <w:rFonts w:ascii="Bookman Old Style" w:hAnsi="Bookman Old Style" w:cs="Times New Roman"/>
          <w:bCs/>
          <w:sz w:val="20"/>
          <w:szCs w:val="20"/>
          <w:lang w:eastAsia="pt-BR"/>
        </w:rPr>
        <w:tab/>
        <w:t>O prazo de validade mínimo dos insumos será de 12 (DOZE) meses, a contar da data de entrega.</w:t>
      </w:r>
    </w:p>
    <w:p w14:paraId="1A994F6D" w14:textId="77777777" w:rsidR="001514E0" w:rsidRPr="001514E0" w:rsidRDefault="001514E0" w:rsidP="001514E0">
      <w:pPr>
        <w:tabs>
          <w:tab w:val="left" w:pos="0"/>
          <w:tab w:val="left" w:pos="993"/>
        </w:tabs>
        <w:spacing w:line="276" w:lineRule="auto"/>
        <w:ind w:left="708"/>
        <w:jc w:val="both"/>
        <w:rPr>
          <w:rFonts w:ascii="Bookman Old Style" w:hAnsi="Bookman Old Style" w:cs="Times New Roman"/>
          <w:bCs/>
          <w:sz w:val="20"/>
          <w:szCs w:val="20"/>
          <w:lang w:eastAsia="pt-BR"/>
        </w:rPr>
      </w:pPr>
    </w:p>
    <w:p w14:paraId="0688B94E" w14:textId="77777777" w:rsidR="001514E0" w:rsidRPr="001514E0" w:rsidRDefault="001514E0" w:rsidP="001514E0">
      <w:pPr>
        <w:jc w:val="both"/>
        <w:rPr>
          <w:rFonts w:ascii="Bookman Old Style" w:hAnsi="Bookman Old Style" w:cs="Courier New"/>
          <w:b/>
          <w:sz w:val="20"/>
          <w:szCs w:val="20"/>
        </w:rPr>
      </w:pPr>
      <w:r w:rsidRPr="001514E0">
        <w:rPr>
          <w:rFonts w:ascii="Bookman Old Style" w:hAnsi="Bookman Old Style" w:cs="Courier New"/>
          <w:b/>
          <w:sz w:val="20"/>
          <w:szCs w:val="20"/>
        </w:rPr>
        <w:t xml:space="preserve">       9. PRAZO DE VIGÊNCIA DO CONTRATO:</w:t>
      </w:r>
    </w:p>
    <w:p w14:paraId="46399B5C" w14:textId="77777777" w:rsidR="001514E0" w:rsidRPr="001514E0" w:rsidRDefault="001514E0" w:rsidP="001514E0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  <w:r w:rsidRPr="001514E0">
        <w:rPr>
          <w:rFonts w:ascii="Bookman Old Style" w:hAnsi="Bookman Old Style" w:cs="Courier New"/>
          <w:sz w:val="20"/>
          <w:szCs w:val="20"/>
        </w:rPr>
        <w:t>O contrato terá vigência por 12 (DOZE) meses, em consonância com a legislação especifica vigente.</w:t>
      </w:r>
    </w:p>
    <w:p w14:paraId="2B09F0D7" w14:textId="77777777" w:rsidR="001514E0" w:rsidRPr="001514E0" w:rsidRDefault="001514E0" w:rsidP="001514E0">
      <w:pPr>
        <w:spacing w:after="200" w:line="276" w:lineRule="auto"/>
        <w:ind w:left="708" w:firstLine="285"/>
        <w:jc w:val="both"/>
        <w:rPr>
          <w:rFonts w:ascii="Bookman Old Style" w:hAnsi="Bookman Old Style" w:cs="Courier New"/>
          <w:sz w:val="20"/>
          <w:szCs w:val="20"/>
        </w:rPr>
      </w:pPr>
    </w:p>
    <w:p w14:paraId="37692878" w14:textId="77777777" w:rsidR="001514E0" w:rsidRDefault="001514E0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8425E8E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5325B0F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7DC1062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06D79CF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12E6DDEF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DDCC43C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961044B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9EE8A8F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F467D92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E4C19FC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88DD17C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63AA3BF7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14CB5C3C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89E13AE" w14:textId="77777777" w:rsidR="008D1BEC" w:rsidRDefault="008D1BEC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365E8A8" w14:textId="77777777" w:rsidR="00176583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379B44D5" w14:textId="77777777" w:rsidR="00176583" w:rsidRPr="00615D50" w:rsidRDefault="00176583" w:rsidP="00176583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  <w:r w:rsidRPr="00615D50">
        <w:rPr>
          <w:rFonts w:ascii="Bookman Old Style" w:hAnsi="Bookman Old Style" w:cs="Times New Roman"/>
          <w:b/>
          <w:bCs/>
          <w:sz w:val="20"/>
          <w:szCs w:val="20"/>
        </w:rPr>
        <w:t>10. DESCRIÇÃO DETALHADA DO PRODUTO:</w:t>
      </w:r>
    </w:p>
    <w:tbl>
      <w:tblPr>
        <w:tblStyle w:val="Tabelacomgrade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69"/>
        <w:gridCol w:w="3484"/>
        <w:gridCol w:w="4111"/>
        <w:gridCol w:w="2268"/>
      </w:tblGrid>
      <w:tr w:rsidR="00176583" w:rsidRPr="00615D50" w14:paraId="3B1AB811" w14:textId="77777777" w:rsidTr="00FF4EC5">
        <w:trPr>
          <w:trHeight w:val="577"/>
        </w:trPr>
        <w:tc>
          <w:tcPr>
            <w:tcW w:w="769" w:type="dxa"/>
          </w:tcPr>
          <w:p w14:paraId="5AAC6403" w14:textId="77777777" w:rsidR="00176583" w:rsidRPr="00615D50" w:rsidRDefault="00176583" w:rsidP="00176583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3484" w:type="dxa"/>
          </w:tcPr>
          <w:p w14:paraId="2285AF9E" w14:textId="77777777" w:rsidR="00176583" w:rsidRPr="00615D50" w:rsidRDefault="00176583" w:rsidP="00176583">
            <w:pPr>
              <w:spacing w:line="276" w:lineRule="auto"/>
              <w:jc w:val="both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4111" w:type="dxa"/>
          </w:tcPr>
          <w:p w14:paraId="7DAF02C8" w14:textId="77777777" w:rsidR="00176583" w:rsidRPr="00615D50" w:rsidRDefault="00176583" w:rsidP="0017658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PORTARIA/ NOTA TÉCNICA</w:t>
            </w:r>
          </w:p>
        </w:tc>
        <w:tc>
          <w:tcPr>
            <w:tcW w:w="2268" w:type="dxa"/>
          </w:tcPr>
          <w:p w14:paraId="3E0AB050" w14:textId="77777777" w:rsidR="00176583" w:rsidRPr="00615D50" w:rsidRDefault="00176583" w:rsidP="00176583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DOCUMENTAÇÃO</w:t>
            </w:r>
          </w:p>
        </w:tc>
      </w:tr>
      <w:tr w:rsidR="00176583" w:rsidRPr="00615D50" w14:paraId="5AE40894" w14:textId="77777777" w:rsidTr="008D1BEC">
        <w:trPr>
          <w:trHeight w:val="2689"/>
        </w:trPr>
        <w:tc>
          <w:tcPr>
            <w:tcW w:w="769" w:type="dxa"/>
            <w:vAlign w:val="center"/>
          </w:tcPr>
          <w:p w14:paraId="0B143733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01</w:t>
            </w:r>
          </w:p>
        </w:tc>
        <w:tc>
          <w:tcPr>
            <w:tcW w:w="3484" w:type="dxa"/>
            <w:vAlign w:val="center"/>
          </w:tcPr>
          <w:p w14:paraId="21965CE5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BASE SELADORA ACRILICA PARA PISOS POROSOS (GL. C/5 L.) </w:t>
            </w:r>
          </w:p>
        </w:tc>
        <w:tc>
          <w:tcPr>
            <w:tcW w:w="4111" w:type="dxa"/>
            <w:vAlign w:val="center"/>
          </w:tcPr>
          <w:p w14:paraId="20768DF7" w14:textId="77777777" w:rsidR="00176583" w:rsidRPr="00615D50" w:rsidRDefault="00176583" w:rsidP="0017658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eastAsia="pt-BR"/>
              </w:rPr>
              <w:t>ANVISA: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> </w:t>
            </w:r>
            <w:r w:rsidRPr="00615D50">
              <w:rPr>
                <w:rFonts w:ascii="Bookman Old Style" w:eastAsia="Times New Roman" w:hAnsi="Bookman Old Style" w:cstheme="minorHAnsi"/>
                <w:b/>
                <w:color w:val="000000"/>
                <w:sz w:val="20"/>
                <w:szCs w:val="20"/>
                <w:lang w:eastAsia="pt-BR"/>
              </w:rPr>
              <w:t>RDC nº 429/2020 e RDC nº 344/2022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 xml:space="preserve"> para regulamentação de produtos de desinfecção hospitalar.</w:t>
            </w:r>
          </w:p>
          <w:p w14:paraId="7F310F39" w14:textId="77777777" w:rsidR="00176583" w:rsidRPr="00615D50" w:rsidRDefault="00176583" w:rsidP="0017658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="Segoe U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eastAsia="pt-BR"/>
              </w:rPr>
              <w:t>ABNT:</w:t>
            </w:r>
            <w:r w:rsidRPr="00615D50">
              <w:rPr>
                <w:rFonts w:ascii="Bookman Old Style" w:eastAsia="Times New Roman" w:hAnsi="Bookman Old Style" w:cstheme="minorHAnsi"/>
                <w:b/>
                <w:color w:val="000000"/>
                <w:sz w:val="20"/>
                <w:szCs w:val="20"/>
                <w:lang w:eastAsia="pt-BR"/>
              </w:rPr>
              <w:t> NBR 14725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 xml:space="preserve"> e normas de rotulagem e segurança de produtos químicos</w:t>
            </w:r>
            <w:r w:rsidRPr="00615D50">
              <w:rPr>
                <w:rFonts w:ascii="Bookman Old Style" w:eastAsia="Times New Roman" w:hAnsi="Bookman Old Style" w:cs="Segoe U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vAlign w:val="center"/>
          </w:tcPr>
          <w:p w14:paraId="1821FD63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6B028638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176583" w:rsidRPr="00615D50" w14:paraId="6C750B04" w14:textId="77777777" w:rsidTr="008D1BEC">
        <w:trPr>
          <w:trHeight w:val="3961"/>
        </w:trPr>
        <w:tc>
          <w:tcPr>
            <w:tcW w:w="769" w:type="dxa"/>
            <w:vAlign w:val="center"/>
          </w:tcPr>
          <w:p w14:paraId="792A07E1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02</w:t>
            </w:r>
          </w:p>
        </w:tc>
        <w:tc>
          <w:tcPr>
            <w:tcW w:w="3484" w:type="dxa"/>
            <w:vAlign w:val="center"/>
          </w:tcPr>
          <w:p w14:paraId="5C7D3514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03 LITROS - (REGISTRO DE PRODUTO NA ANVISA) - </w:t>
            </w:r>
          </w:p>
        </w:tc>
        <w:tc>
          <w:tcPr>
            <w:tcW w:w="4111" w:type="dxa"/>
            <w:vAlign w:val="center"/>
          </w:tcPr>
          <w:p w14:paraId="4A6A214C" w14:textId="77777777" w:rsidR="00176583" w:rsidRPr="00615D50" w:rsidRDefault="00F07A0F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>ANVISA</w:t>
            </w:r>
            <w:r w:rsidR="00176583"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>:</w:t>
            </w:r>
            <w:r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 xml:space="preserve"> </w:t>
            </w:r>
            <w:r w:rsidR="00176583"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>RDC nº 751/2022</w:t>
            </w:r>
            <w:r w:rsidR="00176583" w:rsidRPr="00615D50">
              <w:rPr>
                <w:rFonts w:ascii="Bookman Old Style" w:hAnsi="Bookman Old Style"/>
                <w:sz w:val="20"/>
                <w:szCs w:val="20"/>
              </w:rPr>
              <w:t xml:space="preserve"> (que dispõe sobre a classificação, notificação e registro de produtos para a saúde)</w:t>
            </w:r>
          </w:p>
          <w:p w14:paraId="648C4310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>RDC nº 222/2018: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Regulamenta as Boas Práticas de Gerenciamento de Resíduos de Serviços de Saúde (PGRSS)</w:t>
            </w:r>
          </w:p>
          <w:p w14:paraId="73F5B093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Style w:val="Forte"/>
                <w:rFonts w:ascii="Bookman Old Style" w:hAnsi="Bookman Old Style"/>
                <w:sz w:val="20"/>
                <w:szCs w:val="20"/>
              </w:rPr>
              <w:t>ABNT NBR 13853:1997: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Especifica os requisitos e métodos de ensaio para coletores de resíduos de serviços de saúde perfurantes ou cortantes, garantindo a segurança</w:t>
            </w:r>
          </w:p>
        </w:tc>
        <w:tc>
          <w:tcPr>
            <w:tcW w:w="2268" w:type="dxa"/>
            <w:vAlign w:val="center"/>
          </w:tcPr>
          <w:p w14:paraId="3383E998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66A53F2A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176583" w:rsidRPr="00615D50" w14:paraId="6B66B66A" w14:textId="77777777" w:rsidTr="00FF4EC5">
        <w:trPr>
          <w:trHeight w:val="3995"/>
        </w:trPr>
        <w:tc>
          <w:tcPr>
            <w:tcW w:w="769" w:type="dxa"/>
            <w:vAlign w:val="center"/>
          </w:tcPr>
          <w:p w14:paraId="613493B5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03</w:t>
            </w:r>
          </w:p>
        </w:tc>
        <w:tc>
          <w:tcPr>
            <w:tcW w:w="3484" w:type="dxa"/>
            <w:vAlign w:val="center"/>
          </w:tcPr>
          <w:p w14:paraId="39137F50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07 LITROS - (REGISTRO DE PRODUTO NA ANVISA) - </w:t>
            </w:r>
          </w:p>
        </w:tc>
        <w:tc>
          <w:tcPr>
            <w:tcW w:w="4111" w:type="dxa"/>
            <w:vAlign w:val="center"/>
          </w:tcPr>
          <w:p w14:paraId="3C0803DE" w14:textId="77777777" w:rsidR="00176583" w:rsidRPr="00615D50" w:rsidRDefault="00F07A0F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ANVISA</w:t>
            </w:r>
            <w:r w:rsidR="00176583" w:rsidRPr="00615D50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176583" w:rsidRPr="00615D50">
              <w:rPr>
                <w:rFonts w:ascii="Bookman Old Style" w:hAnsi="Bookman Old Style"/>
                <w:b/>
                <w:sz w:val="20"/>
                <w:szCs w:val="20"/>
              </w:rPr>
              <w:t>RDC nº 751/2022</w:t>
            </w:r>
            <w:r w:rsidR="00176583" w:rsidRPr="00615D50">
              <w:rPr>
                <w:rFonts w:ascii="Bookman Old Style" w:hAnsi="Bookman Old Style"/>
                <w:sz w:val="20"/>
                <w:szCs w:val="20"/>
              </w:rPr>
              <w:t xml:space="preserve"> (que dispõe sobre a classificação, notificação e registro de produtos para a saúde)</w:t>
            </w:r>
          </w:p>
          <w:p w14:paraId="1A893364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 xml:space="preserve">RDC nº 222/2018: 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>Regulamenta as Boas Práticas de Gerenciamento de Resíduos de Serviços de Saúde (PGRSS)</w:t>
            </w:r>
          </w:p>
          <w:p w14:paraId="1C8551B5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ABNT NBR 13853:1997: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Especifica os requisitos e métodos de ensaio para coletores de resíduos de serviços de saúde perfurantes ou cortantes, garantindo a segurança</w:t>
            </w:r>
          </w:p>
        </w:tc>
        <w:tc>
          <w:tcPr>
            <w:tcW w:w="2268" w:type="dxa"/>
            <w:vAlign w:val="center"/>
          </w:tcPr>
          <w:p w14:paraId="419C4014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2253295E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176583" w:rsidRPr="00615D50" w14:paraId="11C8C28A" w14:textId="77777777" w:rsidTr="00FF4EC5">
        <w:trPr>
          <w:trHeight w:val="3654"/>
        </w:trPr>
        <w:tc>
          <w:tcPr>
            <w:tcW w:w="769" w:type="dxa"/>
            <w:vAlign w:val="center"/>
          </w:tcPr>
          <w:p w14:paraId="5E70F458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04</w:t>
            </w:r>
          </w:p>
        </w:tc>
        <w:tc>
          <w:tcPr>
            <w:tcW w:w="3484" w:type="dxa"/>
            <w:vAlign w:val="center"/>
          </w:tcPr>
          <w:p w14:paraId="2E5ACD47" w14:textId="77777777" w:rsidR="00176583" w:rsidRPr="00615D50" w:rsidRDefault="00176583" w:rsidP="00176583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CAIXA COLETORA DE MATERIAL PERFUROCORTANTE DE 13 LITROS - (R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EGISTRO DE PRODUTO NA ANVISA) </w:t>
            </w:r>
          </w:p>
        </w:tc>
        <w:tc>
          <w:tcPr>
            <w:tcW w:w="4111" w:type="dxa"/>
            <w:vAlign w:val="center"/>
          </w:tcPr>
          <w:p w14:paraId="6C81F98D" w14:textId="77777777" w:rsidR="00176583" w:rsidRPr="00615D50" w:rsidRDefault="00F07A0F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ANVISA</w:t>
            </w:r>
            <w:r w:rsidR="00176583" w:rsidRPr="00615D50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176583" w:rsidRPr="00615D50">
              <w:rPr>
                <w:rFonts w:ascii="Bookman Old Style" w:hAnsi="Bookman Old Style"/>
                <w:b/>
                <w:sz w:val="20"/>
                <w:szCs w:val="20"/>
              </w:rPr>
              <w:t>RDC nº 751/2022</w:t>
            </w:r>
            <w:r w:rsidR="00176583" w:rsidRPr="00615D50">
              <w:rPr>
                <w:rFonts w:ascii="Bookman Old Style" w:hAnsi="Bookman Old Style"/>
                <w:sz w:val="20"/>
                <w:szCs w:val="20"/>
              </w:rPr>
              <w:t xml:space="preserve"> (que dispõe sobre a classificação, notificação e registro de produtos para a saúde)</w:t>
            </w:r>
          </w:p>
          <w:p w14:paraId="514F917B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RDC nº 222/2018: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Regulamenta as Boas Práticas de Gerenciamento de Resíduos de Serviços de Saúde (PGRSS)</w:t>
            </w:r>
          </w:p>
          <w:p w14:paraId="748CEDE1" w14:textId="77777777" w:rsidR="00176583" w:rsidRPr="00615D50" w:rsidRDefault="00176583" w:rsidP="00176583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ABNT NBR 13853:1997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>: Especifica os requisitos e métodos de ensaio para coletores de resíduos de serviços de saúde perfurantes ou cortantes, garantindo a segurança</w:t>
            </w:r>
          </w:p>
        </w:tc>
        <w:tc>
          <w:tcPr>
            <w:tcW w:w="2268" w:type="dxa"/>
            <w:vAlign w:val="center"/>
          </w:tcPr>
          <w:p w14:paraId="5D8EB48B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46B1103D" w14:textId="77777777" w:rsidR="00176583" w:rsidRPr="00615D50" w:rsidRDefault="00176583" w:rsidP="00176583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F07A0F" w:rsidRPr="00615D50" w14:paraId="199EFB5C" w14:textId="77777777" w:rsidTr="00FF4EC5">
        <w:trPr>
          <w:trHeight w:val="4129"/>
        </w:trPr>
        <w:tc>
          <w:tcPr>
            <w:tcW w:w="769" w:type="dxa"/>
            <w:vAlign w:val="center"/>
          </w:tcPr>
          <w:p w14:paraId="5DDBDB75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05</w:t>
            </w:r>
          </w:p>
        </w:tc>
        <w:tc>
          <w:tcPr>
            <w:tcW w:w="3484" w:type="dxa"/>
            <w:vAlign w:val="center"/>
          </w:tcPr>
          <w:p w14:paraId="567F019A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20 LITROS - (REGISTRO DE PRODUTO NA </w:t>
            </w:r>
            <w:r w:rsidR="002C22C8" w:rsidRPr="00615D50">
              <w:rPr>
                <w:rFonts w:ascii="Bookman Old Style" w:hAnsi="Bookman Old Style"/>
                <w:sz w:val="20"/>
                <w:szCs w:val="20"/>
              </w:rPr>
              <w:t xml:space="preserve">ANVISA) </w:t>
            </w:r>
          </w:p>
        </w:tc>
        <w:tc>
          <w:tcPr>
            <w:tcW w:w="4111" w:type="dxa"/>
            <w:vAlign w:val="center"/>
          </w:tcPr>
          <w:p w14:paraId="616D5293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ANVISA: RDC nº 751/2022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(que dispõe sobre a classificação, notificação e registro de produtos para a saúde)</w:t>
            </w:r>
          </w:p>
          <w:p w14:paraId="3A05C53E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 xml:space="preserve"> RDC nº 222/2018: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Regulamenta as Boas Práticas de Gerenciamento de Resíduos de Serviços de Saúde (PGRSS)</w:t>
            </w:r>
          </w:p>
          <w:p w14:paraId="0A6CAE53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ABNT NBR 13853:1997: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Especifica os requisitos e métodos de ensaio para coletores de resíduos de serviços de saúde perfurantes ou cortantes, garantindo a segurança</w:t>
            </w:r>
          </w:p>
        </w:tc>
        <w:tc>
          <w:tcPr>
            <w:tcW w:w="2268" w:type="dxa"/>
            <w:vAlign w:val="center"/>
          </w:tcPr>
          <w:p w14:paraId="06684E9E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6A9CBA2B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F07A0F" w:rsidRPr="00615D50" w14:paraId="6A5D02D4" w14:textId="77777777" w:rsidTr="008D1BEC">
        <w:trPr>
          <w:trHeight w:val="3560"/>
        </w:trPr>
        <w:tc>
          <w:tcPr>
            <w:tcW w:w="769" w:type="dxa"/>
            <w:vAlign w:val="center"/>
          </w:tcPr>
          <w:p w14:paraId="031DB5F1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06</w:t>
            </w:r>
          </w:p>
        </w:tc>
        <w:tc>
          <w:tcPr>
            <w:tcW w:w="3484" w:type="dxa"/>
            <w:vAlign w:val="center"/>
          </w:tcPr>
          <w:p w14:paraId="25D996E6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DESENGRAXANTE E DESENGORDURANTE LIQUIDO (GL C/5 L.) </w:t>
            </w:r>
          </w:p>
        </w:tc>
        <w:tc>
          <w:tcPr>
            <w:tcW w:w="4111" w:type="dxa"/>
            <w:vAlign w:val="center"/>
          </w:tcPr>
          <w:p w14:paraId="277EBFD0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RDC nº 59/2010: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Define e classifica os produtos saneantes, enquadrando os de uso hospitalar como de Risco 2, que exigem registro obrigatório. </w:t>
            </w:r>
          </w:p>
          <w:p w14:paraId="44915944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/>
                <w:b/>
                <w:sz w:val="20"/>
                <w:szCs w:val="20"/>
              </w:rPr>
              <w:t>RDC n° 779/2023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>: Atualiza os procedimentos para notificação e registro de produtos saneantes.</w:t>
            </w:r>
          </w:p>
        </w:tc>
        <w:tc>
          <w:tcPr>
            <w:tcW w:w="2268" w:type="dxa"/>
            <w:vAlign w:val="center"/>
          </w:tcPr>
          <w:p w14:paraId="171A6337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6C591EEF" w14:textId="77777777" w:rsidTr="00FF4EC5">
        <w:trPr>
          <w:trHeight w:val="4384"/>
        </w:trPr>
        <w:tc>
          <w:tcPr>
            <w:tcW w:w="769" w:type="dxa"/>
            <w:vAlign w:val="center"/>
          </w:tcPr>
          <w:p w14:paraId="0D4274A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07</w:t>
            </w:r>
          </w:p>
        </w:tc>
        <w:tc>
          <w:tcPr>
            <w:tcW w:w="3484" w:type="dxa"/>
            <w:vAlign w:val="center"/>
          </w:tcPr>
          <w:p w14:paraId="49820B40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DETERGENTE NEUTRO CON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CENTRADO P/COZINHA DE 500ML 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1CF67543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Dispõe sobre a regularização de produtos saneantes no Brasil.</w:t>
            </w:r>
          </w:p>
          <w:p w14:paraId="35FD4B1B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Define as listas de produtos saneantes de registro simplificado e isentos de registro.</w:t>
            </w:r>
          </w:p>
          <w:p w14:paraId="51371463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estabelece as Boas Práticas de Fabricação (BPF) para produtos saneantes, as quais o fabricante deve seguir.</w:t>
            </w:r>
          </w:p>
        </w:tc>
        <w:tc>
          <w:tcPr>
            <w:tcW w:w="2268" w:type="dxa"/>
            <w:vAlign w:val="center"/>
          </w:tcPr>
          <w:p w14:paraId="4916020A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031E59E2" w14:textId="77777777" w:rsidTr="00FF4EC5">
        <w:trPr>
          <w:trHeight w:val="2831"/>
        </w:trPr>
        <w:tc>
          <w:tcPr>
            <w:tcW w:w="769" w:type="dxa"/>
            <w:vAlign w:val="center"/>
          </w:tcPr>
          <w:p w14:paraId="3204A6D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08</w:t>
            </w:r>
          </w:p>
        </w:tc>
        <w:tc>
          <w:tcPr>
            <w:tcW w:w="3484" w:type="dxa"/>
            <w:vAlign w:val="center"/>
          </w:tcPr>
          <w:p w14:paraId="77817539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DESINCROSTANTE 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ENZIMATICO LIQUIDO CONCENTRADO 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C7AF3DC" w14:textId="77777777" w:rsidR="00F07A0F" w:rsidRPr="00615D50" w:rsidRDefault="00F07A0F" w:rsidP="00F07A0F">
            <w:pPr>
              <w:jc w:val="both"/>
              <w:rPr>
                <w:rFonts w:ascii="Bookman Old Style" w:eastAsia="Times New Roman" w:hAnsi="Bookman Old Style" w:cstheme="minorHAnsi"/>
                <w:b/>
                <w:bCs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sz w:val="20"/>
                <w:szCs w:val="20"/>
                <w:lang w:eastAsia="pt-BR"/>
              </w:rPr>
              <w:t>Anvisa: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 </w:t>
            </w:r>
            <w:r w:rsidRPr="00615D50">
              <w:rPr>
                <w:rFonts w:ascii="Bookman Old Style" w:eastAsia="Times New Roman" w:hAnsi="Bookman Old Style" w:cstheme="minorHAnsi"/>
                <w:b/>
                <w:bCs/>
                <w:sz w:val="20"/>
                <w:szCs w:val="20"/>
                <w:lang w:eastAsia="pt-BR"/>
              </w:rPr>
              <w:t>RDC nº 59/2010: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Define e classifica os produtos saneantes, enquadrando os de uso hospitalar como de Risco 2, que exigem registro obrigatório. </w:t>
            </w:r>
          </w:p>
          <w:p w14:paraId="53EA04FB" w14:textId="77777777" w:rsidR="00F07A0F" w:rsidRPr="00615D50" w:rsidRDefault="00F07A0F" w:rsidP="00F07A0F">
            <w:pPr>
              <w:jc w:val="both"/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 </w:t>
            </w:r>
            <w:r w:rsidRPr="00615D50">
              <w:rPr>
                <w:rFonts w:ascii="Bookman Old Style" w:eastAsia="Times New Roman" w:hAnsi="Bookman Old Style" w:cstheme="minorHAnsi"/>
                <w:b/>
                <w:bCs/>
                <w:sz w:val="20"/>
                <w:szCs w:val="20"/>
                <w:lang w:eastAsia="pt-BR"/>
              </w:rPr>
              <w:t>RDC n° 779/2023: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Atualiza os procedimentos para notificação e registro de produtos saneantes.</w:t>
            </w:r>
          </w:p>
          <w:p w14:paraId="53CDE4A7" w14:textId="77777777" w:rsidR="00FF4EC5" w:rsidRPr="00615D50" w:rsidRDefault="00FF4EC5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C9C1D9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1BDF087B" w14:textId="77777777" w:rsidTr="00FF4EC5">
        <w:trPr>
          <w:trHeight w:val="4979"/>
        </w:trPr>
        <w:tc>
          <w:tcPr>
            <w:tcW w:w="769" w:type="dxa"/>
            <w:vAlign w:val="center"/>
          </w:tcPr>
          <w:p w14:paraId="3E6AE17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09</w:t>
            </w:r>
          </w:p>
        </w:tc>
        <w:tc>
          <w:tcPr>
            <w:tcW w:w="3484" w:type="dxa"/>
            <w:vAlign w:val="center"/>
          </w:tcPr>
          <w:p w14:paraId="2559163C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DESINFETANTE HOSP. BASE CLORETO DE DIMETIL/BENZIL/ANOMIO A 1% (GL. C/5 L.)  </w:t>
            </w:r>
          </w:p>
        </w:tc>
        <w:tc>
          <w:tcPr>
            <w:tcW w:w="4111" w:type="dxa"/>
            <w:vAlign w:val="center"/>
          </w:tcPr>
          <w:p w14:paraId="65B6D183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Dispõe sobre a regularização de produtos saneantes no Brasil.</w:t>
            </w:r>
          </w:p>
          <w:p w14:paraId="31908700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Define as listas de produtos saneantes de registro simplificado e isentos de registro; desinfetantes de uso hospitalar estão na lista de produtos de registro obrigatório.</w:t>
            </w:r>
          </w:p>
          <w:p w14:paraId="1097E0DF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estabelece as Boas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Práticas de Fabricação (BPF) para produtos saneantes, as quais o fabricante deve seguir rigorosamente para garantir a qualidade, segurança e eficácia do desinfetante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2D9A84A2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61274454" w14:textId="77777777" w:rsidTr="00FF4EC5">
        <w:trPr>
          <w:trHeight w:val="3109"/>
        </w:trPr>
        <w:tc>
          <w:tcPr>
            <w:tcW w:w="769" w:type="dxa"/>
            <w:vAlign w:val="center"/>
          </w:tcPr>
          <w:p w14:paraId="5655110D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10</w:t>
            </w:r>
          </w:p>
        </w:tc>
        <w:tc>
          <w:tcPr>
            <w:tcW w:w="3484" w:type="dxa"/>
            <w:vAlign w:val="center"/>
          </w:tcPr>
          <w:p w14:paraId="187C0CA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E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SPONJA DE AÇO - PCT. C/8 UNID </w:t>
            </w:r>
          </w:p>
        </w:tc>
        <w:tc>
          <w:tcPr>
            <w:tcW w:w="4111" w:type="dxa"/>
            <w:vAlign w:val="center"/>
          </w:tcPr>
          <w:p w14:paraId="69FEDA01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</w:pPr>
            <w:r w:rsidRPr="00615D50">
              <w:rPr>
                <w:rFonts w:ascii="Bookman Old Style" w:hAnsi="Bookman Old Style" w:cstheme="minorHAnsi"/>
                <w:b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RDC 216 </w:t>
            </w:r>
            <w:r w:rsidRPr="00615D50">
              <w:rPr>
                <w:rFonts w:ascii="Bookman Old Style" w:hAnsi="Bookman Old Style"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estabelece requisitos de higiene para estabelecimentos que manipulam alimentos, abrangendo a limpeza e desinfecção de superfícies e utensílios. </w:t>
            </w:r>
          </w:p>
          <w:p w14:paraId="70FE490E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15D50">
              <w:rPr>
                <w:rFonts w:ascii="Bookman Old Style" w:hAnsi="Bookman Old Style" w:cs="Arial"/>
                <w:color w:val="001D35"/>
                <w:sz w:val="20"/>
                <w:szCs w:val="20"/>
                <w:shd w:val="clear" w:color="auto" w:fill="FFFFFF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ABNT NBR 15836/2010</w:t>
            </w:r>
            <w:r w:rsidRPr="00615D50">
              <w:rPr>
                <w:rFonts w:ascii="Bookman Old Style" w:hAnsi="Bookman Old Style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Esta norma trata de utensílios de cozinha, especificando requisitos de fabricação e segurança, incluindo materiais e acabamentos.</w:t>
            </w:r>
          </w:p>
        </w:tc>
        <w:tc>
          <w:tcPr>
            <w:tcW w:w="2268" w:type="dxa"/>
            <w:vAlign w:val="center"/>
          </w:tcPr>
          <w:p w14:paraId="66457F1E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132A846F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F07A0F" w:rsidRPr="00615D50" w14:paraId="3A1ABFC5" w14:textId="77777777" w:rsidTr="00FF4EC5">
        <w:trPr>
          <w:trHeight w:val="2118"/>
        </w:trPr>
        <w:tc>
          <w:tcPr>
            <w:tcW w:w="769" w:type="dxa"/>
            <w:vAlign w:val="center"/>
          </w:tcPr>
          <w:p w14:paraId="3A753896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3484" w:type="dxa"/>
            <w:vAlign w:val="center"/>
          </w:tcPr>
          <w:p w14:paraId="3E08A5D0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ESPONJA DE LIMPEZA - VERDE E AMARELA - </w:t>
            </w:r>
          </w:p>
        </w:tc>
        <w:tc>
          <w:tcPr>
            <w:tcW w:w="4111" w:type="dxa"/>
            <w:vAlign w:val="center"/>
          </w:tcPr>
          <w:p w14:paraId="6CCDF5CD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color w:val="000000" w:themeColor="text1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RDC 216</w:t>
            </w:r>
            <w:r w:rsidRPr="00615D50">
              <w:rPr>
                <w:rFonts w:ascii="Bookman Old Style" w:hAnsi="Bookman Old Style" w:cstheme="minorHAnsi"/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estabelece requisitos de higiene para estabelecimentos que manipulam alimentos, abrangendo a limpeza e desinfecção de superfícies e utensílios. </w:t>
            </w:r>
          </w:p>
        </w:tc>
        <w:tc>
          <w:tcPr>
            <w:tcW w:w="2268" w:type="dxa"/>
            <w:vAlign w:val="center"/>
          </w:tcPr>
          <w:p w14:paraId="345BA020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40AE4B49" w14:textId="77777777" w:rsidTr="00FF4EC5">
        <w:trPr>
          <w:trHeight w:val="1411"/>
        </w:trPr>
        <w:tc>
          <w:tcPr>
            <w:tcW w:w="769" w:type="dxa"/>
            <w:vAlign w:val="center"/>
          </w:tcPr>
          <w:p w14:paraId="2F3BC1B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3484" w:type="dxa"/>
            <w:vAlign w:val="center"/>
          </w:tcPr>
          <w:p w14:paraId="2284029F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FLANELA 38 X 58 CM 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3D653F84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</w:p>
        </w:tc>
        <w:tc>
          <w:tcPr>
            <w:tcW w:w="2268" w:type="dxa"/>
            <w:vAlign w:val="center"/>
          </w:tcPr>
          <w:p w14:paraId="704275CE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62563792" w14:textId="77777777" w:rsidTr="00FF4EC5">
        <w:trPr>
          <w:trHeight w:val="3136"/>
        </w:trPr>
        <w:tc>
          <w:tcPr>
            <w:tcW w:w="769" w:type="dxa"/>
            <w:vAlign w:val="center"/>
          </w:tcPr>
          <w:p w14:paraId="798AF546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3484" w:type="dxa"/>
            <w:vAlign w:val="center"/>
          </w:tcPr>
          <w:p w14:paraId="62F082C0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FILME DE PVC TRANSPARENTE, ROLO C/ 1000 MTRS.</w:t>
            </w:r>
          </w:p>
        </w:tc>
        <w:tc>
          <w:tcPr>
            <w:tcW w:w="4111" w:type="dxa"/>
            <w:vAlign w:val="center"/>
          </w:tcPr>
          <w:p w14:paraId="3FD4F790" w14:textId="77777777" w:rsidR="00F07A0F" w:rsidRPr="00615D50" w:rsidRDefault="00F07A0F" w:rsidP="00F07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Anvisa: RDC nº 326/2019: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Caso o filme seja destinado a entrar em contato com alimentos, ele deve obedecer a esta RDC, que estabelece a lista positiva de substâncias que podem ser utilizadas em embalagens plásticas.</w:t>
            </w:r>
          </w:p>
          <w:p w14:paraId="682A13CB" w14:textId="77777777" w:rsidR="00F07A0F" w:rsidRPr="00615D50" w:rsidRDefault="00F07A0F" w:rsidP="00F07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RDC nº 51/2010: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Lista os aditivos permitidos para </w:t>
            </w:r>
            <w:r w:rsidRPr="00615D50">
              <w:rPr>
                <w:rFonts w:ascii="Bookman Old Style" w:eastAsia="Google Sans Text" w:hAnsi="Bookman Old Style" w:cs="Google Sans Text"/>
                <w:color w:val="1B1C1D"/>
                <w:sz w:val="20"/>
                <w:szCs w:val="20"/>
              </w:rPr>
              <w:t>materiais plásticos à base de PVC em contato com alimentos.</w:t>
            </w:r>
          </w:p>
          <w:p w14:paraId="314653B3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205C4A7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4210DA63" w14:textId="77777777" w:rsidTr="00FF4EC5">
        <w:trPr>
          <w:trHeight w:val="4386"/>
        </w:trPr>
        <w:tc>
          <w:tcPr>
            <w:tcW w:w="769" w:type="dxa"/>
            <w:vAlign w:val="center"/>
          </w:tcPr>
          <w:p w14:paraId="209ED473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3484" w:type="dxa"/>
            <w:vAlign w:val="center"/>
          </w:tcPr>
          <w:p w14:paraId="084915A6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HIPOCLORITO DE SODIO ESTABILIZADO - SOLUCAO A 5% - GALAO C/ 5 LITROS  </w:t>
            </w:r>
          </w:p>
        </w:tc>
        <w:tc>
          <w:tcPr>
            <w:tcW w:w="4111" w:type="dxa"/>
            <w:vAlign w:val="center"/>
          </w:tcPr>
          <w:p w14:paraId="76D03AEC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Style w:val="citation-16"/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Style w:val="citation-16"/>
                <w:rFonts w:ascii="Bookman Old Style" w:hAnsi="Bookman Old Style" w:cstheme="minorHAnsi"/>
                <w:sz w:val="20"/>
                <w:szCs w:val="20"/>
              </w:rPr>
              <w:t xml:space="preserve"> Esta RDC dispõe sobre a regularização de produtos saneantes no Brasil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14:paraId="2D7163BA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r w:rsidRPr="00615D50">
              <w:rPr>
                <w:rStyle w:val="citation-15"/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Style w:val="citation-15"/>
                <w:rFonts w:ascii="Bookman Old Style" w:hAnsi="Bookman Old Style" w:cstheme="minorHAnsi"/>
                <w:sz w:val="20"/>
                <w:szCs w:val="20"/>
              </w:rPr>
              <w:t xml:space="preserve"> Esta Instrução Normativa define as listas de produtos saneantes de registro simplificado e isentos de registro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14:paraId="720B90F0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Style w:val="citation-14"/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Style w:val="citation-14"/>
                <w:rFonts w:ascii="Bookman Old Style" w:hAnsi="Bookman Old Style" w:cstheme="minorHAnsi"/>
                <w:sz w:val="20"/>
                <w:szCs w:val="20"/>
              </w:rPr>
              <w:t xml:space="preserve"> Esta RDC estabelece as Boas Práticas de Fabricação (BPF) para produtos saneantes, as quais o fabricante deve seguir rigorosamente.</w:t>
            </w:r>
          </w:p>
        </w:tc>
        <w:tc>
          <w:tcPr>
            <w:tcW w:w="2268" w:type="dxa"/>
            <w:vAlign w:val="center"/>
          </w:tcPr>
          <w:p w14:paraId="40C43422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0D7ECBAF" w14:textId="77777777" w:rsidTr="00FF4EC5">
        <w:trPr>
          <w:trHeight w:val="4250"/>
        </w:trPr>
        <w:tc>
          <w:tcPr>
            <w:tcW w:w="769" w:type="dxa"/>
            <w:vAlign w:val="center"/>
          </w:tcPr>
          <w:p w14:paraId="1B96E03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15</w:t>
            </w:r>
          </w:p>
        </w:tc>
        <w:tc>
          <w:tcPr>
            <w:tcW w:w="3484" w:type="dxa"/>
            <w:vAlign w:val="center"/>
          </w:tcPr>
          <w:p w14:paraId="0625103A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LIMPADOR DESINFETANTE PARA USO HOSPITALAR, HIPERCONCENTRADO, SEM ENXAGUE - (GL. C/05 L.)</w:t>
            </w:r>
          </w:p>
        </w:tc>
        <w:tc>
          <w:tcPr>
            <w:tcW w:w="4111" w:type="dxa"/>
            <w:vAlign w:val="center"/>
          </w:tcPr>
          <w:p w14:paraId="56EC3DE9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dispõe sobre a regularização de produtos saneantes no Brasil.</w:t>
            </w:r>
          </w:p>
          <w:p w14:paraId="4010005E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Instrução Normativa define as listas de produtos saneantes de registro simplificado e isentos de registro, e desinfetantes hospitalares estão na lista de produtos de registro obrigatório.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estabelece as Boas Práticas de Fabricação (BPF) para produtos saneantes, as quais o fabricante deve seguir rigorosamente.</w:t>
            </w:r>
          </w:p>
        </w:tc>
        <w:tc>
          <w:tcPr>
            <w:tcW w:w="2268" w:type="dxa"/>
            <w:vAlign w:val="center"/>
          </w:tcPr>
          <w:p w14:paraId="40EADF21" w14:textId="77777777" w:rsidR="00F07A0F" w:rsidRPr="00615D50" w:rsidRDefault="00F07A0F" w:rsidP="00F07A0F">
            <w:pPr>
              <w:jc w:val="center"/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24983208" w14:textId="77777777" w:rsidTr="00FF4EC5">
        <w:trPr>
          <w:trHeight w:val="4270"/>
        </w:trPr>
        <w:tc>
          <w:tcPr>
            <w:tcW w:w="769" w:type="dxa"/>
            <w:vAlign w:val="center"/>
          </w:tcPr>
          <w:p w14:paraId="5458B21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3484" w:type="dxa"/>
            <w:vAlign w:val="center"/>
          </w:tcPr>
          <w:p w14:paraId="69B615EB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LIMPA VIDROS (FR.500 ML) </w:t>
            </w:r>
          </w:p>
        </w:tc>
        <w:tc>
          <w:tcPr>
            <w:tcW w:w="4111" w:type="dxa"/>
            <w:vAlign w:val="center"/>
          </w:tcPr>
          <w:p w14:paraId="0973BD3A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Style w:val="citation-34"/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Style w:val="citation-34"/>
                <w:rFonts w:ascii="Bookman Old Style" w:hAnsi="Bookman Old Style" w:cstheme="minorHAnsi"/>
                <w:sz w:val="20"/>
                <w:szCs w:val="20"/>
              </w:rPr>
              <w:t xml:space="preserve"> Esta RDC dispõe sobre a regularização de produtos saneantes no Brasil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14:paraId="382F2047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Style w:val="citation-33"/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Style w:val="citation-33"/>
                <w:rFonts w:ascii="Bookman Old Style" w:hAnsi="Bookman Old Style" w:cstheme="minorHAnsi"/>
                <w:sz w:val="20"/>
                <w:szCs w:val="20"/>
              </w:rPr>
              <w:t xml:space="preserve"> Esta Instrução Normativa define as listas de produtos saneantes de registro simplificado e isentos de registro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  <w:p w14:paraId="02F62534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r w:rsidRPr="00615D50">
              <w:rPr>
                <w:rStyle w:val="citation-32"/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Style w:val="citation-32"/>
                <w:rFonts w:ascii="Bookman Old Style" w:hAnsi="Bookman Old Style" w:cstheme="minorHAnsi"/>
                <w:sz w:val="20"/>
                <w:szCs w:val="20"/>
              </w:rPr>
              <w:t xml:space="preserve"> Esta RDC estabelece as Boas Práticas de Fabricação (BPF) para produtos saneantes, as quais o fabricante deve seguir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37FDF476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7623A33B" w14:textId="77777777" w:rsidTr="00FF4EC5">
        <w:trPr>
          <w:trHeight w:val="4260"/>
        </w:trPr>
        <w:tc>
          <w:tcPr>
            <w:tcW w:w="769" w:type="dxa"/>
            <w:vAlign w:val="center"/>
          </w:tcPr>
          <w:p w14:paraId="7DC41B3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3484" w:type="dxa"/>
            <w:vAlign w:val="center"/>
          </w:tcPr>
          <w:p w14:paraId="67561E85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LUSTRA MOVEIS 200 ML. </w:t>
            </w:r>
          </w:p>
        </w:tc>
        <w:tc>
          <w:tcPr>
            <w:tcW w:w="4111" w:type="dxa"/>
            <w:vAlign w:val="center"/>
          </w:tcPr>
          <w:p w14:paraId="6DDDBE0A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nº 35/2021: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dispõe sobre a regularização de produtos saneantes no Brasil.</w:t>
            </w:r>
          </w:p>
          <w:p w14:paraId="6ED06AC9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IN nº 60/2020: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Instrução Normativa define as listas de produtos saneantes de registro simplificado e isentos de registro.</w:t>
            </w:r>
          </w:p>
          <w:p w14:paraId="4C9D8340" w14:textId="77777777" w:rsidR="00F07A0F" w:rsidRPr="00615D50" w:rsidRDefault="00F07A0F" w:rsidP="00F07A0F">
            <w:pPr>
              <w:pStyle w:val="NormalWeb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bCs/>
                <w:sz w:val="20"/>
                <w:szCs w:val="20"/>
              </w:rPr>
              <w:t>RDC 76/2016 (ou suas atualizações):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Esta RDC estabelece as Boas Práticas de Fabricação (BPF) para produtos saneantes, as quais o fabricante deve seguir.</w:t>
            </w:r>
          </w:p>
        </w:tc>
        <w:tc>
          <w:tcPr>
            <w:tcW w:w="2268" w:type="dxa"/>
            <w:vAlign w:val="center"/>
          </w:tcPr>
          <w:p w14:paraId="51C10D2F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7F51FCD2" w14:textId="77777777" w:rsidTr="00FF4EC5">
        <w:trPr>
          <w:trHeight w:val="3953"/>
        </w:trPr>
        <w:tc>
          <w:tcPr>
            <w:tcW w:w="769" w:type="dxa"/>
            <w:vAlign w:val="center"/>
          </w:tcPr>
          <w:p w14:paraId="503A027F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18</w:t>
            </w:r>
          </w:p>
        </w:tc>
        <w:tc>
          <w:tcPr>
            <w:tcW w:w="3484" w:type="dxa"/>
            <w:vAlign w:val="center"/>
          </w:tcPr>
          <w:p w14:paraId="5C7EA9E9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LUV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A DE LATEX PARA LIMPEZA TAM. G </w:t>
            </w: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02493F71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NR-6 (Norma Regulamentadora nº 6):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Define que toda luva de proteção é um Equipamento de Proteção Individual (EPI). Para ser comercializada e utilizada, ela deve possuir um 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Certificado de Aprovação (CA)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, emitido pelo MTE.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Portaria INMETRO nº 691/2021: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Estabelece os Requisitos de Avaliação da Conformidade para EPIs. 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ANVISA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: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RDC nº 356/2023 (regulamenta EPIs, incluindo luvas de proteção). </w:t>
            </w:r>
          </w:p>
          <w:p w14:paraId="4F1385D3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shd w:val="clear" w:color="auto" w:fill="FFFFFF"/>
              </w:rPr>
              <w:t>ABNT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NBR ISO 374 (requisitos de resistência e permeabilidade)</w:t>
            </w:r>
          </w:p>
        </w:tc>
        <w:tc>
          <w:tcPr>
            <w:tcW w:w="2268" w:type="dxa"/>
            <w:vAlign w:val="center"/>
          </w:tcPr>
          <w:p w14:paraId="3B01DD33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INMETRO</w:t>
            </w:r>
          </w:p>
          <w:p w14:paraId="518FCD6F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 ANVISA</w:t>
            </w:r>
          </w:p>
          <w:p w14:paraId="14C90859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</w:tc>
      </w:tr>
      <w:tr w:rsidR="00F07A0F" w:rsidRPr="00615D50" w14:paraId="69839117" w14:textId="77777777" w:rsidTr="00FF4EC5">
        <w:trPr>
          <w:trHeight w:val="1260"/>
        </w:trPr>
        <w:tc>
          <w:tcPr>
            <w:tcW w:w="769" w:type="dxa"/>
            <w:vAlign w:val="center"/>
          </w:tcPr>
          <w:p w14:paraId="075CF0DD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3484" w:type="dxa"/>
            <w:vAlign w:val="center"/>
          </w:tcPr>
          <w:p w14:paraId="1391096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PA P/LIXO DE ALUMINIO (CABO LONGO) </w:t>
            </w:r>
          </w:p>
        </w:tc>
        <w:tc>
          <w:tcPr>
            <w:tcW w:w="4111" w:type="dxa"/>
            <w:vAlign w:val="center"/>
          </w:tcPr>
          <w:p w14:paraId="3E229A52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</w:p>
        </w:tc>
        <w:tc>
          <w:tcPr>
            <w:tcW w:w="2268" w:type="dxa"/>
            <w:vAlign w:val="center"/>
          </w:tcPr>
          <w:p w14:paraId="508716D4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0487F772" w14:textId="77777777" w:rsidTr="00FF4EC5">
        <w:trPr>
          <w:trHeight w:val="1294"/>
        </w:trPr>
        <w:tc>
          <w:tcPr>
            <w:tcW w:w="769" w:type="dxa"/>
            <w:vAlign w:val="center"/>
          </w:tcPr>
          <w:p w14:paraId="7762038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3484" w:type="dxa"/>
            <w:vAlign w:val="center"/>
          </w:tcPr>
          <w:p w14:paraId="062E72FE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PALHA DE ACO N.0 </w:t>
            </w:r>
          </w:p>
        </w:tc>
        <w:tc>
          <w:tcPr>
            <w:tcW w:w="4111" w:type="dxa"/>
            <w:vAlign w:val="center"/>
          </w:tcPr>
          <w:p w14:paraId="3EFE340B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</w:p>
        </w:tc>
        <w:tc>
          <w:tcPr>
            <w:tcW w:w="2268" w:type="dxa"/>
            <w:vAlign w:val="center"/>
          </w:tcPr>
          <w:p w14:paraId="391F658F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7C6FD04D" w14:textId="77777777" w:rsidTr="00FF4EC5">
        <w:trPr>
          <w:trHeight w:val="3821"/>
        </w:trPr>
        <w:tc>
          <w:tcPr>
            <w:tcW w:w="769" w:type="dxa"/>
            <w:vAlign w:val="center"/>
          </w:tcPr>
          <w:p w14:paraId="6F2C7161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3484" w:type="dxa"/>
            <w:vAlign w:val="center"/>
          </w:tcPr>
          <w:p w14:paraId="17069372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PAPEL HIGIENICO (ROLO C/ 300 METROS) -BRANCO - 100% FIBRAS CELULÓTICAS</w:t>
            </w:r>
          </w:p>
        </w:tc>
        <w:tc>
          <w:tcPr>
            <w:tcW w:w="4111" w:type="dxa"/>
            <w:vAlign w:val="center"/>
          </w:tcPr>
          <w:p w14:paraId="725343F8" w14:textId="77777777" w:rsidR="00F07A0F" w:rsidRDefault="00F07A0F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615D50">
              <w:rPr>
                <w:rStyle w:val="Forte"/>
                <w:rFonts w:ascii="Bookman Old Style" w:hAnsi="Bookman Old Style" w:cs="Segoe U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5D50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ABNT: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- </w:t>
            </w:r>
            <w:r w:rsidRPr="00615D50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NBR 14725 - Produtos de papel para uso doméstico e higiene: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Essa norma estabelece requisitos de qualidade, segurança, rotulagem e especificações para papéis utilizados em higiene pessoal, como papel higiênico e papel toalha.</w:t>
            </w:r>
            <w:r w:rsidRPr="00615D50">
              <w:rPr>
                <w:rFonts w:ascii="Bookman Old Style" w:hAnsi="Bookman Old Style" w:cs="Segoe U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5D50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NBR 14727 - Papel higiênico de uso doméstico e comercial: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Define critérios de qualidade, resistência, maciez, absorção e rotulagem para papel higiênico, assegurando padrão de qualidade e segurança ao consumido</w:t>
            </w:r>
          </w:p>
          <w:p w14:paraId="7F636CD6" w14:textId="77777777" w:rsidR="00481E12" w:rsidRDefault="00481E12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245355BD" w14:textId="77777777" w:rsidR="00481E12" w:rsidRPr="00481E12" w:rsidRDefault="00481E12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  <w:t>Portaria 237/93</w:t>
            </w:r>
            <w:r w:rsidR="00704AC5">
              <w:rPr>
                <w:rFonts w:ascii="Bookman Old Style" w:hAnsi="Bookman Old Style" w:cs="Arial"/>
                <w:b/>
                <w:sz w:val="20"/>
                <w:szCs w:val="20"/>
                <w:shd w:val="clear" w:color="auto" w:fill="FFFFFF"/>
              </w:rPr>
              <w:t xml:space="preserve"> INMETRO:</w:t>
            </w:r>
            <w:r w:rsidRPr="00481E12">
              <w:rPr>
                <w:rFonts w:ascii="Bookman Old Style" w:hAnsi="Bookman Old Style" w:cs="Arial"/>
                <w:sz w:val="20"/>
                <w:szCs w:val="20"/>
                <w:shd w:val="clear" w:color="auto" w:fill="FFFFFF"/>
              </w:rPr>
              <w:t xml:space="preserve"> estabelece que o acondicionamento do papel higiênico em rolos deve seguir padrões de comprimento e largura, com tolerâncias permitidas</w:t>
            </w:r>
            <w:r w:rsidRPr="00481E12">
              <w:rPr>
                <w:rFonts w:ascii="Bookman Old Style" w:hAnsi="Bookman Old Style" w:cs="Arial"/>
                <w:color w:val="001D35"/>
                <w:sz w:val="20"/>
                <w:szCs w:val="20"/>
                <w:shd w:val="clear" w:color="auto" w:fill="FFFFFF"/>
              </w:rPr>
              <w:t>.</w:t>
            </w:r>
            <w:r w:rsidRPr="00481E12">
              <w:rPr>
                <w:rStyle w:val="uv3um"/>
                <w:rFonts w:ascii="Bookman Old Style" w:hAnsi="Bookman Old Style" w:cs="Arial"/>
                <w:color w:val="001D35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268" w:type="dxa"/>
            <w:vAlign w:val="center"/>
          </w:tcPr>
          <w:p w14:paraId="2C0D0136" w14:textId="77777777" w:rsidR="00F07A0F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  <w:p w14:paraId="09F44E63" w14:textId="77777777" w:rsidR="00481E12" w:rsidRPr="00615D50" w:rsidRDefault="00481E12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eastAsia="Tahoma" w:hAnsi="Bookman Old Style"/>
                <w:b/>
                <w:sz w:val="20"/>
                <w:szCs w:val="20"/>
              </w:rPr>
              <w:t>INMETRO</w:t>
            </w:r>
          </w:p>
        </w:tc>
      </w:tr>
      <w:tr w:rsidR="00F07A0F" w:rsidRPr="00615D50" w14:paraId="218B1CF4" w14:textId="77777777" w:rsidTr="00FF4EC5">
        <w:trPr>
          <w:trHeight w:val="3536"/>
        </w:trPr>
        <w:tc>
          <w:tcPr>
            <w:tcW w:w="769" w:type="dxa"/>
            <w:vAlign w:val="center"/>
          </w:tcPr>
          <w:p w14:paraId="68971DD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   22</w:t>
            </w:r>
          </w:p>
        </w:tc>
        <w:tc>
          <w:tcPr>
            <w:tcW w:w="3484" w:type="dxa"/>
            <w:vAlign w:val="center"/>
          </w:tcPr>
          <w:p w14:paraId="0860DBB0" w14:textId="77777777" w:rsidR="00615D50" w:rsidRPr="00615D50" w:rsidRDefault="00615D50" w:rsidP="00615D50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  <w:r w:rsidRPr="00615D50">
              <w:rPr>
                <w:rFonts w:ascii="Bookman Old Style" w:hAnsi="Bookman Old Style" w:cs="Calibri"/>
                <w:sz w:val="20"/>
                <w:szCs w:val="20"/>
              </w:rPr>
              <w:t>PAPEL TOALHA BRANCO INTERF. 100% CELULOSE VIRGEM, FLS MED:APROX. 19.5CMX20.5CM (FD C/1000) – EXTRA BRANCO</w:t>
            </w:r>
          </w:p>
          <w:p w14:paraId="06D897DA" w14:textId="77777777" w:rsidR="00615D50" w:rsidRPr="00615D50" w:rsidRDefault="00615D50" w:rsidP="00615D50">
            <w:pPr>
              <w:jc w:val="center"/>
              <w:rPr>
                <w:rFonts w:ascii="Bookman Old Style" w:hAnsi="Bookman Old Style" w:cs="Calibri"/>
                <w:b/>
                <w:sz w:val="20"/>
                <w:szCs w:val="20"/>
              </w:rPr>
            </w:pPr>
          </w:p>
          <w:p w14:paraId="3E46406A" w14:textId="77777777" w:rsidR="00615D50" w:rsidRPr="00615D50" w:rsidRDefault="00615D50" w:rsidP="00615D50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28220185" w14:textId="77777777" w:rsidR="00615D50" w:rsidRPr="00615D50" w:rsidRDefault="00615D50" w:rsidP="00615D50">
            <w:pPr>
              <w:jc w:val="center"/>
              <w:rPr>
                <w:rFonts w:ascii="Bookman Old Style" w:hAnsi="Bookman Old Style" w:cs="Calibri"/>
                <w:sz w:val="20"/>
                <w:szCs w:val="20"/>
              </w:rPr>
            </w:pPr>
          </w:p>
          <w:p w14:paraId="3BA10B15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sz w:val="20"/>
                <w:szCs w:val="20"/>
              </w:rPr>
              <w:t>Proporciona economia, pois usa-se menos folhas para fazer a secagem das mãos.</w:t>
            </w:r>
          </w:p>
          <w:p w14:paraId="2C32EE36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sz w:val="20"/>
                <w:szCs w:val="20"/>
              </w:rPr>
              <w:t>Com alta gramatura, o papel possui alta capacidade de absorção, o que proporciona uso de menos folhas para secagem das mãos. Até 2 folhas são suficientes para a perfeita secagem das mãos.</w:t>
            </w:r>
          </w:p>
          <w:p w14:paraId="38E94F54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sz w:val="20"/>
                <w:szCs w:val="20"/>
              </w:rPr>
              <w:t xml:space="preserve">Papel toalha </w:t>
            </w:r>
            <w:proofErr w:type="spellStart"/>
            <w:r w:rsidRPr="00481E12">
              <w:rPr>
                <w:rFonts w:ascii="Bookman Old Style" w:hAnsi="Bookman Old Style" w:cs="Arial"/>
                <w:sz w:val="20"/>
                <w:szCs w:val="20"/>
              </w:rPr>
              <w:t>Interfolhado</w:t>
            </w:r>
            <w:proofErr w:type="spellEnd"/>
            <w:r w:rsidRPr="00481E12">
              <w:rPr>
                <w:rFonts w:ascii="Bookman Old Style" w:hAnsi="Bookman Old Style" w:cs="Arial"/>
                <w:sz w:val="20"/>
                <w:szCs w:val="20"/>
              </w:rPr>
              <w:t xml:space="preserve"> em folha simples com 2 Dobras;</w:t>
            </w: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</w: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  <w:t>Embalagem com 1.000 unidades;</w:t>
            </w:r>
          </w:p>
          <w:p w14:paraId="69952ED1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</w: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  <w:t>Gramatura média: 19- 24 g/m²;</w:t>
            </w: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</w:r>
            <w:r w:rsidRPr="00481E12">
              <w:rPr>
                <w:rFonts w:ascii="Bookman Old Style" w:hAnsi="Bookman Old Style" w:cs="Arial"/>
                <w:sz w:val="20"/>
                <w:szCs w:val="20"/>
              </w:rPr>
              <w:br/>
              <w:t>Matéria Prima: 100% fibras naturais;</w:t>
            </w:r>
          </w:p>
          <w:p w14:paraId="1B31F7F2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701C798" w14:textId="77777777" w:rsidR="00615D50" w:rsidRPr="00481E12" w:rsidRDefault="00615D50" w:rsidP="002B1177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81E12">
              <w:rPr>
                <w:rFonts w:ascii="Bookman Old Style" w:hAnsi="Bookman Old Style" w:cs="Arial"/>
                <w:sz w:val="20"/>
                <w:szCs w:val="20"/>
              </w:rPr>
              <w:t>Cor do Papel: Extra Branco</w:t>
            </w:r>
          </w:p>
          <w:p w14:paraId="4A52F367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vAlign w:val="center"/>
          </w:tcPr>
          <w:p w14:paraId="6B508072" w14:textId="77777777" w:rsidR="00F07A0F" w:rsidRPr="00481E12" w:rsidRDefault="00F07A0F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1E12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ABNT:</w:t>
            </w:r>
            <w:r w:rsidRPr="00481E12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- </w:t>
            </w:r>
            <w:r w:rsidRPr="00481E12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NBR 14725 - Produtos de papel para uso doméstico e higiene:</w:t>
            </w:r>
            <w:r w:rsidRPr="00481E12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Essa norma estabelece requisitos de qualidade, segurança, rotulagem e especificações para papéis utilizados em higiene pessoal, como papel higiênico e papel toalha</w:t>
            </w:r>
          </w:p>
          <w:p w14:paraId="0A5C80F1" w14:textId="77777777" w:rsidR="00F07A0F" w:rsidRPr="00481E12" w:rsidRDefault="00F07A0F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481E12">
              <w:rPr>
                <w:rStyle w:val="Forte"/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NBR 14726 - Papel toalha de uso doméstico e comercial:</w:t>
            </w:r>
            <w:r w:rsidRPr="00481E12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 Especifica requisitos de desempenho, resistência e absorção para papel toalha, garantindo sua eficiência e segurança para o uso. </w:t>
            </w:r>
          </w:p>
          <w:p w14:paraId="19CB43D8" w14:textId="77777777" w:rsidR="00114802" w:rsidRPr="00481E12" w:rsidRDefault="00114802" w:rsidP="00F07A0F">
            <w:pPr>
              <w:jc w:val="both"/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</w:pPr>
          </w:p>
          <w:p w14:paraId="25F661FA" w14:textId="77777777" w:rsidR="00114802" w:rsidRPr="00481E12" w:rsidRDefault="00114802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481E12">
              <w:rPr>
                <w:rFonts w:ascii="Bookman Old Style" w:hAnsi="Bookman Old Style"/>
                <w:color w:val="555555"/>
                <w:shd w:val="clear" w:color="auto" w:fill="FFFFFF"/>
              </w:rPr>
              <w:t xml:space="preserve"> </w:t>
            </w:r>
            <w:r w:rsidRPr="00481E12">
              <w:rPr>
                <w:rFonts w:ascii="Bookman Old Style" w:hAnsi="Bookman Old Style"/>
                <w:b/>
                <w:sz w:val="20"/>
                <w:szCs w:val="20"/>
                <w:shd w:val="clear" w:color="auto" w:fill="FFFFFF"/>
              </w:rPr>
              <w:t xml:space="preserve">Portaria n°265/2021 INMETRO: </w:t>
            </w:r>
            <w:r w:rsidRPr="00481E12">
              <w:rPr>
                <w:rFonts w:ascii="Bookman Old Style" w:hAnsi="Bookman Old Style"/>
                <w:sz w:val="20"/>
                <w:szCs w:val="20"/>
                <w:shd w:val="clear" w:color="auto" w:fill="FFFFFF"/>
              </w:rPr>
              <w:t>que estabelece que a indicação do conteúdo nominal dos produtos guardanapo, toalha e lenço de papel deve informar o número de unidades que contém cada pacote, bem como expressar as dimensões lineares (comprimento e largura) individuais, de cada guardanapo, toalha e lenço de papel.</w:t>
            </w:r>
          </w:p>
        </w:tc>
        <w:tc>
          <w:tcPr>
            <w:tcW w:w="2268" w:type="dxa"/>
            <w:vAlign w:val="center"/>
          </w:tcPr>
          <w:p w14:paraId="7819899C" w14:textId="77777777" w:rsidR="00F07A0F" w:rsidRPr="00615D50" w:rsidRDefault="00F07A0F" w:rsidP="00615D5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  <w:p w14:paraId="06C1250E" w14:textId="77777777" w:rsidR="00615D50" w:rsidRPr="00615D50" w:rsidRDefault="00615D50" w:rsidP="00615D50">
            <w:pPr>
              <w:suppressAutoHyphens/>
              <w:spacing w:line="276" w:lineRule="auto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 w:rsidRPr="00615D50">
              <w:rPr>
                <w:rFonts w:ascii="Bookman Old Style" w:eastAsia="Tahoma" w:hAnsi="Bookman Old Style"/>
                <w:b/>
                <w:sz w:val="20"/>
                <w:szCs w:val="20"/>
              </w:rPr>
              <w:t>INMETRO – CONFORME A PORTARIA N°265/2021</w:t>
            </w:r>
            <w:r w:rsidRPr="00615D50">
              <w:rPr>
                <w:rFonts w:ascii="Bookman Old Style" w:eastAsia="Tahoma" w:hAnsi="Bookman Old Style"/>
                <w:sz w:val="20"/>
                <w:szCs w:val="20"/>
              </w:rPr>
              <w:t>;</w:t>
            </w:r>
          </w:p>
          <w:p w14:paraId="3AB73578" w14:textId="77777777" w:rsidR="00615D50" w:rsidRPr="00615D50" w:rsidRDefault="00615D50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  <w:tr w:rsidR="00F07A0F" w:rsidRPr="00615D50" w14:paraId="18CBFAC7" w14:textId="77777777" w:rsidTr="00FF4EC5">
        <w:trPr>
          <w:trHeight w:val="1262"/>
        </w:trPr>
        <w:tc>
          <w:tcPr>
            <w:tcW w:w="769" w:type="dxa"/>
            <w:vAlign w:val="center"/>
          </w:tcPr>
          <w:p w14:paraId="70E286B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3484" w:type="dxa"/>
            <w:vAlign w:val="center"/>
          </w:tcPr>
          <w:p w14:paraId="3D581984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RODO C/CABO - 40 CM. 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7D7A56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</w:p>
        </w:tc>
        <w:tc>
          <w:tcPr>
            <w:tcW w:w="2268" w:type="dxa"/>
            <w:vAlign w:val="center"/>
          </w:tcPr>
          <w:p w14:paraId="26F1796C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527F212D" w14:textId="77777777" w:rsidTr="00FF4EC5">
        <w:trPr>
          <w:trHeight w:val="2963"/>
        </w:trPr>
        <w:tc>
          <w:tcPr>
            <w:tcW w:w="769" w:type="dxa"/>
            <w:vAlign w:val="center"/>
          </w:tcPr>
          <w:p w14:paraId="64607643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24</w:t>
            </w:r>
          </w:p>
        </w:tc>
        <w:tc>
          <w:tcPr>
            <w:tcW w:w="3484" w:type="dxa"/>
            <w:vAlign w:val="center"/>
          </w:tcPr>
          <w:p w14:paraId="63A5DD9A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SAB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AO DE COCO - TABLETE C/100 GR </w:t>
            </w:r>
          </w:p>
        </w:tc>
        <w:tc>
          <w:tcPr>
            <w:tcW w:w="4111" w:type="dxa"/>
            <w:vAlign w:val="center"/>
          </w:tcPr>
          <w:p w14:paraId="6D33410C" w14:textId="77777777" w:rsidR="00F07A0F" w:rsidRPr="00615D50" w:rsidRDefault="00F07A0F" w:rsidP="00F07A0F">
            <w:pPr>
              <w:jc w:val="both"/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sz w:val="20"/>
                <w:szCs w:val="20"/>
                <w:lang w:eastAsia="pt-BR"/>
              </w:rPr>
              <w:t>ANVISA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: </w:t>
            </w:r>
            <w:r w:rsidRPr="00615D50">
              <w:rPr>
                <w:rFonts w:ascii="Bookman Old Style" w:eastAsia="Times New Roman" w:hAnsi="Bookman Old Style" w:cstheme="minorHAnsi"/>
                <w:b/>
                <w:bCs/>
                <w:sz w:val="20"/>
                <w:szCs w:val="20"/>
                <w:lang w:eastAsia="pt-BR"/>
              </w:rPr>
              <w:t>RDC nº 35/2021: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Esta RDC dispõe sobre a regularização de produtos saneantes no Brasil. </w:t>
            </w:r>
          </w:p>
          <w:p w14:paraId="62535CF9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bCs/>
                <w:sz w:val="20"/>
                <w:szCs w:val="20"/>
                <w:lang w:eastAsia="pt-BR"/>
              </w:rPr>
              <w:t>IN nº 60/2020:</w:t>
            </w:r>
            <w:r w:rsidRPr="00615D50">
              <w:rPr>
                <w:rFonts w:ascii="Bookman Old Style" w:eastAsia="Times New Roman" w:hAnsi="Bookman Old Style" w:cstheme="minorHAnsi"/>
                <w:sz w:val="20"/>
                <w:szCs w:val="20"/>
                <w:lang w:eastAsia="pt-BR"/>
              </w:rPr>
              <w:t xml:space="preserve"> Esta Instrução Normativa define as listas de produtos saneantes de registro simplificado e isentos de registro. O sabão de coco é comumente listado como produto de notificação simplificada.</w:t>
            </w:r>
          </w:p>
        </w:tc>
        <w:tc>
          <w:tcPr>
            <w:tcW w:w="2268" w:type="dxa"/>
            <w:vAlign w:val="center"/>
          </w:tcPr>
          <w:p w14:paraId="3322A0CA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39268B71" w14:textId="77777777" w:rsidTr="00FF4EC5">
        <w:trPr>
          <w:trHeight w:val="1559"/>
        </w:trPr>
        <w:tc>
          <w:tcPr>
            <w:tcW w:w="769" w:type="dxa"/>
            <w:vAlign w:val="center"/>
          </w:tcPr>
          <w:p w14:paraId="7228933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3484" w:type="dxa"/>
            <w:vAlign w:val="center"/>
          </w:tcPr>
          <w:p w14:paraId="19A56779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SABONETE COMUM - 90 GR 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797F5E67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RDC nº 752/2022: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É a resolução que define e classifica Produtos de Higiene Pessoal, Cosméticos e Perfumes. Esses itens são classificados como "Grau 1",</w:t>
            </w:r>
          </w:p>
        </w:tc>
        <w:tc>
          <w:tcPr>
            <w:tcW w:w="2268" w:type="dxa"/>
            <w:vAlign w:val="center"/>
          </w:tcPr>
          <w:p w14:paraId="26558045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6E0D6EA3" w14:textId="77777777" w:rsidTr="00FF4EC5">
        <w:trPr>
          <w:trHeight w:val="1713"/>
        </w:trPr>
        <w:tc>
          <w:tcPr>
            <w:tcW w:w="769" w:type="dxa"/>
            <w:vAlign w:val="center"/>
          </w:tcPr>
          <w:p w14:paraId="16C0469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26</w:t>
            </w:r>
          </w:p>
        </w:tc>
        <w:tc>
          <w:tcPr>
            <w:tcW w:w="3484" w:type="dxa"/>
            <w:vAlign w:val="center"/>
          </w:tcPr>
          <w:p w14:paraId="6961E9B2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SABONETE LÍQUIDO HOSPITALAR, CONCENT. C/TRICLOSAN C/ACAO ACUMUL. DP300 0,5G - </w:t>
            </w:r>
          </w:p>
        </w:tc>
        <w:tc>
          <w:tcPr>
            <w:tcW w:w="4111" w:type="dxa"/>
            <w:vAlign w:val="center"/>
          </w:tcPr>
          <w:p w14:paraId="6C4F4ABF" w14:textId="77777777" w:rsidR="00F07A0F" w:rsidRPr="00615D50" w:rsidRDefault="00F07A0F" w:rsidP="00F07A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ANVISA:</w:t>
            </w:r>
            <w:r w:rsidRPr="00615D50">
              <w:rPr>
                <w:rFonts w:ascii="Bookman Old Style" w:hAnsi="Bookman Old Style" w:cstheme="minorHAnsi"/>
                <w:sz w:val="20"/>
                <w:szCs w:val="20"/>
              </w:rPr>
              <w:t xml:space="preserve"> 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RDC nº 752/2022: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Por possuir finalidade antisséptica, este sabonete é classificado como produto de "Grau 2"</w:t>
            </w:r>
          </w:p>
        </w:tc>
        <w:tc>
          <w:tcPr>
            <w:tcW w:w="2268" w:type="dxa"/>
            <w:vAlign w:val="center"/>
          </w:tcPr>
          <w:p w14:paraId="38F36F9B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4F0BB924" w14:textId="77777777" w:rsidTr="00FF4EC5">
        <w:trPr>
          <w:trHeight w:val="3113"/>
        </w:trPr>
        <w:tc>
          <w:tcPr>
            <w:tcW w:w="769" w:type="dxa"/>
            <w:vAlign w:val="center"/>
          </w:tcPr>
          <w:p w14:paraId="145A618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27</w:t>
            </w:r>
          </w:p>
        </w:tc>
        <w:tc>
          <w:tcPr>
            <w:tcW w:w="3484" w:type="dxa"/>
            <w:vAlign w:val="center"/>
          </w:tcPr>
          <w:p w14:paraId="6A5CF4EC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SACO PLASTICO 240 LITROS P/LIXO, PRETO, DE ACORDO C/ ABNT 9191/02  </w:t>
            </w:r>
          </w:p>
        </w:tc>
        <w:tc>
          <w:tcPr>
            <w:tcW w:w="4111" w:type="dxa"/>
            <w:vAlign w:val="center"/>
          </w:tcPr>
          <w:p w14:paraId="0B2D035D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resíduos.</w:t>
            </w:r>
          </w:p>
        </w:tc>
        <w:tc>
          <w:tcPr>
            <w:tcW w:w="2268" w:type="dxa"/>
            <w:vAlign w:val="center"/>
          </w:tcPr>
          <w:p w14:paraId="58E6C367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27E31E3C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7EDEF3E5" w14:textId="77777777" w:rsidTr="00FF4EC5">
        <w:trPr>
          <w:trHeight w:val="2817"/>
        </w:trPr>
        <w:tc>
          <w:tcPr>
            <w:tcW w:w="769" w:type="dxa"/>
            <w:vAlign w:val="center"/>
          </w:tcPr>
          <w:p w14:paraId="0FCA6FA6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3484" w:type="dxa"/>
            <w:vAlign w:val="center"/>
          </w:tcPr>
          <w:p w14:paraId="6429F76A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SACO PLASTICO 200 LITROS P/LIXO, AZUL - PCT C/100 UN  </w:t>
            </w:r>
          </w:p>
        </w:tc>
        <w:tc>
          <w:tcPr>
            <w:tcW w:w="4111" w:type="dxa"/>
            <w:vAlign w:val="center"/>
          </w:tcPr>
          <w:p w14:paraId="39057B9E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resíduos.</w:t>
            </w:r>
          </w:p>
        </w:tc>
        <w:tc>
          <w:tcPr>
            <w:tcW w:w="2268" w:type="dxa"/>
            <w:vAlign w:val="center"/>
          </w:tcPr>
          <w:p w14:paraId="22643BA2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7A508A84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05EEA077" w14:textId="77777777" w:rsidTr="00FF4EC5">
        <w:trPr>
          <w:trHeight w:val="3112"/>
        </w:trPr>
        <w:tc>
          <w:tcPr>
            <w:tcW w:w="769" w:type="dxa"/>
            <w:vAlign w:val="center"/>
          </w:tcPr>
          <w:p w14:paraId="4A3F8177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3484" w:type="dxa"/>
            <w:vAlign w:val="center"/>
          </w:tcPr>
          <w:p w14:paraId="01569404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SACO PLASTICO 40 LITROS P/LIXO, PRETO DE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 ACORDO C/A NORMA ABNT 9191/02 </w:t>
            </w:r>
          </w:p>
        </w:tc>
        <w:tc>
          <w:tcPr>
            <w:tcW w:w="4111" w:type="dxa"/>
            <w:vAlign w:val="center"/>
          </w:tcPr>
          <w:p w14:paraId="71791280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resíduos.</w:t>
            </w:r>
          </w:p>
        </w:tc>
        <w:tc>
          <w:tcPr>
            <w:tcW w:w="2268" w:type="dxa"/>
            <w:vAlign w:val="center"/>
          </w:tcPr>
          <w:p w14:paraId="4CC7A96B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22BB4910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468861F4" w14:textId="77777777" w:rsidTr="00FF4EC5">
        <w:trPr>
          <w:trHeight w:val="2995"/>
        </w:trPr>
        <w:tc>
          <w:tcPr>
            <w:tcW w:w="769" w:type="dxa"/>
            <w:vAlign w:val="center"/>
          </w:tcPr>
          <w:p w14:paraId="2E8EAAC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30</w:t>
            </w:r>
          </w:p>
        </w:tc>
        <w:tc>
          <w:tcPr>
            <w:tcW w:w="3484" w:type="dxa"/>
            <w:vAlign w:val="center"/>
          </w:tcPr>
          <w:p w14:paraId="323B75CE" w14:textId="77777777" w:rsidR="00F07A0F" w:rsidRPr="00615D50" w:rsidRDefault="00F07A0F" w:rsidP="002C22C8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 xml:space="preserve">SACO PLASTICO 60 LITROS P/LIXO, PRETO, MED. APROX: 60 X 75 CM, 0,05 MICRAS, SOLDA REFORCADA, DE ACORDO COM A NORMA ABNT 9191/02  </w:t>
            </w:r>
          </w:p>
        </w:tc>
        <w:tc>
          <w:tcPr>
            <w:tcW w:w="4111" w:type="dxa"/>
            <w:vAlign w:val="center"/>
          </w:tcPr>
          <w:p w14:paraId="2E2338ED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</w:t>
            </w:r>
            <w:r w:rsidRPr="00615D50">
              <w:rPr>
                <w:rFonts w:ascii="Bookman Old Style" w:eastAsia="Google Sans Text" w:hAnsi="Bookman Old Style" w:cs="Google Sans Text"/>
                <w:color w:val="1B1C1D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84BB4D1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2B646BCD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7A293964" w14:textId="77777777" w:rsidTr="00FF4EC5">
        <w:trPr>
          <w:trHeight w:val="2839"/>
        </w:trPr>
        <w:tc>
          <w:tcPr>
            <w:tcW w:w="769" w:type="dxa"/>
            <w:vAlign w:val="center"/>
          </w:tcPr>
          <w:p w14:paraId="7922963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31</w:t>
            </w:r>
          </w:p>
        </w:tc>
        <w:tc>
          <w:tcPr>
            <w:tcW w:w="3484" w:type="dxa"/>
            <w:vAlign w:val="center"/>
          </w:tcPr>
          <w:p w14:paraId="3EEAC91A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SACO PLASTICO 100 LITROS P/LIXO, PRETO, CLASSE I, ALT.MIN.105CM, LARG.75CM, ESPESS.PAREDE 0,12MM - DE ACORDO COM A NORMA ABNT 9191/02</w:t>
            </w:r>
          </w:p>
        </w:tc>
        <w:tc>
          <w:tcPr>
            <w:tcW w:w="4111" w:type="dxa"/>
            <w:vAlign w:val="center"/>
          </w:tcPr>
          <w:p w14:paraId="5031B898" w14:textId="77777777" w:rsidR="00F07A0F" w:rsidRPr="00615D50" w:rsidRDefault="00F07A0F" w:rsidP="00F07A0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</w:t>
            </w:r>
            <w:r w:rsidRPr="00615D50">
              <w:rPr>
                <w:rFonts w:ascii="Bookman Old Style" w:eastAsia="Google Sans Text" w:hAnsi="Bookman Old Style" w:cs="Google Sans Text"/>
                <w:color w:val="1B1C1D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1E838A5E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3760083F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5316954E" w14:textId="77777777" w:rsidTr="00FF4EC5">
        <w:trPr>
          <w:trHeight w:val="2965"/>
        </w:trPr>
        <w:tc>
          <w:tcPr>
            <w:tcW w:w="769" w:type="dxa"/>
            <w:vAlign w:val="center"/>
          </w:tcPr>
          <w:p w14:paraId="1A8BAFBC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32</w:t>
            </w:r>
          </w:p>
        </w:tc>
        <w:tc>
          <w:tcPr>
            <w:tcW w:w="3484" w:type="dxa"/>
            <w:vAlign w:val="center"/>
          </w:tcPr>
          <w:p w14:paraId="7BE18341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SACO PLASTICO 200 LITROS P/LIXO, PRETO, MED. APROX: 90 X 1,10 CM, 0,08 MICRAS, SOLDA REFORCADA, DE ACORDO C COM A NORMA ABNT 9191/02</w:t>
            </w:r>
          </w:p>
        </w:tc>
        <w:tc>
          <w:tcPr>
            <w:tcW w:w="4111" w:type="dxa"/>
            <w:vAlign w:val="center"/>
          </w:tcPr>
          <w:p w14:paraId="15754B27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>ABNT NBR 9191:2002: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Norma técnica especificada para vários dos itens</w:t>
            </w:r>
            <w:r w:rsidRPr="00615D50">
              <w:rPr>
                <w:rFonts w:ascii="Bookman Old Style" w:eastAsia="Google Sans Text" w:hAnsi="Bookman Old Style" w:cstheme="minorHAnsi"/>
                <w:color w:val="575B5F"/>
                <w:sz w:val="20"/>
                <w:szCs w:val="20"/>
                <w:vertAlign w:val="superscript"/>
              </w:rPr>
              <w:t>3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>. Ela estabelece os requisitos mínimos de qualidade, como resistência à tração, resistência à perfuração e dimensões, para sacos plásticos destinados ao acondicionamento de lixo.</w:t>
            </w:r>
            <w:r w:rsidRPr="00615D50">
              <w:rPr>
                <w:rFonts w:ascii="Bookman Old Style" w:eastAsia="Google Sans Text" w:hAnsi="Bookman Old Style" w:cstheme="minorHAnsi"/>
                <w:b/>
                <w:color w:val="1B1C1D"/>
                <w:sz w:val="20"/>
                <w:szCs w:val="20"/>
              </w:rPr>
              <w:t xml:space="preserve"> Resolução CONAMA nº 275/2001:</w:t>
            </w:r>
            <w:r w:rsidRPr="00615D50">
              <w:rPr>
                <w:rFonts w:ascii="Bookman Old Style" w:eastAsia="Google Sans Text" w:hAnsi="Bookman Old Style" w:cstheme="minorHAnsi"/>
                <w:color w:val="1B1C1D"/>
                <w:sz w:val="20"/>
                <w:szCs w:val="20"/>
              </w:rPr>
              <w:t xml:space="preserve"> Padroniza o código de cores para a coleta seletiva de resíduos.</w:t>
            </w:r>
          </w:p>
        </w:tc>
        <w:tc>
          <w:tcPr>
            <w:tcW w:w="2268" w:type="dxa"/>
            <w:vAlign w:val="center"/>
          </w:tcPr>
          <w:p w14:paraId="4FD0D86E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  <w:p w14:paraId="1A0BD5D2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CONAMA</w:t>
            </w:r>
          </w:p>
        </w:tc>
      </w:tr>
      <w:tr w:rsidR="00F07A0F" w:rsidRPr="00615D50" w14:paraId="3C7798FF" w14:textId="77777777" w:rsidTr="00FF4EC5">
        <w:trPr>
          <w:trHeight w:val="2101"/>
        </w:trPr>
        <w:tc>
          <w:tcPr>
            <w:tcW w:w="769" w:type="dxa"/>
            <w:vAlign w:val="center"/>
          </w:tcPr>
          <w:p w14:paraId="246ABE22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33</w:t>
            </w:r>
          </w:p>
        </w:tc>
        <w:tc>
          <w:tcPr>
            <w:tcW w:w="3484" w:type="dxa"/>
            <w:vAlign w:val="center"/>
          </w:tcPr>
          <w:p w14:paraId="2E0CEE4D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SAPOLIO EM PO - 300GR 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411ED28B" w14:textId="77777777" w:rsidR="00F07A0F" w:rsidRPr="00615D50" w:rsidRDefault="00F07A0F" w:rsidP="00F07A0F">
            <w:pPr>
              <w:jc w:val="both"/>
              <w:rPr>
                <w:rFonts w:ascii="Bookman Old Style" w:hAnsi="Bookman Old Style" w:cstheme="minorHAnsi"/>
                <w:sz w:val="20"/>
                <w:szCs w:val="20"/>
              </w:rPr>
            </w:pPr>
            <w:r w:rsidRPr="00615D50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shd w:val="clear" w:color="auto" w:fill="FFFFFF"/>
              </w:rPr>
              <w:t>ABNT NBR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shd w:val="clear" w:color="auto" w:fill="FFFFFF"/>
              </w:rPr>
              <w:t>14725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e suas partes, que tratam de detergentes em pó para uso doméstico. </w:t>
            </w:r>
            <w:r w:rsidRPr="00615D50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shd w:val="clear" w:color="auto" w:fill="FFFFFF"/>
              </w:rPr>
              <w:t>ANVISA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615D50">
              <w:rPr>
                <w:rFonts w:ascii="Bookman Old Style" w:hAnsi="Bookman Old Style" w:cstheme="minorHAnsi"/>
                <w:b/>
                <w:color w:val="000000"/>
                <w:sz w:val="20"/>
                <w:szCs w:val="20"/>
                <w:shd w:val="clear" w:color="auto" w:fill="FFFFFF"/>
              </w:rPr>
              <w:t>RDC nº 429/2020</w:t>
            </w:r>
            <w:r w:rsidRPr="00615D50">
              <w:rPr>
                <w:rFonts w:ascii="Bookman Old Style" w:hAnsi="Bookman Old Style" w:cstheme="minorHAnsi"/>
                <w:color w:val="000000"/>
                <w:sz w:val="20"/>
                <w:szCs w:val="20"/>
                <w:shd w:val="clear" w:color="auto" w:fill="FFFFFF"/>
              </w:rPr>
              <w:t xml:space="preserve">, que regula boas práticas de fabricação e rotulagem para produtos de limpeza. </w:t>
            </w:r>
          </w:p>
        </w:tc>
        <w:tc>
          <w:tcPr>
            <w:tcW w:w="2268" w:type="dxa"/>
            <w:vAlign w:val="center"/>
          </w:tcPr>
          <w:p w14:paraId="567FFEC7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  <w:p w14:paraId="075E01CC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041C174C" w14:textId="77777777" w:rsidTr="00F07A0F">
        <w:tc>
          <w:tcPr>
            <w:tcW w:w="769" w:type="dxa"/>
            <w:vAlign w:val="center"/>
          </w:tcPr>
          <w:p w14:paraId="533536B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34</w:t>
            </w:r>
          </w:p>
        </w:tc>
        <w:tc>
          <w:tcPr>
            <w:tcW w:w="3484" w:type="dxa"/>
            <w:vAlign w:val="center"/>
          </w:tcPr>
          <w:p w14:paraId="3B8100A5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SELADOR PAR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A PISO (BOMBONA COM 5 LITROS) </w:t>
            </w:r>
          </w:p>
        </w:tc>
        <w:tc>
          <w:tcPr>
            <w:tcW w:w="4111" w:type="dxa"/>
            <w:vAlign w:val="center"/>
          </w:tcPr>
          <w:p w14:paraId="5F027E93" w14:textId="77777777" w:rsidR="00F07A0F" w:rsidRPr="00615D50" w:rsidRDefault="00615D50" w:rsidP="00F07A0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Style w:val="Forte"/>
                <w:rFonts w:ascii="Bookman Old Style" w:hAnsi="Bookman Old Style" w:cs="Segoe U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ANVISA</w:t>
            </w:r>
            <w:r w:rsidR="00F07A0F" w:rsidRPr="00615D50">
              <w:rPr>
                <w:rFonts w:ascii="Bookman Old Style" w:hAnsi="Bookman Old Style"/>
                <w:b/>
                <w:sz w:val="20"/>
                <w:szCs w:val="20"/>
              </w:rPr>
              <w:t>:</w:t>
            </w:r>
            <w:r>
              <w:rPr>
                <w:rFonts w:ascii="Bookman Old Style" w:hAnsi="Bookman Old Style"/>
                <w:b/>
                <w:sz w:val="20"/>
                <w:szCs w:val="20"/>
              </w:rPr>
              <w:t xml:space="preserve"> </w:t>
            </w:r>
            <w:r w:rsidR="00F07A0F" w:rsidRPr="00615D50">
              <w:rPr>
                <w:rFonts w:ascii="Bookman Old Style" w:hAnsi="Bookman Old Style"/>
                <w:b/>
                <w:sz w:val="20"/>
                <w:szCs w:val="20"/>
              </w:rPr>
              <w:t>RDC nº 429/2020: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Essa norma regula as boas práticas de fabricação, rotulagem e requisitos de segurança para produtos de higiene, cosméticos, perfumes e produtos de limpeza, incluindo seladores para piso.</w:t>
            </w:r>
            <w:r w:rsidR="00F07A0F" w:rsidRPr="00615D50">
              <w:rPr>
                <w:rStyle w:val="Forte"/>
                <w:rFonts w:ascii="Bookman Old Style" w:hAnsi="Bookman Old Style" w:cs="Segoe UI"/>
                <w:color w:val="000000"/>
                <w:sz w:val="20"/>
                <w:szCs w:val="20"/>
              </w:rPr>
              <w:t xml:space="preserve"> </w:t>
            </w:r>
          </w:p>
          <w:p w14:paraId="7DBEB5ED" w14:textId="77777777" w:rsidR="00F07A0F" w:rsidRPr="00615D50" w:rsidRDefault="00F07A0F" w:rsidP="00F07A0F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eastAsia="Times New Roman" w:hAnsi="Bookman Old Style" w:cstheme="minorHAnsi"/>
                <w:b/>
                <w:bCs/>
                <w:color w:val="000000"/>
                <w:sz w:val="20"/>
                <w:szCs w:val="20"/>
                <w:lang w:eastAsia="pt-BR"/>
              </w:rPr>
              <w:t>NBR 14725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>: Essa norma técnica trata de detergentes e produtos de limpeza em pó, líquidos ou outros formatos, incluindo seladores para piso, estabelecendo requisitos de composição, rotulagem e segurança.</w:t>
            </w:r>
          </w:p>
        </w:tc>
        <w:tc>
          <w:tcPr>
            <w:tcW w:w="2268" w:type="dxa"/>
            <w:vAlign w:val="center"/>
          </w:tcPr>
          <w:p w14:paraId="18562DDA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ABNT</w:t>
            </w:r>
          </w:p>
          <w:p w14:paraId="3D29B546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ANVISA</w:t>
            </w:r>
          </w:p>
        </w:tc>
      </w:tr>
      <w:tr w:rsidR="00F07A0F" w:rsidRPr="00615D50" w14:paraId="23E5B340" w14:textId="77777777" w:rsidTr="00FF4EC5">
        <w:trPr>
          <w:trHeight w:val="1152"/>
        </w:trPr>
        <w:tc>
          <w:tcPr>
            <w:tcW w:w="769" w:type="dxa"/>
            <w:vAlign w:val="center"/>
          </w:tcPr>
          <w:p w14:paraId="44B6826B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35</w:t>
            </w:r>
          </w:p>
        </w:tc>
        <w:tc>
          <w:tcPr>
            <w:tcW w:w="3484" w:type="dxa"/>
            <w:vAlign w:val="center"/>
          </w:tcPr>
          <w:p w14:paraId="28B62B79" w14:textId="77777777" w:rsidR="00F07A0F" w:rsidRPr="00615D50" w:rsidRDefault="002C22C8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VASSOURINHA DE PIA </w:t>
            </w:r>
            <w:r w:rsidR="00F07A0F" w:rsidRPr="00615D50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vAlign w:val="center"/>
          </w:tcPr>
          <w:p w14:paraId="6FAE8A4F" w14:textId="77777777" w:rsidR="00F07A0F" w:rsidRPr="00615D50" w:rsidRDefault="00F07A0F" w:rsidP="00F07A0F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="Segoe U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compulsória.</w:t>
            </w:r>
          </w:p>
        </w:tc>
        <w:tc>
          <w:tcPr>
            <w:tcW w:w="2268" w:type="dxa"/>
            <w:vAlign w:val="center"/>
          </w:tcPr>
          <w:p w14:paraId="15FCF23C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065BBEE0" w14:textId="77777777" w:rsidTr="00FF4EC5">
        <w:trPr>
          <w:trHeight w:val="1140"/>
        </w:trPr>
        <w:tc>
          <w:tcPr>
            <w:tcW w:w="769" w:type="dxa"/>
            <w:vAlign w:val="center"/>
          </w:tcPr>
          <w:p w14:paraId="3E1A74B8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36</w:t>
            </w:r>
          </w:p>
        </w:tc>
        <w:tc>
          <w:tcPr>
            <w:tcW w:w="3484" w:type="dxa"/>
            <w:vAlign w:val="center"/>
          </w:tcPr>
          <w:p w14:paraId="17FC81DA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VA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SSOURA DE PIACAVA C/CHAPA N.3 </w:t>
            </w:r>
          </w:p>
        </w:tc>
        <w:tc>
          <w:tcPr>
            <w:tcW w:w="4111" w:type="dxa"/>
            <w:vAlign w:val="center"/>
          </w:tcPr>
          <w:p w14:paraId="4D0E34DA" w14:textId="77777777" w:rsidR="00F07A0F" w:rsidRPr="00615D50" w:rsidRDefault="00F07A0F" w:rsidP="00F07A0F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</w:p>
        </w:tc>
        <w:tc>
          <w:tcPr>
            <w:tcW w:w="2268" w:type="dxa"/>
            <w:vAlign w:val="center"/>
          </w:tcPr>
          <w:p w14:paraId="350E72ED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  <w:tr w:rsidR="00F07A0F" w:rsidRPr="00615D50" w14:paraId="43F2AE83" w14:textId="77777777" w:rsidTr="00FF4EC5">
        <w:trPr>
          <w:trHeight w:val="1114"/>
        </w:trPr>
        <w:tc>
          <w:tcPr>
            <w:tcW w:w="769" w:type="dxa"/>
            <w:vAlign w:val="center"/>
          </w:tcPr>
          <w:p w14:paraId="08B64383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lastRenderedPageBreak/>
              <w:t>37</w:t>
            </w:r>
          </w:p>
        </w:tc>
        <w:tc>
          <w:tcPr>
            <w:tcW w:w="3484" w:type="dxa"/>
            <w:vAlign w:val="center"/>
          </w:tcPr>
          <w:p w14:paraId="5348AB8A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VASSOURA DE PÊLO 40 CM</w:t>
            </w:r>
          </w:p>
        </w:tc>
        <w:tc>
          <w:tcPr>
            <w:tcW w:w="4111" w:type="dxa"/>
            <w:vAlign w:val="center"/>
          </w:tcPr>
          <w:p w14:paraId="25E9BAC1" w14:textId="77777777" w:rsidR="00F07A0F" w:rsidRPr="00615D50" w:rsidRDefault="00F07A0F" w:rsidP="00F07A0F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ascii="Bookman Old Style" w:eastAsia="Times New Roman" w:hAnsi="Bookman Old Style" w:cs="Segoe U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vAlign w:val="center"/>
          </w:tcPr>
          <w:p w14:paraId="12AE4DFD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Não Há </w:t>
            </w:r>
          </w:p>
        </w:tc>
      </w:tr>
      <w:tr w:rsidR="00F07A0F" w:rsidRPr="00615D50" w14:paraId="564C0A9B" w14:textId="77777777" w:rsidTr="00FF4EC5">
        <w:trPr>
          <w:trHeight w:val="1130"/>
        </w:trPr>
        <w:tc>
          <w:tcPr>
            <w:tcW w:w="769" w:type="dxa"/>
            <w:vAlign w:val="center"/>
          </w:tcPr>
          <w:p w14:paraId="501DBBFE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38</w:t>
            </w:r>
          </w:p>
        </w:tc>
        <w:tc>
          <w:tcPr>
            <w:tcW w:w="3484" w:type="dxa"/>
            <w:vAlign w:val="center"/>
          </w:tcPr>
          <w:p w14:paraId="1FC1E866" w14:textId="77777777" w:rsidR="00F07A0F" w:rsidRPr="00615D50" w:rsidRDefault="00F07A0F" w:rsidP="00F07A0F">
            <w:pPr>
              <w:rPr>
                <w:rFonts w:ascii="Bookman Old Style" w:hAnsi="Bookman Old Style"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VASSOURINHA DE VASO SA</w:t>
            </w:r>
            <w:r w:rsidR="002C22C8">
              <w:rPr>
                <w:rFonts w:ascii="Bookman Old Style" w:hAnsi="Bookman Old Style"/>
                <w:sz w:val="20"/>
                <w:szCs w:val="20"/>
              </w:rPr>
              <w:t xml:space="preserve">NITARIO EM NYLON C/CABO LONGO </w:t>
            </w:r>
          </w:p>
        </w:tc>
        <w:tc>
          <w:tcPr>
            <w:tcW w:w="4111" w:type="dxa"/>
            <w:vAlign w:val="center"/>
          </w:tcPr>
          <w:p w14:paraId="6CFD64D2" w14:textId="77777777" w:rsidR="00F07A0F" w:rsidRPr="00615D50" w:rsidRDefault="00F07A0F" w:rsidP="00F07A0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</w:pPr>
            <w:r w:rsidRPr="00615D50">
              <w:rPr>
                <w:rFonts w:ascii="Bookman Old Style" w:hAnsi="Bookman Old Style"/>
                <w:sz w:val="20"/>
                <w:szCs w:val="20"/>
              </w:rPr>
              <w:t>Não há registro ou notificação compulsória</w:t>
            </w:r>
            <w:r w:rsidRPr="00615D50">
              <w:rPr>
                <w:rFonts w:ascii="Bookman Old Style" w:eastAsia="Times New Roman" w:hAnsi="Bookman Old Style" w:cstheme="minorHAnsi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vAlign w:val="center"/>
          </w:tcPr>
          <w:p w14:paraId="5011CF57" w14:textId="77777777" w:rsidR="00F07A0F" w:rsidRPr="00615D50" w:rsidRDefault="00F07A0F" w:rsidP="00F07A0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615D50">
              <w:rPr>
                <w:rFonts w:ascii="Bookman Old Style" w:hAnsi="Bookman Old Style"/>
                <w:b/>
                <w:bCs/>
                <w:sz w:val="20"/>
                <w:szCs w:val="20"/>
              </w:rPr>
              <w:t>Não Há</w:t>
            </w:r>
          </w:p>
        </w:tc>
      </w:tr>
    </w:tbl>
    <w:p w14:paraId="3E3FB985" w14:textId="77777777" w:rsidR="00176583" w:rsidRPr="00615D50" w:rsidRDefault="00176583" w:rsidP="00176583">
      <w:pPr>
        <w:spacing w:line="276" w:lineRule="auto"/>
        <w:ind w:left="567" w:hanging="567"/>
        <w:jc w:val="both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DBCFBA9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460F3BCA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51759377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26A72954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5E940F9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106E78E9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79213E36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B5C86F8" w14:textId="77777777" w:rsidR="00176583" w:rsidRPr="00615D50" w:rsidRDefault="00176583" w:rsidP="001514E0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</w:rPr>
        <w:sectPr w:rsidR="00176583" w:rsidRPr="00615D50" w:rsidSect="00F07A0F">
          <w:headerReference w:type="default" r:id="rId8"/>
          <w:pgSz w:w="11906" w:h="16838" w:code="9"/>
          <w:pgMar w:top="0" w:right="991" w:bottom="567" w:left="993" w:header="0" w:footer="695" w:gutter="0"/>
          <w:cols w:space="708"/>
          <w:docGrid w:linePitch="360"/>
        </w:sectPr>
      </w:pPr>
    </w:p>
    <w:p w14:paraId="77B29A8D" w14:textId="77777777" w:rsidR="00796E35" w:rsidRPr="007F623A" w:rsidRDefault="00FE099C" w:rsidP="00F07A0F">
      <w:pPr>
        <w:spacing w:line="276" w:lineRule="auto"/>
        <w:jc w:val="both"/>
        <w:rPr>
          <w:rFonts w:ascii="Bookman Old Style" w:hAnsi="Bookman Old Style" w:cs="Arial"/>
          <w:b/>
          <w:bCs/>
          <w:sz w:val="20"/>
          <w:szCs w:val="20"/>
        </w:rPr>
      </w:pPr>
      <w:r w:rsidRPr="007F623A">
        <w:rPr>
          <w:rFonts w:ascii="Bookman Old Style" w:hAnsi="Bookman Old Style" w:cs="Times New Roman"/>
          <w:b/>
          <w:bCs/>
          <w:sz w:val="20"/>
          <w:szCs w:val="20"/>
        </w:rPr>
        <w:lastRenderedPageBreak/>
        <w:t xml:space="preserve">   </w:t>
      </w:r>
      <w:r w:rsidR="001514E0" w:rsidRPr="007F623A">
        <w:rPr>
          <w:rFonts w:ascii="Bookman Old Style" w:hAnsi="Bookman Old Style" w:cs="Times New Roman"/>
          <w:b/>
          <w:bCs/>
          <w:sz w:val="20"/>
          <w:szCs w:val="20"/>
        </w:rPr>
        <w:t>10</w:t>
      </w:r>
      <w:r w:rsidRPr="007F623A">
        <w:rPr>
          <w:rFonts w:ascii="Bookman Old Style" w:hAnsi="Bookman Old Style" w:cs="Times New Roman"/>
          <w:b/>
          <w:bCs/>
          <w:sz w:val="20"/>
          <w:szCs w:val="20"/>
        </w:rPr>
        <w:t>.</w:t>
      </w:r>
      <w:r w:rsidR="00176583">
        <w:rPr>
          <w:rFonts w:ascii="Bookman Old Style" w:hAnsi="Bookman Old Style" w:cs="Times New Roman"/>
          <w:b/>
          <w:bCs/>
          <w:sz w:val="20"/>
          <w:szCs w:val="20"/>
        </w:rPr>
        <w:t>1</w:t>
      </w:r>
      <w:r w:rsidRPr="007F623A">
        <w:rPr>
          <w:rFonts w:ascii="Bookman Old Style" w:hAnsi="Bookman Old Style" w:cs="Times New Roman"/>
          <w:b/>
          <w:bCs/>
          <w:sz w:val="20"/>
          <w:szCs w:val="20"/>
        </w:rPr>
        <w:t xml:space="preserve"> DESCRIÇÃO DETALHADA DO PRODUTO:</w:t>
      </w:r>
    </w:p>
    <w:tbl>
      <w:tblPr>
        <w:tblStyle w:val="Tabelacomgrade"/>
        <w:tblW w:w="978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6096"/>
        <w:gridCol w:w="1275"/>
        <w:gridCol w:w="1560"/>
      </w:tblGrid>
      <w:tr w:rsidR="00A67E1C" w:rsidRPr="007F623A" w14:paraId="51DF48DD" w14:textId="77777777" w:rsidTr="0065731B">
        <w:trPr>
          <w:trHeight w:val="134"/>
        </w:trPr>
        <w:tc>
          <w:tcPr>
            <w:tcW w:w="850" w:type="dxa"/>
          </w:tcPr>
          <w:p w14:paraId="19E017D9" w14:textId="77777777" w:rsidR="00A67E1C" w:rsidRPr="007F623A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6096" w:type="dxa"/>
          </w:tcPr>
          <w:p w14:paraId="44FFA6CA" w14:textId="77777777" w:rsidR="00A67E1C" w:rsidRPr="007F623A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ESPECIFICAÇÕES</w:t>
            </w:r>
          </w:p>
        </w:tc>
        <w:tc>
          <w:tcPr>
            <w:tcW w:w="1275" w:type="dxa"/>
          </w:tcPr>
          <w:p w14:paraId="1EAE6DC0" w14:textId="77777777" w:rsidR="00A67E1C" w:rsidRPr="007F623A" w:rsidRDefault="00A67E1C" w:rsidP="00BB77DA">
            <w:pPr>
              <w:spacing w:line="276" w:lineRule="auto"/>
              <w:jc w:val="center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UNID</w:t>
            </w:r>
          </w:p>
        </w:tc>
        <w:tc>
          <w:tcPr>
            <w:tcW w:w="1560" w:type="dxa"/>
            <w:vAlign w:val="center"/>
          </w:tcPr>
          <w:p w14:paraId="24B5147A" w14:textId="77777777" w:rsidR="00A67E1C" w:rsidRPr="007F623A" w:rsidRDefault="00A67E1C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QUANT. CONF. DEMANA</w:t>
            </w:r>
          </w:p>
        </w:tc>
      </w:tr>
      <w:tr w:rsidR="00782CBF" w:rsidRPr="007F623A" w14:paraId="596E4853" w14:textId="77777777" w:rsidTr="00615D50">
        <w:trPr>
          <w:trHeight w:val="883"/>
        </w:trPr>
        <w:tc>
          <w:tcPr>
            <w:tcW w:w="850" w:type="dxa"/>
            <w:vAlign w:val="center"/>
          </w:tcPr>
          <w:p w14:paraId="7DFB1721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6096" w:type="dxa"/>
            <w:vAlign w:val="center"/>
          </w:tcPr>
          <w:p w14:paraId="24B34CD1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BASE SELADORA ACRILICA PARA PISOS POROSOS (GL.</w:t>
            </w:r>
            <w:r w:rsidR="00E377E2" w:rsidRPr="007F623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C/5 L.) </w:t>
            </w:r>
          </w:p>
        </w:tc>
        <w:tc>
          <w:tcPr>
            <w:tcW w:w="1275" w:type="dxa"/>
            <w:vAlign w:val="center"/>
          </w:tcPr>
          <w:p w14:paraId="0D96C346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6BCE03A2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270</w:t>
            </w:r>
          </w:p>
        </w:tc>
      </w:tr>
      <w:tr w:rsidR="00782CBF" w:rsidRPr="007F623A" w14:paraId="33E85C78" w14:textId="77777777" w:rsidTr="00615D50">
        <w:trPr>
          <w:trHeight w:val="838"/>
        </w:trPr>
        <w:tc>
          <w:tcPr>
            <w:tcW w:w="850" w:type="dxa"/>
            <w:vAlign w:val="center"/>
          </w:tcPr>
          <w:p w14:paraId="76D97656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6096" w:type="dxa"/>
            <w:vAlign w:val="center"/>
          </w:tcPr>
          <w:p w14:paraId="0F9DA773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03 LITROS - (REGISTRO DE PRODUTO NA ANVISA) - </w:t>
            </w:r>
          </w:p>
        </w:tc>
        <w:tc>
          <w:tcPr>
            <w:tcW w:w="1275" w:type="dxa"/>
            <w:vAlign w:val="center"/>
          </w:tcPr>
          <w:p w14:paraId="2E2D90F7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51F1153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5500</w:t>
            </w:r>
          </w:p>
        </w:tc>
      </w:tr>
      <w:tr w:rsidR="00782CBF" w:rsidRPr="007F623A" w14:paraId="52796B09" w14:textId="77777777" w:rsidTr="00615D50">
        <w:trPr>
          <w:trHeight w:val="837"/>
        </w:trPr>
        <w:tc>
          <w:tcPr>
            <w:tcW w:w="850" w:type="dxa"/>
            <w:vAlign w:val="center"/>
          </w:tcPr>
          <w:p w14:paraId="74302DB9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6096" w:type="dxa"/>
            <w:vAlign w:val="center"/>
          </w:tcPr>
          <w:p w14:paraId="77571301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07 LITROS - (REGISTRO DE PRODUTO NA ANVISA) - </w:t>
            </w:r>
          </w:p>
        </w:tc>
        <w:tc>
          <w:tcPr>
            <w:tcW w:w="1275" w:type="dxa"/>
            <w:vAlign w:val="center"/>
          </w:tcPr>
          <w:p w14:paraId="628116DB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0D56B564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9620</w:t>
            </w:r>
          </w:p>
        </w:tc>
      </w:tr>
      <w:tr w:rsidR="00782CBF" w:rsidRPr="007F623A" w14:paraId="19E28C12" w14:textId="77777777" w:rsidTr="00CF738D">
        <w:trPr>
          <w:trHeight w:val="835"/>
        </w:trPr>
        <w:tc>
          <w:tcPr>
            <w:tcW w:w="850" w:type="dxa"/>
            <w:vAlign w:val="center"/>
          </w:tcPr>
          <w:p w14:paraId="170C0A78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6096" w:type="dxa"/>
            <w:vAlign w:val="center"/>
          </w:tcPr>
          <w:p w14:paraId="43FA5B09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13 LITROS - (REGISTRO DE PRODUTO NA ANVISA) - </w:t>
            </w:r>
          </w:p>
        </w:tc>
        <w:tc>
          <w:tcPr>
            <w:tcW w:w="1275" w:type="dxa"/>
            <w:vAlign w:val="center"/>
          </w:tcPr>
          <w:p w14:paraId="76834002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43B8178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9620</w:t>
            </w:r>
          </w:p>
        </w:tc>
      </w:tr>
      <w:tr w:rsidR="00782CBF" w:rsidRPr="007F623A" w14:paraId="7930D9AA" w14:textId="77777777" w:rsidTr="00615D50">
        <w:trPr>
          <w:trHeight w:val="847"/>
        </w:trPr>
        <w:tc>
          <w:tcPr>
            <w:tcW w:w="850" w:type="dxa"/>
            <w:vAlign w:val="center"/>
          </w:tcPr>
          <w:p w14:paraId="23246037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05</w:t>
            </w:r>
          </w:p>
        </w:tc>
        <w:tc>
          <w:tcPr>
            <w:tcW w:w="6096" w:type="dxa"/>
            <w:vAlign w:val="center"/>
          </w:tcPr>
          <w:p w14:paraId="458BD102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CAIXA COLETORA DE MATERIAL PERFUROCORTANTE DE 20 LITROS - (REGISTRO DE PRODUTO NA ANVISA) - </w:t>
            </w:r>
          </w:p>
        </w:tc>
        <w:tc>
          <w:tcPr>
            <w:tcW w:w="1275" w:type="dxa"/>
            <w:vAlign w:val="center"/>
          </w:tcPr>
          <w:p w14:paraId="1FDE07F4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3E3E765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5000</w:t>
            </w:r>
          </w:p>
        </w:tc>
      </w:tr>
      <w:tr w:rsidR="00782CBF" w:rsidRPr="007F623A" w14:paraId="1180246D" w14:textId="77777777" w:rsidTr="00CF738D">
        <w:trPr>
          <w:trHeight w:val="701"/>
        </w:trPr>
        <w:tc>
          <w:tcPr>
            <w:tcW w:w="850" w:type="dxa"/>
            <w:vAlign w:val="center"/>
          </w:tcPr>
          <w:p w14:paraId="621B5600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6096" w:type="dxa"/>
            <w:vAlign w:val="center"/>
          </w:tcPr>
          <w:p w14:paraId="4DBF38F5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DESENGRAXANTE E DESENGORDURANTE LIQUIDO (GL C/5 L.) - </w:t>
            </w:r>
          </w:p>
        </w:tc>
        <w:tc>
          <w:tcPr>
            <w:tcW w:w="1275" w:type="dxa"/>
            <w:vAlign w:val="center"/>
          </w:tcPr>
          <w:p w14:paraId="3BF8EB9E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5773D35B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160</w:t>
            </w:r>
          </w:p>
        </w:tc>
      </w:tr>
      <w:tr w:rsidR="00782CBF" w:rsidRPr="007F623A" w14:paraId="727CCD26" w14:textId="77777777" w:rsidTr="00CF738D">
        <w:trPr>
          <w:trHeight w:val="696"/>
        </w:trPr>
        <w:tc>
          <w:tcPr>
            <w:tcW w:w="850" w:type="dxa"/>
            <w:vAlign w:val="center"/>
          </w:tcPr>
          <w:p w14:paraId="7C021F51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07</w:t>
            </w:r>
          </w:p>
        </w:tc>
        <w:tc>
          <w:tcPr>
            <w:tcW w:w="6096" w:type="dxa"/>
            <w:vAlign w:val="center"/>
          </w:tcPr>
          <w:p w14:paraId="78786FB1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DETERGENTE NEUTRO CONCENTRADO P/COZINHA DE 500ML - </w:t>
            </w:r>
          </w:p>
        </w:tc>
        <w:tc>
          <w:tcPr>
            <w:tcW w:w="1275" w:type="dxa"/>
            <w:vAlign w:val="center"/>
          </w:tcPr>
          <w:p w14:paraId="3F61D083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FRASCO</w:t>
            </w:r>
          </w:p>
        </w:tc>
        <w:tc>
          <w:tcPr>
            <w:tcW w:w="1560" w:type="dxa"/>
            <w:vAlign w:val="center"/>
          </w:tcPr>
          <w:p w14:paraId="26890B22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12000</w:t>
            </w:r>
          </w:p>
        </w:tc>
      </w:tr>
      <w:tr w:rsidR="00782CBF" w:rsidRPr="007F623A" w14:paraId="779DD592" w14:textId="77777777" w:rsidTr="00CF738D">
        <w:trPr>
          <w:trHeight w:val="707"/>
        </w:trPr>
        <w:tc>
          <w:tcPr>
            <w:tcW w:w="850" w:type="dxa"/>
            <w:vAlign w:val="center"/>
          </w:tcPr>
          <w:p w14:paraId="38D714AE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08</w:t>
            </w:r>
          </w:p>
        </w:tc>
        <w:tc>
          <w:tcPr>
            <w:tcW w:w="6096" w:type="dxa"/>
            <w:vAlign w:val="center"/>
          </w:tcPr>
          <w:p w14:paraId="2E412404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DESINCROSTANTE ENZIMATICO LIQUIDO CONCENTRADO - </w:t>
            </w:r>
          </w:p>
        </w:tc>
        <w:tc>
          <w:tcPr>
            <w:tcW w:w="1275" w:type="dxa"/>
            <w:vAlign w:val="center"/>
          </w:tcPr>
          <w:p w14:paraId="140F67E6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LITRO</w:t>
            </w:r>
          </w:p>
        </w:tc>
        <w:tc>
          <w:tcPr>
            <w:tcW w:w="1560" w:type="dxa"/>
            <w:vAlign w:val="center"/>
          </w:tcPr>
          <w:p w14:paraId="2E11B01B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3920</w:t>
            </w:r>
          </w:p>
        </w:tc>
      </w:tr>
      <w:tr w:rsidR="00782CBF" w:rsidRPr="007F623A" w14:paraId="0963FEBF" w14:textId="77777777" w:rsidTr="00615D50">
        <w:trPr>
          <w:trHeight w:val="833"/>
        </w:trPr>
        <w:tc>
          <w:tcPr>
            <w:tcW w:w="850" w:type="dxa"/>
            <w:vAlign w:val="center"/>
          </w:tcPr>
          <w:p w14:paraId="7D17331A" w14:textId="77777777" w:rsidR="00782CBF" w:rsidRPr="007F623A" w:rsidRDefault="00782CBF" w:rsidP="00575862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09</w:t>
            </w:r>
          </w:p>
        </w:tc>
        <w:tc>
          <w:tcPr>
            <w:tcW w:w="6096" w:type="dxa"/>
            <w:vAlign w:val="center"/>
          </w:tcPr>
          <w:p w14:paraId="7E107064" w14:textId="77777777" w:rsidR="00782CBF" w:rsidRPr="007F623A" w:rsidRDefault="00782CBF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DESINFETANTE HOSP. BASE CLORETO DE DIMETIL/BENZIL/ANOMIO A 1% (GL. C/5 L.) - </w:t>
            </w:r>
          </w:p>
        </w:tc>
        <w:tc>
          <w:tcPr>
            <w:tcW w:w="1275" w:type="dxa"/>
            <w:vAlign w:val="center"/>
          </w:tcPr>
          <w:p w14:paraId="57B4A796" w14:textId="77777777" w:rsidR="00782CBF" w:rsidRPr="007F623A" w:rsidRDefault="00782CBF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488DF7B0" w14:textId="77777777" w:rsidR="00782CBF" w:rsidRPr="007F623A" w:rsidRDefault="00782CBF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3020</w:t>
            </w:r>
          </w:p>
        </w:tc>
      </w:tr>
      <w:tr w:rsidR="007D4DB4" w:rsidRPr="007F623A" w14:paraId="7A0A77CA" w14:textId="77777777" w:rsidTr="00615D50">
        <w:trPr>
          <w:trHeight w:val="721"/>
        </w:trPr>
        <w:tc>
          <w:tcPr>
            <w:tcW w:w="850" w:type="dxa"/>
            <w:vAlign w:val="center"/>
          </w:tcPr>
          <w:p w14:paraId="5C3096C3" w14:textId="77777777" w:rsidR="007D4DB4" w:rsidRPr="007F623A" w:rsidRDefault="007D4DB4" w:rsidP="00CF738D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10</w:t>
            </w:r>
          </w:p>
        </w:tc>
        <w:tc>
          <w:tcPr>
            <w:tcW w:w="6096" w:type="dxa"/>
            <w:vAlign w:val="center"/>
          </w:tcPr>
          <w:p w14:paraId="4F14AB94" w14:textId="77777777" w:rsidR="007D4DB4" w:rsidRPr="007F623A" w:rsidRDefault="007D4DB4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ESPONJA DE AÇO - PCT. C/8 UNID - </w:t>
            </w:r>
          </w:p>
        </w:tc>
        <w:tc>
          <w:tcPr>
            <w:tcW w:w="1275" w:type="dxa"/>
            <w:vAlign w:val="center"/>
          </w:tcPr>
          <w:p w14:paraId="67072674" w14:textId="77777777" w:rsidR="007D4DB4" w:rsidRPr="007F623A" w:rsidRDefault="007D4DB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PACOTE</w:t>
            </w:r>
          </w:p>
        </w:tc>
        <w:tc>
          <w:tcPr>
            <w:tcW w:w="1560" w:type="dxa"/>
            <w:vAlign w:val="center"/>
          </w:tcPr>
          <w:p w14:paraId="185B1A3E" w14:textId="77777777" w:rsidR="007D4DB4" w:rsidRPr="007F623A" w:rsidRDefault="007D4DB4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9600</w:t>
            </w:r>
          </w:p>
        </w:tc>
      </w:tr>
      <w:tr w:rsidR="007D4DB4" w:rsidRPr="007F623A" w14:paraId="01AFDD93" w14:textId="77777777" w:rsidTr="00615D50">
        <w:trPr>
          <w:trHeight w:val="741"/>
        </w:trPr>
        <w:tc>
          <w:tcPr>
            <w:tcW w:w="850" w:type="dxa"/>
            <w:vAlign w:val="center"/>
          </w:tcPr>
          <w:p w14:paraId="7EA27438" w14:textId="77777777" w:rsidR="007D4DB4" w:rsidRPr="007F623A" w:rsidRDefault="007D4DB4" w:rsidP="00CF738D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11</w:t>
            </w:r>
          </w:p>
        </w:tc>
        <w:tc>
          <w:tcPr>
            <w:tcW w:w="6096" w:type="dxa"/>
            <w:vAlign w:val="center"/>
          </w:tcPr>
          <w:p w14:paraId="395181A7" w14:textId="77777777" w:rsidR="007D4DB4" w:rsidRPr="007F623A" w:rsidRDefault="007D4DB4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ESPONJA DE LIMPEZA - VERDE E AMARELA - </w:t>
            </w:r>
          </w:p>
        </w:tc>
        <w:tc>
          <w:tcPr>
            <w:tcW w:w="1275" w:type="dxa"/>
            <w:vAlign w:val="center"/>
          </w:tcPr>
          <w:p w14:paraId="06E7C082" w14:textId="77777777" w:rsidR="007D4DB4" w:rsidRPr="007F623A" w:rsidRDefault="007D4DB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03D0F0BB" w14:textId="77777777" w:rsidR="007D4DB4" w:rsidRPr="007F623A" w:rsidRDefault="007D4DB4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6000</w:t>
            </w:r>
          </w:p>
        </w:tc>
      </w:tr>
      <w:tr w:rsidR="007D4DB4" w:rsidRPr="007F623A" w14:paraId="7A51D86D" w14:textId="77777777" w:rsidTr="00615D50">
        <w:trPr>
          <w:trHeight w:val="591"/>
        </w:trPr>
        <w:tc>
          <w:tcPr>
            <w:tcW w:w="850" w:type="dxa"/>
            <w:vAlign w:val="center"/>
          </w:tcPr>
          <w:p w14:paraId="52D40740" w14:textId="77777777" w:rsidR="007D4DB4" w:rsidRPr="007F623A" w:rsidRDefault="007D4DB4" w:rsidP="00CF738D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12</w:t>
            </w:r>
          </w:p>
        </w:tc>
        <w:tc>
          <w:tcPr>
            <w:tcW w:w="6096" w:type="dxa"/>
            <w:vAlign w:val="center"/>
          </w:tcPr>
          <w:p w14:paraId="2B26FA98" w14:textId="77777777" w:rsidR="007D4DB4" w:rsidRPr="007F623A" w:rsidRDefault="007D4DB4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FLANELA 38 X 58</w:t>
            </w:r>
            <w:r w:rsidR="00E377E2" w:rsidRPr="007F623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CM - </w:t>
            </w:r>
          </w:p>
        </w:tc>
        <w:tc>
          <w:tcPr>
            <w:tcW w:w="1275" w:type="dxa"/>
            <w:vAlign w:val="center"/>
          </w:tcPr>
          <w:p w14:paraId="1168699F" w14:textId="77777777" w:rsidR="007D4DB4" w:rsidRPr="007F623A" w:rsidRDefault="007D4DB4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6DA8A86A" w14:textId="77777777" w:rsidR="007D4DB4" w:rsidRPr="007F623A" w:rsidRDefault="007D4DB4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4800</w:t>
            </w:r>
          </w:p>
        </w:tc>
      </w:tr>
      <w:tr w:rsidR="00B37A9D" w:rsidRPr="007F623A" w14:paraId="09BF09B8" w14:textId="77777777" w:rsidTr="00CF738D">
        <w:trPr>
          <w:trHeight w:val="702"/>
        </w:trPr>
        <w:tc>
          <w:tcPr>
            <w:tcW w:w="850" w:type="dxa"/>
            <w:vAlign w:val="center"/>
          </w:tcPr>
          <w:p w14:paraId="30E8B96C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13</w:t>
            </w:r>
          </w:p>
        </w:tc>
        <w:tc>
          <w:tcPr>
            <w:tcW w:w="6096" w:type="dxa"/>
            <w:vAlign w:val="center"/>
          </w:tcPr>
          <w:p w14:paraId="6B1E2665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FILME DE PVC TRANSPARENTE, ROLO C/ 1000 M</w:t>
            </w:r>
            <w:r w:rsidR="0066798F" w:rsidRPr="007F623A">
              <w:rPr>
                <w:rFonts w:ascii="Bookman Old Style" w:hAnsi="Bookman Old Style" w:cs="Arial"/>
                <w:sz w:val="20"/>
                <w:szCs w:val="20"/>
              </w:rPr>
              <w:t>TRS.</w:t>
            </w:r>
          </w:p>
        </w:tc>
        <w:tc>
          <w:tcPr>
            <w:tcW w:w="1275" w:type="dxa"/>
            <w:vAlign w:val="center"/>
          </w:tcPr>
          <w:p w14:paraId="7EB3D970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ROLO</w:t>
            </w:r>
          </w:p>
        </w:tc>
        <w:tc>
          <w:tcPr>
            <w:tcW w:w="1560" w:type="dxa"/>
            <w:vAlign w:val="center"/>
          </w:tcPr>
          <w:p w14:paraId="54A99B7E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150</w:t>
            </w:r>
          </w:p>
        </w:tc>
      </w:tr>
      <w:tr w:rsidR="00B37A9D" w:rsidRPr="007F623A" w14:paraId="5FA6BDB0" w14:textId="77777777" w:rsidTr="00CF738D">
        <w:trPr>
          <w:trHeight w:val="702"/>
        </w:trPr>
        <w:tc>
          <w:tcPr>
            <w:tcW w:w="850" w:type="dxa"/>
            <w:vAlign w:val="center"/>
          </w:tcPr>
          <w:p w14:paraId="00E47C43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14</w:t>
            </w:r>
          </w:p>
        </w:tc>
        <w:tc>
          <w:tcPr>
            <w:tcW w:w="6096" w:type="dxa"/>
            <w:vAlign w:val="center"/>
          </w:tcPr>
          <w:p w14:paraId="587FD474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HIPOCLORITO DE SODIO ESTABILIZADO - SOLUCAO A 5% - GALAO C/ 5 LITROS - </w:t>
            </w:r>
          </w:p>
        </w:tc>
        <w:tc>
          <w:tcPr>
            <w:tcW w:w="1275" w:type="dxa"/>
            <w:vAlign w:val="center"/>
          </w:tcPr>
          <w:p w14:paraId="3B06563C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7D2716E8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2880</w:t>
            </w:r>
          </w:p>
        </w:tc>
      </w:tr>
      <w:tr w:rsidR="00B37A9D" w:rsidRPr="007F623A" w14:paraId="7AE94628" w14:textId="77777777" w:rsidTr="00CF738D">
        <w:trPr>
          <w:trHeight w:val="699"/>
        </w:trPr>
        <w:tc>
          <w:tcPr>
            <w:tcW w:w="850" w:type="dxa"/>
            <w:vAlign w:val="center"/>
          </w:tcPr>
          <w:p w14:paraId="1AC7E913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15</w:t>
            </w:r>
          </w:p>
        </w:tc>
        <w:tc>
          <w:tcPr>
            <w:tcW w:w="6096" w:type="dxa"/>
            <w:vAlign w:val="center"/>
          </w:tcPr>
          <w:p w14:paraId="0245331B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LIMPADOR DESINFETANTE PARA USO HOSPITALAR, HIPERCONCENTRADO, SEM ENXAGUE - (GL. C/05 L.)</w:t>
            </w:r>
          </w:p>
        </w:tc>
        <w:tc>
          <w:tcPr>
            <w:tcW w:w="1275" w:type="dxa"/>
            <w:vAlign w:val="center"/>
          </w:tcPr>
          <w:p w14:paraId="33C644F0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584F7285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2880</w:t>
            </w:r>
          </w:p>
        </w:tc>
      </w:tr>
      <w:tr w:rsidR="00B37A9D" w:rsidRPr="007F623A" w14:paraId="2D38DC43" w14:textId="77777777" w:rsidTr="00615D50">
        <w:trPr>
          <w:trHeight w:val="687"/>
        </w:trPr>
        <w:tc>
          <w:tcPr>
            <w:tcW w:w="850" w:type="dxa"/>
            <w:vAlign w:val="center"/>
          </w:tcPr>
          <w:p w14:paraId="623577AC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16</w:t>
            </w:r>
          </w:p>
        </w:tc>
        <w:tc>
          <w:tcPr>
            <w:tcW w:w="6096" w:type="dxa"/>
            <w:vAlign w:val="center"/>
          </w:tcPr>
          <w:p w14:paraId="383CE72A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LIMPA VIDROS (FR.500 ML) - </w:t>
            </w:r>
          </w:p>
        </w:tc>
        <w:tc>
          <w:tcPr>
            <w:tcW w:w="1275" w:type="dxa"/>
            <w:vAlign w:val="center"/>
          </w:tcPr>
          <w:p w14:paraId="137CFC65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FRASCO</w:t>
            </w:r>
          </w:p>
        </w:tc>
        <w:tc>
          <w:tcPr>
            <w:tcW w:w="1560" w:type="dxa"/>
            <w:vAlign w:val="center"/>
          </w:tcPr>
          <w:p w14:paraId="3CEB62C4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2000</w:t>
            </w:r>
          </w:p>
        </w:tc>
      </w:tr>
      <w:tr w:rsidR="00B37A9D" w:rsidRPr="007F623A" w14:paraId="7B926F8C" w14:textId="77777777" w:rsidTr="00CF738D">
        <w:trPr>
          <w:trHeight w:val="599"/>
        </w:trPr>
        <w:tc>
          <w:tcPr>
            <w:tcW w:w="850" w:type="dxa"/>
            <w:vAlign w:val="center"/>
          </w:tcPr>
          <w:p w14:paraId="7966AEC2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17</w:t>
            </w:r>
          </w:p>
        </w:tc>
        <w:tc>
          <w:tcPr>
            <w:tcW w:w="6096" w:type="dxa"/>
            <w:vAlign w:val="center"/>
          </w:tcPr>
          <w:p w14:paraId="734B400F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LUSTRA MOVEIS 200 ML. -</w:t>
            </w:r>
          </w:p>
        </w:tc>
        <w:tc>
          <w:tcPr>
            <w:tcW w:w="1275" w:type="dxa"/>
            <w:vAlign w:val="center"/>
          </w:tcPr>
          <w:p w14:paraId="28E57BC2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FRASCO</w:t>
            </w:r>
          </w:p>
        </w:tc>
        <w:tc>
          <w:tcPr>
            <w:tcW w:w="1560" w:type="dxa"/>
            <w:vAlign w:val="center"/>
          </w:tcPr>
          <w:p w14:paraId="06C98225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2560</w:t>
            </w:r>
          </w:p>
        </w:tc>
      </w:tr>
      <w:tr w:rsidR="00B37A9D" w:rsidRPr="007F623A" w14:paraId="58DA1F76" w14:textId="77777777" w:rsidTr="00C5113C">
        <w:trPr>
          <w:trHeight w:val="557"/>
        </w:trPr>
        <w:tc>
          <w:tcPr>
            <w:tcW w:w="850" w:type="dxa"/>
            <w:vAlign w:val="center"/>
          </w:tcPr>
          <w:p w14:paraId="3BCE5136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lastRenderedPageBreak/>
              <w:t>18</w:t>
            </w:r>
          </w:p>
        </w:tc>
        <w:tc>
          <w:tcPr>
            <w:tcW w:w="6096" w:type="dxa"/>
            <w:vAlign w:val="center"/>
          </w:tcPr>
          <w:p w14:paraId="750E4820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LUVA DE LATEX PARA LIMPEZA TAM. G - </w:t>
            </w:r>
          </w:p>
        </w:tc>
        <w:tc>
          <w:tcPr>
            <w:tcW w:w="1275" w:type="dxa"/>
            <w:vAlign w:val="center"/>
          </w:tcPr>
          <w:p w14:paraId="3FF1E6B7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3E2CD452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3000</w:t>
            </w:r>
          </w:p>
        </w:tc>
      </w:tr>
      <w:tr w:rsidR="00B37A9D" w:rsidRPr="007F623A" w14:paraId="51506441" w14:textId="77777777" w:rsidTr="00C5113C">
        <w:trPr>
          <w:trHeight w:val="563"/>
        </w:trPr>
        <w:tc>
          <w:tcPr>
            <w:tcW w:w="850" w:type="dxa"/>
            <w:vAlign w:val="center"/>
          </w:tcPr>
          <w:p w14:paraId="42F5CB42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19</w:t>
            </w:r>
          </w:p>
        </w:tc>
        <w:tc>
          <w:tcPr>
            <w:tcW w:w="6096" w:type="dxa"/>
            <w:vAlign w:val="center"/>
          </w:tcPr>
          <w:p w14:paraId="6A837133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PA P/LIXO DE ALUMINIO (CABO LONGO) - </w:t>
            </w:r>
          </w:p>
        </w:tc>
        <w:tc>
          <w:tcPr>
            <w:tcW w:w="1275" w:type="dxa"/>
            <w:vAlign w:val="center"/>
          </w:tcPr>
          <w:p w14:paraId="4F9AA3A4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7A84BCEA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360</w:t>
            </w:r>
          </w:p>
        </w:tc>
      </w:tr>
      <w:tr w:rsidR="00B37A9D" w:rsidRPr="007F623A" w14:paraId="56175092" w14:textId="77777777" w:rsidTr="00C5113C">
        <w:trPr>
          <w:trHeight w:val="569"/>
        </w:trPr>
        <w:tc>
          <w:tcPr>
            <w:tcW w:w="850" w:type="dxa"/>
            <w:vAlign w:val="center"/>
          </w:tcPr>
          <w:p w14:paraId="1422E636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20</w:t>
            </w:r>
          </w:p>
        </w:tc>
        <w:tc>
          <w:tcPr>
            <w:tcW w:w="6096" w:type="dxa"/>
            <w:vAlign w:val="center"/>
          </w:tcPr>
          <w:p w14:paraId="19E65BDE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PALHA DE ACO N.0 - </w:t>
            </w:r>
          </w:p>
        </w:tc>
        <w:tc>
          <w:tcPr>
            <w:tcW w:w="1275" w:type="dxa"/>
            <w:vAlign w:val="center"/>
          </w:tcPr>
          <w:p w14:paraId="355F1A9B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1C8C86AD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1200</w:t>
            </w:r>
          </w:p>
        </w:tc>
      </w:tr>
      <w:tr w:rsidR="00B37A9D" w:rsidRPr="007F623A" w14:paraId="79DA4309" w14:textId="77777777" w:rsidTr="00CF738D">
        <w:trPr>
          <w:trHeight w:val="711"/>
        </w:trPr>
        <w:tc>
          <w:tcPr>
            <w:tcW w:w="850" w:type="dxa"/>
            <w:vAlign w:val="center"/>
          </w:tcPr>
          <w:p w14:paraId="577AD3F1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21</w:t>
            </w:r>
          </w:p>
        </w:tc>
        <w:tc>
          <w:tcPr>
            <w:tcW w:w="6096" w:type="dxa"/>
            <w:vAlign w:val="center"/>
          </w:tcPr>
          <w:p w14:paraId="1E21BBC4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PAPEL HIGIENICO (ROLO C/ 300 METROS) -BRANCO - 100% FIBRAS CELULÓTICAS</w:t>
            </w:r>
          </w:p>
        </w:tc>
        <w:tc>
          <w:tcPr>
            <w:tcW w:w="1275" w:type="dxa"/>
            <w:vAlign w:val="center"/>
          </w:tcPr>
          <w:p w14:paraId="0F2D014F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ROLO</w:t>
            </w:r>
          </w:p>
        </w:tc>
        <w:tc>
          <w:tcPr>
            <w:tcW w:w="1560" w:type="dxa"/>
            <w:vAlign w:val="center"/>
          </w:tcPr>
          <w:p w14:paraId="4C97E287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50000</w:t>
            </w:r>
          </w:p>
        </w:tc>
      </w:tr>
      <w:tr w:rsidR="00B37A9D" w:rsidRPr="007F623A" w14:paraId="3D23F244" w14:textId="77777777" w:rsidTr="00615D50">
        <w:trPr>
          <w:trHeight w:val="858"/>
        </w:trPr>
        <w:tc>
          <w:tcPr>
            <w:tcW w:w="850" w:type="dxa"/>
            <w:vAlign w:val="center"/>
          </w:tcPr>
          <w:p w14:paraId="454AA2FC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22</w:t>
            </w:r>
          </w:p>
        </w:tc>
        <w:tc>
          <w:tcPr>
            <w:tcW w:w="6096" w:type="dxa"/>
            <w:vAlign w:val="center"/>
          </w:tcPr>
          <w:p w14:paraId="5B5B7AFB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PAPEL TOALHA BRANCO INTERF. 100% CELUL., FLS MED:APROX. </w:t>
            </w:r>
            <w:r w:rsidRPr="007F623A">
              <w:rPr>
                <w:rFonts w:ascii="Bookman Old Style" w:hAnsi="Bookman Old Style"/>
                <w:sz w:val="20"/>
                <w:szCs w:val="20"/>
                <w:lang w:val="en-US"/>
              </w:rPr>
              <w:t xml:space="preserve">19.5CMX20.5CM (FD C/1000) - </w:t>
            </w:r>
          </w:p>
        </w:tc>
        <w:tc>
          <w:tcPr>
            <w:tcW w:w="1275" w:type="dxa"/>
            <w:vAlign w:val="center"/>
          </w:tcPr>
          <w:p w14:paraId="5F89DC6D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PACOTE</w:t>
            </w:r>
          </w:p>
        </w:tc>
        <w:tc>
          <w:tcPr>
            <w:tcW w:w="1560" w:type="dxa"/>
            <w:vAlign w:val="center"/>
          </w:tcPr>
          <w:p w14:paraId="46DA3B5B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46000</w:t>
            </w:r>
          </w:p>
        </w:tc>
      </w:tr>
      <w:tr w:rsidR="00B37A9D" w:rsidRPr="007F623A" w14:paraId="1F2557DB" w14:textId="77777777" w:rsidTr="00C5113C">
        <w:trPr>
          <w:trHeight w:val="603"/>
        </w:trPr>
        <w:tc>
          <w:tcPr>
            <w:tcW w:w="850" w:type="dxa"/>
            <w:vAlign w:val="center"/>
          </w:tcPr>
          <w:p w14:paraId="2711FD3C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23</w:t>
            </w:r>
          </w:p>
        </w:tc>
        <w:tc>
          <w:tcPr>
            <w:tcW w:w="6096" w:type="dxa"/>
            <w:vAlign w:val="center"/>
          </w:tcPr>
          <w:p w14:paraId="782CBB2A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RODO C/CABO - 40 CM. - </w:t>
            </w:r>
          </w:p>
        </w:tc>
        <w:tc>
          <w:tcPr>
            <w:tcW w:w="1275" w:type="dxa"/>
            <w:vAlign w:val="center"/>
          </w:tcPr>
          <w:p w14:paraId="67152853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31B8F1E9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480</w:t>
            </w:r>
          </w:p>
        </w:tc>
      </w:tr>
      <w:tr w:rsidR="00B37A9D" w:rsidRPr="007F623A" w14:paraId="5F887FA1" w14:textId="77777777" w:rsidTr="00C5113C">
        <w:trPr>
          <w:trHeight w:val="838"/>
        </w:trPr>
        <w:tc>
          <w:tcPr>
            <w:tcW w:w="850" w:type="dxa"/>
            <w:vAlign w:val="center"/>
          </w:tcPr>
          <w:p w14:paraId="76A828B9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24</w:t>
            </w:r>
          </w:p>
        </w:tc>
        <w:tc>
          <w:tcPr>
            <w:tcW w:w="6096" w:type="dxa"/>
            <w:vAlign w:val="center"/>
          </w:tcPr>
          <w:p w14:paraId="2C2F3BF1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SABAO DE COCO - TABLETE C/100 GR - </w:t>
            </w:r>
          </w:p>
        </w:tc>
        <w:tc>
          <w:tcPr>
            <w:tcW w:w="1275" w:type="dxa"/>
            <w:vAlign w:val="center"/>
          </w:tcPr>
          <w:p w14:paraId="2B1B5469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5281FB0A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14400</w:t>
            </w:r>
          </w:p>
        </w:tc>
      </w:tr>
      <w:tr w:rsidR="00B37A9D" w:rsidRPr="007F623A" w14:paraId="2F1C11CF" w14:textId="77777777" w:rsidTr="00C5113C">
        <w:trPr>
          <w:trHeight w:val="704"/>
        </w:trPr>
        <w:tc>
          <w:tcPr>
            <w:tcW w:w="850" w:type="dxa"/>
            <w:vAlign w:val="center"/>
          </w:tcPr>
          <w:p w14:paraId="12952AE4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25</w:t>
            </w:r>
          </w:p>
        </w:tc>
        <w:tc>
          <w:tcPr>
            <w:tcW w:w="6096" w:type="dxa"/>
            <w:vAlign w:val="center"/>
          </w:tcPr>
          <w:p w14:paraId="7F9B39C7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SABONETE COMUM - 90 GR - </w:t>
            </w:r>
          </w:p>
        </w:tc>
        <w:tc>
          <w:tcPr>
            <w:tcW w:w="1275" w:type="dxa"/>
            <w:vAlign w:val="center"/>
          </w:tcPr>
          <w:p w14:paraId="0104760B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3312318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3000</w:t>
            </w:r>
          </w:p>
        </w:tc>
      </w:tr>
      <w:tr w:rsidR="00B37A9D" w:rsidRPr="007F623A" w14:paraId="52D2873F" w14:textId="77777777" w:rsidTr="00C5113C">
        <w:trPr>
          <w:trHeight w:val="840"/>
        </w:trPr>
        <w:tc>
          <w:tcPr>
            <w:tcW w:w="850" w:type="dxa"/>
            <w:vAlign w:val="center"/>
          </w:tcPr>
          <w:p w14:paraId="62E3F91E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26</w:t>
            </w:r>
          </w:p>
        </w:tc>
        <w:tc>
          <w:tcPr>
            <w:tcW w:w="6096" w:type="dxa"/>
            <w:vAlign w:val="center"/>
          </w:tcPr>
          <w:p w14:paraId="5ED8DDF5" w14:textId="77777777" w:rsidR="00B37A9D" w:rsidRPr="007F623A" w:rsidRDefault="00B37A9D" w:rsidP="00E377E2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SABONETE LÍQUIDO HOSPITALAR, CONCENT. C/TRICLOSAN C/ACAO ACUMUL. DP300 0,5G - </w:t>
            </w:r>
          </w:p>
        </w:tc>
        <w:tc>
          <w:tcPr>
            <w:tcW w:w="1275" w:type="dxa"/>
            <w:vAlign w:val="center"/>
          </w:tcPr>
          <w:p w14:paraId="40C7F14C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GALAO</w:t>
            </w:r>
          </w:p>
        </w:tc>
        <w:tc>
          <w:tcPr>
            <w:tcW w:w="1560" w:type="dxa"/>
            <w:vAlign w:val="center"/>
          </w:tcPr>
          <w:p w14:paraId="5180BCA9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2160</w:t>
            </w:r>
          </w:p>
        </w:tc>
      </w:tr>
      <w:tr w:rsidR="00B37A9D" w:rsidRPr="007F623A" w14:paraId="20BC00EE" w14:textId="77777777" w:rsidTr="00C5113C">
        <w:trPr>
          <w:trHeight w:val="981"/>
        </w:trPr>
        <w:tc>
          <w:tcPr>
            <w:tcW w:w="850" w:type="dxa"/>
            <w:vAlign w:val="center"/>
          </w:tcPr>
          <w:p w14:paraId="719B4C48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27</w:t>
            </w:r>
          </w:p>
        </w:tc>
        <w:tc>
          <w:tcPr>
            <w:tcW w:w="6096" w:type="dxa"/>
            <w:vAlign w:val="center"/>
          </w:tcPr>
          <w:p w14:paraId="6DCA6289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SACO PLASTICO 240 LITROS P/LIXO, PR</w:t>
            </w:r>
            <w:r w:rsidR="00C5113C">
              <w:rPr>
                <w:rFonts w:ascii="Bookman Old Style" w:hAnsi="Bookman Old Style"/>
                <w:sz w:val="20"/>
                <w:szCs w:val="20"/>
              </w:rPr>
              <w:t xml:space="preserve">ETO, DE ACORDO C/ ABNT 9191/02 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8330FB1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29EDBEC3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30000</w:t>
            </w:r>
          </w:p>
        </w:tc>
      </w:tr>
      <w:tr w:rsidR="00B37A9D" w:rsidRPr="007F623A" w14:paraId="1B41BCC0" w14:textId="77777777" w:rsidTr="00C5113C">
        <w:trPr>
          <w:trHeight w:val="833"/>
        </w:trPr>
        <w:tc>
          <w:tcPr>
            <w:tcW w:w="850" w:type="dxa"/>
            <w:vAlign w:val="center"/>
          </w:tcPr>
          <w:p w14:paraId="677C65E1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28</w:t>
            </w:r>
          </w:p>
        </w:tc>
        <w:tc>
          <w:tcPr>
            <w:tcW w:w="6096" w:type="dxa"/>
            <w:vAlign w:val="center"/>
          </w:tcPr>
          <w:p w14:paraId="2A5D4427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SACO PLASTICO 200 LITRO</w:t>
            </w:r>
            <w:r w:rsidR="00C5113C">
              <w:rPr>
                <w:rFonts w:ascii="Bookman Old Style" w:hAnsi="Bookman Old Style"/>
                <w:sz w:val="20"/>
                <w:szCs w:val="20"/>
              </w:rPr>
              <w:t xml:space="preserve">S P/LIXO, AZUL - PCT C/100 UN </w:t>
            </w:r>
          </w:p>
        </w:tc>
        <w:tc>
          <w:tcPr>
            <w:tcW w:w="1275" w:type="dxa"/>
            <w:vAlign w:val="center"/>
          </w:tcPr>
          <w:p w14:paraId="570C56B8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PACOTE</w:t>
            </w:r>
          </w:p>
        </w:tc>
        <w:tc>
          <w:tcPr>
            <w:tcW w:w="1560" w:type="dxa"/>
            <w:vAlign w:val="center"/>
          </w:tcPr>
          <w:p w14:paraId="0F67C6C9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240</w:t>
            </w:r>
          </w:p>
        </w:tc>
      </w:tr>
      <w:tr w:rsidR="00B37A9D" w:rsidRPr="007F623A" w14:paraId="53F15D42" w14:textId="77777777" w:rsidTr="00C5113C">
        <w:trPr>
          <w:trHeight w:val="829"/>
        </w:trPr>
        <w:tc>
          <w:tcPr>
            <w:tcW w:w="850" w:type="dxa"/>
            <w:vAlign w:val="center"/>
          </w:tcPr>
          <w:p w14:paraId="43F2E046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29</w:t>
            </w:r>
          </w:p>
        </w:tc>
        <w:tc>
          <w:tcPr>
            <w:tcW w:w="6096" w:type="dxa"/>
            <w:vAlign w:val="center"/>
          </w:tcPr>
          <w:p w14:paraId="5792C50E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SACO PLASTICO 40 LITROS P/LIXO, PRETO DE </w:t>
            </w:r>
            <w:r w:rsidR="00C5113C">
              <w:rPr>
                <w:rFonts w:ascii="Bookman Old Style" w:hAnsi="Bookman Old Style"/>
                <w:sz w:val="20"/>
                <w:szCs w:val="20"/>
              </w:rPr>
              <w:t xml:space="preserve">ACORDO C/A NORMA ABNT 9191/02 </w:t>
            </w:r>
          </w:p>
        </w:tc>
        <w:tc>
          <w:tcPr>
            <w:tcW w:w="1275" w:type="dxa"/>
            <w:vAlign w:val="center"/>
          </w:tcPr>
          <w:p w14:paraId="349E8BF1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416B7EEF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60000</w:t>
            </w:r>
          </w:p>
        </w:tc>
      </w:tr>
      <w:tr w:rsidR="00B37A9D" w:rsidRPr="007F623A" w14:paraId="3D413D67" w14:textId="77777777" w:rsidTr="00E377E2">
        <w:trPr>
          <w:trHeight w:val="968"/>
        </w:trPr>
        <w:tc>
          <w:tcPr>
            <w:tcW w:w="850" w:type="dxa"/>
            <w:vAlign w:val="center"/>
          </w:tcPr>
          <w:p w14:paraId="6D937CEC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30</w:t>
            </w:r>
          </w:p>
        </w:tc>
        <w:tc>
          <w:tcPr>
            <w:tcW w:w="6096" w:type="dxa"/>
            <w:vAlign w:val="center"/>
          </w:tcPr>
          <w:p w14:paraId="4E2C62AB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SACO PLASTICO 60 LITROS P/LIXO, PRETO, MED. APROX: 60 X 75 CM, 0,05 MICRAS, SOLDA REFORCADA, DE </w:t>
            </w:r>
            <w:r w:rsidR="002C22C8" w:rsidRPr="007F623A">
              <w:rPr>
                <w:rFonts w:ascii="Bookman Old Style" w:hAnsi="Bookman Old Style"/>
                <w:sz w:val="20"/>
                <w:szCs w:val="20"/>
              </w:rPr>
              <w:t>ACORDO COM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 A NORMA ABNT 9191/02 - </w:t>
            </w:r>
          </w:p>
        </w:tc>
        <w:tc>
          <w:tcPr>
            <w:tcW w:w="1275" w:type="dxa"/>
            <w:vAlign w:val="center"/>
          </w:tcPr>
          <w:p w14:paraId="17D21A8E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72518AA8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96000</w:t>
            </w:r>
          </w:p>
        </w:tc>
      </w:tr>
      <w:tr w:rsidR="00B37A9D" w:rsidRPr="007F623A" w14:paraId="57590330" w14:textId="77777777" w:rsidTr="00E377E2">
        <w:trPr>
          <w:trHeight w:val="942"/>
        </w:trPr>
        <w:tc>
          <w:tcPr>
            <w:tcW w:w="850" w:type="dxa"/>
            <w:vAlign w:val="center"/>
          </w:tcPr>
          <w:p w14:paraId="0ADD6154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31</w:t>
            </w:r>
          </w:p>
        </w:tc>
        <w:tc>
          <w:tcPr>
            <w:tcW w:w="6096" w:type="dxa"/>
            <w:vAlign w:val="center"/>
          </w:tcPr>
          <w:p w14:paraId="69EB7CE0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SACO PLASTICO 100 LITROS P/LIXO, PRETO, CLASSE </w:t>
            </w:r>
            <w:r w:rsidR="00FF4EC5" w:rsidRPr="007F623A">
              <w:rPr>
                <w:rFonts w:ascii="Bookman Old Style" w:hAnsi="Bookman Old Style"/>
                <w:sz w:val="20"/>
                <w:szCs w:val="20"/>
              </w:rPr>
              <w:t>I, ALT.MIN.105</w:t>
            </w:r>
            <w:r w:rsidR="00FF4EC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7F623A">
              <w:rPr>
                <w:rFonts w:ascii="Bookman Old Style" w:hAnsi="Bookman Old Style"/>
                <w:sz w:val="20"/>
                <w:szCs w:val="20"/>
              </w:rPr>
              <w:t>CM,LARG.</w:t>
            </w:r>
            <w:proofErr w:type="gramEnd"/>
            <w:r w:rsidRPr="007F623A">
              <w:rPr>
                <w:rFonts w:ascii="Bookman Old Style" w:hAnsi="Bookman Old Style"/>
                <w:sz w:val="20"/>
                <w:szCs w:val="20"/>
              </w:rPr>
              <w:t>75</w:t>
            </w:r>
            <w:r w:rsidR="00FF4EC5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 w:rsidRPr="007F623A">
              <w:rPr>
                <w:rFonts w:ascii="Bookman Old Style" w:hAnsi="Bookman Old Style"/>
                <w:sz w:val="20"/>
                <w:szCs w:val="20"/>
              </w:rPr>
              <w:t>CM,ESPESS.PAREDE</w:t>
            </w:r>
            <w:proofErr w:type="gramEnd"/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 0,12MM - DE ACORDO COM A NORMA ABNT 9191/02</w:t>
            </w:r>
          </w:p>
        </w:tc>
        <w:tc>
          <w:tcPr>
            <w:tcW w:w="1275" w:type="dxa"/>
            <w:vAlign w:val="center"/>
          </w:tcPr>
          <w:p w14:paraId="0A228168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68CB3910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168000</w:t>
            </w:r>
          </w:p>
        </w:tc>
      </w:tr>
      <w:tr w:rsidR="00B37A9D" w:rsidRPr="007F623A" w14:paraId="1C678B34" w14:textId="77777777" w:rsidTr="00E377E2">
        <w:trPr>
          <w:trHeight w:val="985"/>
        </w:trPr>
        <w:tc>
          <w:tcPr>
            <w:tcW w:w="850" w:type="dxa"/>
            <w:vAlign w:val="center"/>
          </w:tcPr>
          <w:p w14:paraId="0CDC2341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32</w:t>
            </w:r>
          </w:p>
        </w:tc>
        <w:tc>
          <w:tcPr>
            <w:tcW w:w="6096" w:type="dxa"/>
            <w:vAlign w:val="center"/>
          </w:tcPr>
          <w:p w14:paraId="74412DC8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SACO PLASTICO 200 LITROS P/LIXO, PRETO, MED. APROX: 90 X 1,10 CM, 0,08 </w:t>
            </w:r>
            <w:r w:rsidR="00FF4EC5" w:rsidRPr="007F623A">
              <w:rPr>
                <w:rFonts w:ascii="Bookman Old Style" w:hAnsi="Bookman Old Style"/>
                <w:sz w:val="20"/>
                <w:szCs w:val="20"/>
              </w:rPr>
              <w:t>MICRAS, SOLDA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FF4EC5" w:rsidRPr="007F623A">
              <w:rPr>
                <w:rFonts w:ascii="Bookman Old Style" w:hAnsi="Bookman Old Style"/>
                <w:sz w:val="20"/>
                <w:szCs w:val="20"/>
              </w:rPr>
              <w:t>REFORCADA, DE</w:t>
            </w: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 ACORDO C</w:t>
            </w:r>
          </w:p>
        </w:tc>
        <w:tc>
          <w:tcPr>
            <w:tcW w:w="1275" w:type="dxa"/>
            <w:vAlign w:val="center"/>
          </w:tcPr>
          <w:p w14:paraId="03864234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50A671C6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168000</w:t>
            </w:r>
          </w:p>
        </w:tc>
      </w:tr>
      <w:tr w:rsidR="00B37A9D" w:rsidRPr="007F623A" w14:paraId="6F97FBB3" w14:textId="77777777" w:rsidTr="00C5113C">
        <w:trPr>
          <w:trHeight w:val="613"/>
        </w:trPr>
        <w:tc>
          <w:tcPr>
            <w:tcW w:w="850" w:type="dxa"/>
            <w:vAlign w:val="center"/>
          </w:tcPr>
          <w:p w14:paraId="4B540E4D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33</w:t>
            </w:r>
          </w:p>
        </w:tc>
        <w:tc>
          <w:tcPr>
            <w:tcW w:w="6096" w:type="dxa"/>
            <w:vAlign w:val="center"/>
          </w:tcPr>
          <w:p w14:paraId="72B57397" w14:textId="77777777" w:rsidR="00B37A9D" w:rsidRPr="007F623A" w:rsidRDefault="00C5113C">
            <w:pPr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SAPOLIO EM PO - 300GR </w:t>
            </w:r>
          </w:p>
        </w:tc>
        <w:tc>
          <w:tcPr>
            <w:tcW w:w="1275" w:type="dxa"/>
            <w:vAlign w:val="center"/>
          </w:tcPr>
          <w:p w14:paraId="36205CF8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129B6C57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2880</w:t>
            </w:r>
          </w:p>
        </w:tc>
      </w:tr>
      <w:tr w:rsidR="00B37A9D" w:rsidRPr="007F623A" w14:paraId="52866F73" w14:textId="77777777" w:rsidTr="00C5113C">
        <w:trPr>
          <w:trHeight w:val="707"/>
        </w:trPr>
        <w:tc>
          <w:tcPr>
            <w:tcW w:w="850" w:type="dxa"/>
            <w:vAlign w:val="center"/>
          </w:tcPr>
          <w:p w14:paraId="34A007C6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34</w:t>
            </w:r>
          </w:p>
        </w:tc>
        <w:tc>
          <w:tcPr>
            <w:tcW w:w="6096" w:type="dxa"/>
            <w:vAlign w:val="center"/>
          </w:tcPr>
          <w:p w14:paraId="7A57199B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SELADOR PARA PISO (BOMBONA COM 5 LITROS) - </w:t>
            </w:r>
          </w:p>
        </w:tc>
        <w:tc>
          <w:tcPr>
            <w:tcW w:w="1275" w:type="dxa"/>
            <w:vAlign w:val="center"/>
          </w:tcPr>
          <w:p w14:paraId="7A7E57F9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BOMBONA</w:t>
            </w:r>
          </w:p>
        </w:tc>
        <w:tc>
          <w:tcPr>
            <w:tcW w:w="1560" w:type="dxa"/>
            <w:vAlign w:val="center"/>
          </w:tcPr>
          <w:p w14:paraId="5C01F7A5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240</w:t>
            </w:r>
          </w:p>
        </w:tc>
      </w:tr>
      <w:tr w:rsidR="00B37A9D" w:rsidRPr="007F623A" w14:paraId="07A7B75F" w14:textId="77777777" w:rsidTr="00C5113C">
        <w:trPr>
          <w:trHeight w:val="689"/>
        </w:trPr>
        <w:tc>
          <w:tcPr>
            <w:tcW w:w="850" w:type="dxa"/>
            <w:vAlign w:val="center"/>
          </w:tcPr>
          <w:p w14:paraId="0A6E67F2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35</w:t>
            </w:r>
          </w:p>
        </w:tc>
        <w:tc>
          <w:tcPr>
            <w:tcW w:w="6096" w:type="dxa"/>
            <w:vAlign w:val="center"/>
          </w:tcPr>
          <w:p w14:paraId="4896683C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VASSOURINHA DE PIA - </w:t>
            </w:r>
          </w:p>
        </w:tc>
        <w:tc>
          <w:tcPr>
            <w:tcW w:w="1275" w:type="dxa"/>
            <w:vAlign w:val="center"/>
          </w:tcPr>
          <w:p w14:paraId="4D299DE9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509BE4DC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480</w:t>
            </w:r>
          </w:p>
        </w:tc>
      </w:tr>
      <w:tr w:rsidR="00B37A9D" w:rsidRPr="007F623A" w14:paraId="34B5098C" w14:textId="77777777" w:rsidTr="00E377E2">
        <w:trPr>
          <w:trHeight w:val="551"/>
        </w:trPr>
        <w:tc>
          <w:tcPr>
            <w:tcW w:w="850" w:type="dxa"/>
            <w:vAlign w:val="center"/>
          </w:tcPr>
          <w:p w14:paraId="48327D1F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lastRenderedPageBreak/>
              <w:t>36</w:t>
            </w:r>
          </w:p>
        </w:tc>
        <w:tc>
          <w:tcPr>
            <w:tcW w:w="6096" w:type="dxa"/>
            <w:vAlign w:val="center"/>
          </w:tcPr>
          <w:p w14:paraId="53F6DE49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VASSOURA DE PIACAVA C/CHAPA N.3 - </w:t>
            </w:r>
          </w:p>
        </w:tc>
        <w:tc>
          <w:tcPr>
            <w:tcW w:w="1275" w:type="dxa"/>
            <w:vAlign w:val="center"/>
          </w:tcPr>
          <w:p w14:paraId="40BA700F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4B69CB9C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1200</w:t>
            </w:r>
          </w:p>
        </w:tc>
      </w:tr>
      <w:tr w:rsidR="00B37A9D" w:rsidRPr="007F623A" w14:paraId="6FA91542" w14:textId="77777777" w:rsidTr="00E377E2">
        <w:trPr>
          <w:trHeight w:val="559"/>
        </w:trPr>
        <w:tc>
          <w:tcPr>
            <w:tcW w:w="850" w:type="dxa"/>
            <w:vAlign w:val="center"/>
          </w:tcPr>
          <w:p w14:paraId="203C0C97" w14:textId="77777777" w:rsidR="00B37A9D" w:rsidRPr="007F623A" w:rsidRDefault="00B37A9D" w:rsidP="00F07A0F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37</w:t>
            </w:r>
          </w:p>
        </w:tc>
        <w:tc>
          <w:tcPr>
            <w:tcW w:w="6096" w:type="dxa"/>
            <w:vAlign w:val="center"/>
          </w:tcPr>
          <w:p w14:paraId="3ABBB055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VASSOURA DE PÊLO 40 CM</w:t>
            </w:r>
          </w:p>
        </w:tc>
        <w:tc>
          <w:tcPr>
            <w:tcW w:w="1275" w:type="dxa"/>
            <w:vAlign w:val="center"/>
          </w:tcPr>
          <w:p w14:paraId="4D687E8D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3CCBC09D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480</w:t>
            </w:r>
          </w:p>
        </w:tc>
      </w:tr>
      <w:tr w:rsidR="00B37A9D" w:rsidRPr="007F623A" w14:paraId="56B5BD8C" w14:textId="77777777" w:rsidTr="00E377E2">
        <w:trPr>
          <w:trHeight w:val="695"/>
        </w:trPr>
        <w:tc>
          <w:tcPr>
            <w:tcW w:w="850" w:type="dxa"/>
            <w:vAlign w:val="center"/>
          </w:tcPr>
          <w:p w14:paraId="44A17718" w14:textId="77777777" w:rsidR="00B37A9D" w:rsidRPr="007F623A" w:rsidRDefault="00B37A9D" w:rsidP="00CF738D">
            <w:pPr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7F623A">
              <w:rPr>
                <w:rFonts w:ascii="Bookman Old Style" w:hAnsi="Bookman Old Style" w:cs="Arial"/>
                <w:sz w:val="20"/>
                <w:szCs w:val="20"/>
              </w:rPr>
              <w:t>38</w:t>
            </w:r>
          </w:p>
        </w:tc>
        <w:tc>
          <w:tcPr>
            <w:tcW w:w="6096" w:type="dxa"/>
            <w:vAlign w:val="center"/>
          </w:tcPr>
          <w:p w14:paraId="01629FC6" w14:textId="77777777" w:rsidR="00B37A9D" w:rsidRPr="007F623A" w:rsidRDefault="00B37A9D">
            <w:pPr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 xml:space="preserve">VASSOURINHA DE VASO SANITARIO EM NYLON C/CABO LONGO - </w:t>
            </w:r>
          </w:p>
        </w:tc>
        <w:tc>
          <w:tcPr>
            <w:tcW w:w="1275" w:type="dxa"/>
            <w:vAlign w:val="center"/>
          </w:tcPr>
          <w:p w14:paraId="3F98306B" w14:textId="77777777" w:rsidR="00B37A9D" w:rsidRPr="007F623A" w:rsidRDefault="00B37A9D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sz w:val="20"/>
                <w:szCs w:val="20"/>
              </w:rPr>
              <w:t>UNIDADE</w:t>
            </w:r>
          </w:p>
        </w:tc>
        <w:tc>
          <w:tcPr>
            <w:tcW w:w="1560" w:type="dxa"/>
            <w:vAlign w:val="center"/>
          </w:tcPr>
          <w:p w14:paraId="4C864945" w14:textId="77777777" w:rsidR="00B37A9D" w:rsidRPr="007F623A" w:rsidRDefault="00B37A9D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7F623A">
              <w:rPr>
                <w:rFonts w:ascii="Bookman Old Style" w:hAnsi="Bookman Old Style"/>
                <w:b/>
                <w:bCs/>
                <w:sz w:val="20"/>
                <w:szCs w:val="20"/>
              </w:rPr>
              <w:t>360</w:t>
            </w:r>
          </w:p>
        </w:tc>
      </w:tr>
    </w:tbl>
    <w:p w14:paraId="153589C4" w14:textId="77777777" w:rsidR="006879E6" w:rsidRDefault="00F07DF8" w:rsidP="00FE099C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  <w:r w:rsidRPr="007F623A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 xml:space="preserve">      </w:t>
      </w:r>
    </w:p>
    <w:p w14:paraId="41F2D8E1" w14:textId="77777777" w:rsidR="00FF4EC5" w:rsidRPr="007F623A" w:rsidRDefault="00FF4EC5" w:rsidP="00FE099C">
      <w:pPr>
        <w:spacing w:line="276" w:lineRule="auto"/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</w:pPr>
    </w:p>
    <w:p w14:paraId="1C76FDD1" w14:textId="77777777" w:rsidR="00FE099C" w:rsidRPr="007F623A" w:rsidRDefault="00F07DF8" w:rsidP="00922128">
      <w:pPr>
        <w:spacing w:line="276" w:lineRule="auto"/>
        <w:ind w:firstLine="708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bCs/>
          <w:sz w:val="20"/>
          <w:szCs w:val="20"/>
          <w:lang w:val="en-US" w:eastAsia="pt-BR"/>
        </w:rPr>
        <w:t xml:space="preserve"> </w:t>
      </w:r>
      <w:r w:rsidR="00FE099C" w:rsidRPr="007F623A">
        <w:rPr>
          <w:rFonts w:ascii="Bookman Old Style" w:hAnsi="Bookman Old Style" w:cs="Times New Roman"/>
          <w:b/>
          <w:sz w:val="20"/>
          <w:szCs w:val="20"/>
        </w:rPr>
        <w:t>1</w:t>
      </w:r>
      <w:r w:rsidR="001514E0" w:rsidRPr="007F623A">
        <w:rPr>
          <w:rFonts w:ascii="Bookman Old Style" w:hAnsi="Bookman Old Style" w:cs="Times New Roman"/>
          <w:b/>
          <w:sz w:val="20"/>
          <w:szCs w:val="20"/>
        </w:rPr>
        <w:t>1</w:t>
      </w:r>
      <w:r w:rsidR="00FE099C" w:rsidRPr="007F623A">
        <w:rPr>
          <w:rFonts w:ascii="Bookman Old Style" w:hAnsi="Bookman Old Style" w:cs="Times New Roman"/>
          <w:b/>
          <w:sz w:val="20"/>
          <w:szCs w:val="20"/>
        </w:rPr>
        <w:t xml:space="preserve">. CONDIÇÕES DE PAGAMENTO: </w:t>
      </w:r>
    </w:p>
    <w:p w14:paraId="1BF3F8BF" w14:textId="77777777" w:rsidR="00FE099C" w:rsidRPr="007F623A" w:rsidRDefault="00FE099C" w:rsidP="00FE099C">
      <w:pPr>
        <w:suppressAutoHyphens/>
        <w:spacing w:after="0" w:line="276" w:lineRule="auto"/>
        <w:ind w:left="708" w:firstLine="56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Os pagamentos serão efetuados em 30 (trinta) dias após o aceite dos insumos, contados do adimplemento das obrigações contratuais.</w:t>
      </w:r>
    </w:p>
    <w:p w14:paraId="799A653D" w14:textId="77777777" w:rsidR="00FE099C" w:rsidRDefault="00FE099C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ab/>
      </w:r>
    </w:p>
    <w:p w14:paraId="332ADBA8" w14:textId="77777777" w:rsidR="00FF4EC5" w:rsidRPr="007F623A" w:rsidRDefault="00FF4EC5" w:rsidP="00FE099C">
      <w:pPr>
        <w:tabs>
          <w:tab w:val="left" w:pos="1270"/>
        </w:tabs>
        <w:suppressAutoHyphens/>
        <w:spacing w:after="0"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0E3997AC" w14:textId="77777777" w:rsidR="00FE099C" w:rsidRPr="007F623A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1</w:t>
      </w:r>
      <w:r w:rsidR="001514E0" w:rsidRPr="007F623A">
        <w:rPr>
          <w:rFonts w:ascii="Bookman Old Style" w:hAnsi="Bookman Old Style" w:cs="Times New Roman"/>
          <w:b/>
          <w:sz w:val="20"/>
          <w:szCs w:val="20"/>
        </w:rPr>
        <w:t>2</w:t>
      </w:r>
      <w:r w:rsidRPr="007F623A">
        <w:rPr>
          <w:rFonts w:ascii="Bookman Old Style" w:hAnsi="Bookman Old Style" w:cs="Times New Roman"/>
          <w:b/>
          <w:sz w:val="20"/>
          <w:szCs w:val="20"/>
        </w:rPr>
        <w:t>. CONDIÇÕES DO RECEBIMENTO DO OBJETO DA LICITAÇÃO:</w:t>
      </w:r>
    </w:p>
    <w:p w14:paraId="527C5A94" w14:textId="77777777" w:rsidR="00FE099C" w:rsidRPr="007F623A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 xml:space="preserve"> O recebimento provisório do objeto do contrato será feito no ato da entrega dos materiais.</w:t>
      </w:r>
    </w:p>
    <w:p w14:paraId="07ABC958" w14:textId="77777777" w:rsidR="00407AFC" w:rsidRPr="007F623A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 xml:space="preserve"> O recebimento definitivo será efetuado por servidor</w:t>
      </w:r>
      <w:r w:rsidR="00407AFC" w:rsidRPr="007F623A">
        <w:rPr>
          <w:rFonts w:ascii="Bookman Old Style" w:hAnsi="Bookman Old Style" w:cs="Times New Roman"/>
          <w:sz w:val="20"/>
          <w:szCs w:val="20"/>
        </w:rPr>
        <w:t xml:space="preserve"> (es)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 </w:t>
      </w:r>
      <w:r w:rsidR="00FF4EC5" w:rsidRPr="007F623A">
        <w:rPr>
          <w:rFonts w:ascii="Bookman Old Style" w:hAnsi="Bookman Old Style" w:cs="Times New Roman"/>
          <w:sz w:val="20"/>
          <w:szCs w:val="20"/>
        </w:rPr>
        <w:t>designado (</w:t>
      </w:r>
      <w:r w:rsidR="00407AFC" w:rsidRPr="007F623A">
        <w:rPr>
          <w:rFonts w:ascii="Bookman Old Style" w:hAnsi="Bookman Old Style" w:cs="Times New Roman"/>
          <w:sz w:val="20"/>
          <w:szCs w:val="20"/>
        </w:rPr>
        <w:t>s)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, </w:t>
      </w:r>
      <w:r w:rsidR="00407AFC" w:rsidRPr="007F623A">
        <w:rPr>
          <w:rFonts w:ascii="Bookman Old Style" w:hAnsi="Bookman Old Style" w:cs="Times New Roman"/>
          <w:b/>
          <w:sz w:val="20"/>
          <w:szCs w:val="20"/>
        </w:rPr>
        <w:t>mediante</w:t>
      </w:r>
      <w:r w:rsidR="00407AFC" w:rsidRPr="007F623A">
        <w:rPr>
          <w:rFonts w:ascii="Bookman Old Style" w:hAnsi="Bookman Old Style" w:cs="Times New Roman"/>
          <w:sz w:val="20"/>
          <w:szCs w:val="20"/>
        </w:rPr>
        <w:t xml:space="preserve"> </w:t>
      </w:r>
      <w:r w:rsidR="00407AFC" w:rsidRPr="007F623A">
        <w:rPr>
          <w:rFonts w:ascii="Bookman Old Style" w:hAnsi="Bookman Old Style" w:cs="Times New Roman"/>
          <w:b/>
          <w:sz w:val="20"/>
          <w:szCs w:val="20"/>
        </w:rPr>
        <w:t>ateste</w:t>
      </w:r>
      <w:r w:rsidR="00407AFC" w:rsidRPr="007F623A">
        <w:rPr>
          <w:rFonts w:ascii="Bookman Old Style" w:hAnsi="Bookman Old Style" w:cs="Times New Roman"/>
          <w:sz w:val="20"/>
          <w:szCs w:val="20"/>
        </w:rPr>
        <w:t xml:space="preserve">, </w:t>
      </w:r>
      <w:r w:rsidRPr="007F623A">
        <w:rPr>
          <w:rFonts w:ascii="Bookman Old Style" w:hAnsi="Bookman Old Style" w:cs="Times New Roman"/>
          <w:sz w:val="20"/>
          <w:szCs w:val="20"/>
        </w:rPr>
        <w:t>confor</w:t>
      </w:r>
      <w:r w:rsidR="00407AFC" w:rsidRPr="007F623A">
        <w:rPr>
          <w:rFonts w:ascii="Bookman Old Style" w:hAnsi="Bookman Old Style" w:cs="Times New Roman"/>
          <w:sz w:val="20"/>
          <w:szCs w:val="20"/>
        </w:rPr>
        <w:t xml:space="preserve">me artigo </w:t>
      </w:r>
      <w:r w:rsidR="00FF4EC5" w:rsidRPr="007F623A">
        <w:rPr>
          <w:rFonts w:ascii="Bookman Old Style" w:hAnsi="Bookman Old Style" w:cs="Times New Roman"/>
          <w:sz w:val="20"/>
          <w:szCs w:val="20"/>
        </w:rPr>
        <w:t>140 incisos</w:t>
      </w:r>
      <w:r w:rsidR="00407AFC" w:rsidRPr="007F623A">
        <w:rPr>
          <w:rFonts w:ascii="Bookman Old Style" w:hAnsi="Bookman Old Style" w:cs="Times New Roman"/>
          <w:sz w:val="20"/>
          <w:szCs w:val="20"/>
        </w:rPr>
        <w:t xml:space="preserve"> I alínea “b” </w:t>
      </w:r>
      <w:r w:rsidRPr="007F623A">
        <w:rPr>
          <w:rFonts w:ascii="Bookman Old Style" w:hAnsi="Bookman Old Style" w:cs="Times New Roman"/>
          <w:sz w:val="20"/>
          <w:szCs w:val="20"/>
        </w:rPr>
        <w:t xml:space="preserve">da Lei nº </w:t>
      </w:r>
      <w:r w:rsidR="00407AFC" w:rsidRPr="007F623A">
        <w:rPr>
          <w:rFonts w:ascii="Bookman Old Style" w:hAnsi="Bookman Old Style" w:cs="Times New Roman"/>
          <w:sz w:val="20"/>
          <w:szCs w:val="20"/>
        </w:rPr>
        <w:t>14.133/2021</w:t>
      </w:r>
    </w:p>
    <w:p w14:paraId="6457E5D2" w14:textId="77777777" w:rsidR="00FE099C" w:rsidRDefault="00FE099C" w:rsidP="00FE099C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 xml:space="preserve"> A contratada é obrigada, antes do recebimento da última parcela do fornecimento do material, a reparar, corrigir, renovar ou substituir, às suas expensas, total ou parcialmente, o material em que se verificarem vícios, defeitos ou incorreções, inclusive responsabilizando-se pelas despesas decorrentes de mão-de-obra com a substituição.</w:t>
      </w:r>
    </w:p>
    <w:p w14:paraId="1B18939D" w14:textId="77777777" w:rsidR="00FF4EC5" w:rsidRPr="007F623A" w:rsidRDefault="00FF4EC5" w:rsidP="00FF4EC5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</w:p>
    <w:p w14:paraId="18E3BE36" w14:textId="77777777" w:rsidR="00FE099C" w:rsidRPr="007F623A" w:rsidRDefault="00FE099C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1</w:t>
      </w:r>
      <w:r w:rsidR="001514E0" w:rsidRPr="007F623A">
        <w:rPr>
          <w:rFonts w:ascii="Bookman Old Style" w:hAnsi="Bookman Old Style" w:cs="Times New Roman"/>
          <w:b/>
          <w:sz w:val="20"/>
          <w:szCs w:val="20"/>
        </w:rPr>
        <w:t>3</w:t>
      </w:r>
      <w:r w:rsidRPr="007F623A">
        <w:rPr>
          <w:rFonts w:ascii="Bookman Old Style" w:hAnsi="Bookman Old Style" w:cs="Times New Roman"/>
          <w:b/>
          <w:sz w:val="20"/>
          <w:szCs w:val="20"/>
        </w:rPr>
        <w:t>. SANÇÕES PELO INADIMPLEMENTO:</w:t>
      </w:r>
    </w:p>
    <w:p w14:paraId="7404DEBA" w14:textId="77777777" w:rsidR="00FE099C" w:rsidRPr="007F623A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Pelo inadimplemento total ou parcial na execução do objeto da licitação, o contratado sujeitar-se-á às seguintes sanções:</w:t>
      </w:r>
    </w:p>
    <w:p w14:paraId="79E17FDA" w14:textId="77777777" w:rsidR="00FE099C" w:rsidRPr="007F623A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Multa por inadimplemento do objeto da licitação conforme abaixo:</w:t>
      </w:r>
    </w:p>
    <w:p w14:paraId="5AF2B8D1" w14:textId="77777777" w:rsidR="00FE099C" w:rsidRPr="007F623A" w:rsidRDefault="00FE099C" w:rsidP="00FE099C">
      <w:pPr>
        <w:pStyle w:val="PargrafodaLista"/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- 20% (vinte por cento) do valor global atualizado do objeto da licitação, em caso de: A aplicação da multa acima prevista não exime a Contratada de responder por perdas e danos causados à Municipalidade, por ação ou omissão, observada o que dispõem os artigos 402 a 405 do Código Civil Brasileiro.</w:t>
      </w:r>
    </w:p>
    <w:p w14:paraId="2CA9160C" w14:textId="77777777" w:rsidR="00FE099C" w:rsidRPr="007F623A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Suspensão temporária de participação em licitação e impedimento de contratar com a Administração pelo prazo de 02 (dois) anos.</w:t>
      </w:r>
    </w:p>
    <w:p w14:paraId="6DBFA851" w14:textId="77777777" w:rsidR="00FE099C" w:rsidRPr="007F623A" w:rsidRDefault="00FE099C" w:rsidP="00FE099C">
      <w:pPr>
        <w:pStyle w:val="PargrafodaLista"/>
        <w:numPr>
          <w:ilvl w:val="0"/>
          <w:numId w:val="2"/>
        </w:numPr>
        <w:spacing w:line="276" w:lineRule="auto"/>
        <w:ind w:left="927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Declaração de inidoneidade para licitar ou contratar com a Administração Municipal direta e indireta, até que seja promovida a reabilitação do licitante perante a municipalidade.</w:t>
      </w:r>
    </w:p>
    <w:p w14:paraId="6CA92315" w14:textId="77777777" w:rsidR="0065731B" w:rsidRPr="007F623A" w:rsidRDefault="0065731B" w:rsidP="0065731B">
      <w:pPr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p w14:paraId="2FB3DFFB" w14:textId="77777777" w:rsidR="00FE099C" w:rsidRPr="007F623A" w:rsidRDefault="001514E0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14</w:t>
      </w:r>
      <w:r w:rsidR="00FE099C" w:rsidRPr="007F623A">
        <w:rPr>
          <w:rFonts w:ascii="Bookman Old Style" w:hAnsi="Bookman Old Style" w:cs="Times New Roman"/>
          <w:b/>
          <w:sz w:val="20"/>
          <w:szCs w:val="20"/>
        </w:rPr>
        <w:t>. DA DOTAÇÃO ORÇAMENTARIA:</w:t>
      </w:r>
    </w:p>
    <w:p w14:paraId="22A463B2" w14:textId="77777777" w:rsidR="00FE099C" w:rsidRPr="007F623A" w:rsidRDefault="00FE099C" w:rsidP="00FE099C">
      <w:pPr>
        <w:spacing w:line="276" w:lineRule="auto"/>
        <w:ind w:left="708"/>
        <w:jc w:val="both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Conforme elemento de despesa informado pelo Departamento Financeiro da Secretária Municipal de Saúde.</w:t>
      </w:r>
    </w:p>
    <w:p w14:paraId="17917065" w14:textId="77777777" w:rsidR="007D4DB4" w:rsidRPr="007F623A" w:rsidRDefault="007D4DB4" w:rsidP="00FE099C">
      <w:pPr>
        <w:spacing w:line="276" w:lineRule="auto"/>
        <w:ind w:left="708"/>
        <w:jc w:val="both"/>
        <w:rPr>
          <w:rFonts w:ascii="Bookman Old Style" w:hAnsi="Bookman Old Style" w:cs="Arial"/>
          <w:b/>
          <w:sz w:val="20"/>
          <w:szCs w:val="20"/>
        </w:rPr>
      </w:pPr>
    </w:p>
    <w:p w14:paraId="4191862B" w14:textId="77777777" w:rsidR="00FE099C" w:rsidRPr="007F623A" w:rsidRDefault="001514E0" w:rsidP="00FE099C">
      <w:pPr>
        <w:spacing w:line="276" w:lineRule="auto"/>
        <w:ind w:left="567"/>
        <w:rPr>
          <w:rFonts w:ascii="Bookman Old Style" w:hAnsi="Bookman Old Style" w:cs="Times New Roman"/>
          <w:b/>
          <w:sz w:val="20"/>
          <w:szCs w:val="20"/>
        </w:rPr>
      </w:pPr>
      <w:r w:rsidRPr="007F623A">
        <w:rPr>
          <w:rFonts w:ascii="Bookman Old Style" w:hAnsi="Bookman Old Style" w:cs="Times New Roman"/>
          <w:b/>
          <w:sz w:val="20"/>
          <w:szCs w:val="20"/>
        </w:rPr>
        <w:t>15</w:t>
      </w:r>
      <w:r w:rsidR="00FE099C" w:rsidRPr="007F623A">
        <w:rPr>
          <w:rFonts w:ascii="Bookman Old Style" w:hAnsi="Bookman Old Style" w:cs="Times New Roman"/>
          <w:b/>
          <w:sz w:val="20"/>
          <w:szCs w:val="20"/>
        </w:rPr>
        <w:t>. OBRIGAÇOES DA CONTRATADA:</w:t>
      </w:r>
    </w:p>
    <w:p w14:paraId="06D4F14C" w14:textId="77777777" w:rsidR="00FE099C" w:rsidRPr="007F623A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Executar fielmente o contrato, de acordo com o edital;</w:t>
      </w:r>
    </w:p>
    <w:p w14:paraId="3239A3A3" w14:textId="77777777" w:rsidR="00FE099C" w:rsidRPr="007F623A" w:rsidRDefault="00FE099C" w:rsidP="00FE099C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Manter durante todo o prazo da entrega, todas as condições de habilitação e qualificação exigida na licitação;</w:t>
      </w:r>
    </w:p>
    <w:p w14:paraId="68477270" w14:textId="77777777" w:rsidR="00922128" w:rsidRPr="007F623A" w:rsidRDefault="00FE099C" w:rsidP="00183D26">
      <w:pPr>
        <w:pStyle w:val="PargrafodaLista"/>
        <w:numPr>
          <w:ilvl w:val="0"/>
          <w:numId w:val="4"/>
        </w:numPr>
        <w:spacing w:line="276" w:lineRule="auto"/>
        <w:ind w:left="993" w:hanging="426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lastRenderedPageBreak/>
        <w:t>Reparar, corrigir ou substituir, as suas expensas, no todo ou em parte, o objeto deste Termo de Referencia, em que se verificarem vícios, defeitos ou incorreções resultantes do fornecimento.</w:t>
      </w:r>
    </w:p>
    <w:p w14:paraId="17FE24CE" w14:textId="77777777" w:rsidR="007D4DB4" w:rsidRPr="007F623A" w:rsidRDefault="007D4DB4" w:rsidP="007D4DB4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0BD6BED1" w14:textId="77777777" w:rsidR="00FE099C" w:rsidRPr="007F623A" w:rsidRDefault="001514E0" w:rsidP="00FE099C">
      <w:pPr>
        <w:spacing w:line="276" w:lineRule="auto"/>
        <w:ind w:left="567"/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16</w:t>
      </w:r>
      <w:r w:rsidR="00FE099C" w:rsidRPr="007F623A">
        <w:rPr>
          <w:rFonts w:ascii="Bookman Old Style" w:hAnsi="Bookman Old Style" w:cs="Times New Roman"/>
          <w:b/>
          <w:color w:val="000000"/>
          <w:sz w:val="20"/>
          <w:szCs w:val="20"/>
          <w:lang w:eastAsia="pt-BR"/>
        </w:rPr>
        <w:t>. OBRIGAÇÕES DO CONTRATANTE:</w:t>
      </w:r>
    </w:p>
    <w:p w14:paraId="48631272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Acompanhar e fiscalizar a execução do contrato por um representante especialmente designado</w:t>
      </w:r>
      <w:r w:rsidR="00407AFC"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(s)</w:t>
      </w: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, nos termos do art. </w:t>
      </w:r>
      <w:r w:rsidR="00407AFC"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117 </w:t>
      </w: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da Lei nº </w:t>
      </w:r>
      <w:r w:rsidR="00407AFC"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14.133/2021;</w:t>
      </w:r>
    </w:p>
    <w:p w14:paraId="1BC773F0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Rejeitar, no todo ou em parte, produto em desacordo com este Termo de Referência;</w:t>
      </w:r>
    </w:p>
    <w:p w14:paraId="4DB76D77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Proceder ao pagamento do contrato, na forma e no prazo pactuado;</w:t>
      </w:r>
    </w:p>
    <w:p w14:paraId="10EF5FAD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 xml:space="preserve">Proporcionar todas as condições necessárias ao bom andamento da entrega do Material; </w:t>
      </w:r>
    </w:p>
    <w:p w14:paraId="4A362379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à contratada, ocorrência de eventuais imperfeições no curso da entrega, fixando prazo para a sua correção;</w:t>
      </w:r>
    </w:p>
    <w:p w14:paraId="19FBB891" w14:textId="77777777" w:rsidR="00FE099C" w:rsidRPr="007F623A" w:rsidRDefault="00FE099C" w:rsidP="00FE099C">
      <w:pPr>
        <w:pStyle w:val="PargrafodaLista"/>
        <w:numPr>
          <w:ilvl w:val="0"/>
          <w:numId w:val="3"/>
        </w:numPr>
        <w:spacing w:line="276" w:lineRule="auto"/>
        <w:ind w:left="927"/>
        <w:jc w:val="both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  <w:r w:rsidRPr="007F623A">
        <w:rPr>
          <w:rFonts w:ascii="Bookman Old Style" w:hAnsi="Bookman Old Style" w:cs="Times New Roman"/>
          <w:color w:val="000000"/>
          <w:sz w:val="20"/>
          <w:szCs w:val="20"/>
          <w:lang w:eastAsia="pt-BR"/>
        </w:rPr>
        <w:t>Notificar, por escrito, a contratada, a disposição de aplicação de eventuais penalidades, garantido o contraditório e a ampla defesa.</w:t>
      </w:r>
    </w:p>
    <w:p w14:paraId="68E463D2" w14:textId="77777777" w:rsidR="007D4DB4" w:rsidRPr="007F623A" w:rsidRDefault="007D4DB4" w:rsidP="003B099D">
      <w:pPr>
        <w:spacing w:line="276" w:lineRule="auto"/>
        <w:rPr>
          <w:rFonts w:ascii="Bookman Old Style" w:hAnsi="Bookman Old Style" w:cs="Times New Roman"/>
          <w:color w:val="000000"/>
          <w:sz w:val="20"/>
          <w:szCs w:val="20"/>
          <w:lang w:eastAsia="pt-BR"/>
        </w:rPr>
      </w:pPr>
    </w:p>
    <w:p w14:paraId="1CD664A1" w14:textId="77777777" w:rsidR="00FE099C" w:rsidRPr="007F623A" w:rsidRDefault="001514E0" w:rsidP="00FE099C">
      <w:pPr>
        <w:spacing w:line="276" w:lineRule="auto"/>
        <w:ind w:firstLine="567"/>
        <w:rPr>
          <w:rFonts w:ascii="Bookman Old Style" w:hAnsi="Bookman Old Style" w:cs="Times New Roman"/>
          <w:sz w:val="20"/>
          <w:szCs w:val="20"/>
        </w:rPr>
      </w:pPr>
      <w:r w:rsidRPr="007F623A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17</w:t>
      </w:r>
      <w:r w:rsidR="00FE099C" w:rsidRPr="007F623A">
        <w:rPr>
          <w:rStyle w:val="Textodocorpo20"/>
          <w:rFonts w:ascii="Bookman Old Style" w:hAnsi="Bookman Old Style" w:cs="Times New Roman"/>
          <w:sz w:val="20"/>
          <w:szCs w:val="20"/>
          <w:u w:val="none"/>
        </w:rPr>
        <w:t>. FISCALIZAÇÃO:</w:t>
      </w:r>
    </w:p>
    <w:p w14:paraId="67DF3932" w14:textId="77777777" w:rsidR="00FF4EC5" w:rsidRPr="00FF4EC5" w:rsidRDefault="00FE099C" w:rsidP="00615D50">
      <w:pPr>
        <w:pStyle w:val="Textodocorpo0"/>
        <w:shd w:val="clear" w:color="auto" w:fill="auto"/>
        <w:spacing w:after="283" w:line="276" w:lineRule="auto"/>
        <w:ind w:left="567" w:right="40"/>
        <w:rPr>
          <w:rFonts w:ascii="Bookman Old Style" w:hAnsi="Bookman Old Style" w:cs="Times New Roman"/>
          <w:sz w:val="20"/>
          <w:szCs w:val="20"/>
        </w:rPr>
      </w:pPr>
      <w:r w:rsidRPr="007F623A">
        <w:rPr>
          <w:rFonts w:ascii="Bookman Old Style" w:hAnsi="Bookman Old Style" w:cs="Times New Roman"/>
          <w:sz w:val="20"/>
          <w:szCs w:val="20"/>
        </w:rPr>
        <w:t>A fiscalização do Contrato será exercida pela Contratante através do Servidor designado pela Secretaria de Saúde.</w:t>
      </w:r>
    </w:p>
    <w:p w14:paraId="79A222A7" w14:textId="77777777" w:rsidR="00FF4EC5" w:rsidRPr="00FF4EC5" w:rsidRDefault="00FF4EC5" w:rsidP="00FF4EC5">
      <w:pPr>
        <w:widowControl w:val="0"/>
        <w:spacing w:after="283" w:line="276" w:lineRule="auto"/>
        <w:ind w:left="567" w:right="40"/>
        <w:jc w:val="both"/>
        <w:rPr>
          <w:rFonts w:ascii="Bookman Old Style" w:eastAsia="Tahoma" w:hAnsi="Bookman Old Style" w:cs="Times New Roman"/>
          <w:b/>
          <w:sz w:val="20"/>
          <w:szCs w:val="20"/>
        </w:rPr>
      </w:pPr>
      <w:r w:rsidRPr="00FF4EC5">
        <w:rPr>
          <w:rFonts w:ascii="Bookman Old Style" w:eastAsia="Tahoma" w:hAnsi="Bookman Old Style" w:cs="Times New Roman"/>
          <w:b/>
          <w:sz w:val="20"/>
          <w:szCs w:val="20"/>
        </w:rPr>
        <w:t xml:space="preserve">18. </w:t>
      </w:r>
      <w:r w:rsidRPr="00FF4EC5">
        <w:rPr>
          <w:rFonts w:ascii="Bookman Old Style" w:eastAsia="Tahoma" w:hAnsi="Bookman Old Style" w:cs="Tahoma"/>
          <w:b/>
          <w:color w:val="000000"/>
          <w:sz w:val="20"/>
          <w:szCs w:val="20"/>
        </w:rPr>
        <w:t>EXIGÊNCIA DE DOCUMENTAÇÃO OBRIGATÓRIA</w:t>
      </w:r>
    </w:p>
    <w:p w14:paraId="5C186BA9" w14:textId="77777777" w:rsidR="00FF4EC5" w:rsidRPr="00FF4EC5" w:rsidRDefault="00FF4EC5" w:rsidP="00FF4EC5">
      <w:pPr>
        <w:numPr>
          <w:ilvl w:val="0"/>
          <w:numId w:val="19"/>
        </w:numPr>
        <w:suppressAutoHyphens/>
        <w:spacing w:after="0" w:line="360" w:lineRule="auto"/>
        <w:contextualSpacing/>
        <w:rPr>
          <w:rFonts w:ascii="Bookman Old Style" w:hAnsi="Bookman Old Style"/>
          <w:sz w:val="20"/>
          <w:szCs w:val="20"/>
        </w:rPr>
      </w:pPr>
      <w:r w:rsidRPr="00FF4EC5">
        <w:rPr>
          <w:rFonts w:ascii="Bookman Old Style" w:eastAsia="Tahoma" w:hAnsi="Bookman Old Style"/>
          <w:sz w:val="20"/>
          <w:szCs w:val="20"/>
        </w:rPr>
        <w:t>ABNT –NBR;</w:t>
      </w:r>
    </w:p>
    <w:p w14:paraId="2FE70A23" w14:textId="77777777" w:rsidR="00FF4EC5" w:rsidRPr="00615D50" w:rsidRDefault="00FF4EC5" w:rsidP="00FF4EC5">
      <w:pPr>
        <w:numPr>
          <w:ilvl w:val="0"/>
          <w:numId w:val="19"/>
        </w:numPr>
        <w:suppressAutoHyphens/>
        <w:spacing w:after="0" w:line="360" w:lineRule="auto"/>
        <w:contextualSpacing/>
        <w:rPr>
          <w:rFonts w:ascii="Bookman Old Style" w:hAnsi="Bookman Old Style"/>
          <w:sz w:val="20"/>
          <w:szCs w:val="20"/>
        </w:rPr>
      </w:pPr>
      <w:r w:rsidRPr="00FF4EC5">
        <w:rPr>
          <w:rFonts w:ascii="Bookman Old Style" w:eastAsia="Tahoma" w:hAnsi="Bookman Old Style"/>
          <w:sz w:val="20"/>
          <w:szCs w:val="20"/>
        </w:rPr>
        <w:t>ANVISA;</w:t>
      </w:r>
    </w:p>
    <w:p w14:paraId="4D7CAF17" w14:textId="77777777" w:rsidR="00615D50" w:rsidRPr="00615D50" w:rsidRDefault="00615D50" w:rsidP="00FF4EC5">
      <w:pPr>
        <w:numPr>
          <w:ilvl w:val="0"/>
          <w:numId w:val="19"/>
        </w:numPr>
        <w:suppressAutoHyphens/>
        <w:spacing w:after="0" w:line="360" w:lineRule="auto"/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INMETRO;</w:t>
      </w:r>
    </w:p>
    <w:p w14:paraId="4355DF0B" w14:textId="77777777" w:rsidR="00615D50" w:rsidRPr="00FF4EC5" w:rsidRDefault="00615D50" w:rsidP="00FF4EC5">
      <w:pPr>
        <w:numPr>
          <w:ilvl w:val="0"/>
          <w:numId w:val="19"/>
        </w:numPr>
        <w:suppressAutoHyphens/>
        <w:spacing w:after="0" w:line="360" w:lineRule="auto"/>
        <w:contextualSpacing/>
        <w:rPr>
          <w:rFonts w:ascii="Bookman Old Style" w:hAnsi="Bookman Old Style"/>
          <w:sz w:val="20"/>
          <w:szCs w:val="20"/>
        </w:rPr>
      </w:pPr>
      <w:r>
        <w:rPr>
          <w:rFonts w:ascii="Bookman Old Style" w:eastAsia="Tahoma" w:hAnsi="Bookman Old Style"/>
          <w:sz w:val="20"/>
          <w:szCs w:val="20"/>
        </w:rPr>
        <w:t>CONAMA</w:t>
      </w:r>
    </w:p>
    <w:p w14:paraId="505A9318" w14:textId="77777777" w:rsidR="00FF4EC5" w:rsidRPr="00FF4EC5" w:rsidRDefault="00FF4EC5" w:rsidP="00FF4EC5">
      <w:pPr>
        <w:numPr>
          <w:ilvl w:val="0"/>
          <w:numId w:val="19"/>
        </w:numPr>
        <w:suppressAutoHyphens/>
        <w:spacing w:after="0" w:line="360" w:lineRule="auto"/>
        <w:contextualSpacing/>
        <w:rPr>
          <w:rFonts w:ascii="Bookman Old Style" w:hAnsi="Bookman Old Style"/>
          <w:sz w:val="20"/>
          <w:szCs w:val="20"/>
        </w:rPr>
      </w:pPr>
      <w:r w:rsidRPr="00FF4EC5">
        <w:rPr>
          <w:rFonts w:ascii="Bookman Old Style" w:hAnsi="Bookman Old Style" w:cs="Times New Roman"/>
          <w:sz w:val="20"/>
          <w:szCs w:val="20"/>
        </w:rPr>
        <w:t>CONFORME PORTARIAS E NOTAS TÉCNICAS INFORMADO NA TABELA DA DESCRIÇÃO DETALHA DOS PRODUTOS NO ITEM 10.</w:t>
      </w:r>
    </w:p>
    <w:p w14:paraId="3DC9E15A" w14:textId="77777777" w:rsidR="00FF4EC5" w:rsidRDefault="00FF4EC5" w:rsidP="00FF4EC5">
      <w:pPr>
        <w:suppressAutoHyphens/>
        <w:spacing w:after="0" w:line="360" w:lineRule="auto"/>
        <w:ind w:left="720"/>
        <w:contextualSpacing/>
        <w:rPr>
          <w:rFonts w:ascii="Bookman Old Style" w:hAnsi="Bookman Old Style"/>
          <w:sz w:val="20"/>
          <w:szCs w:val="20"/>
        </w:rPr>
      </w:pPr>
    </w:p>
    <w:p w14:paraId="04D7072D" w14:textId="77777777" w:rsidR="00FF4EC5" w:rsidRPr="00FF4EC5" w:rsidRDefault="00FF4EC5" w:rsidP="00FF4EC5">
      <w:pPr>
        <w:suppressAutoHyphens/>
        <w:spacing w:after="0" w:line="360" w:lineRule="auto"/>
        <w:ind w:left="720"/>
        <w:contextualSpacing/>
        <w:rPr>
          <w:rFonts w:ascii="Bookman Old Style" w:hAnsi="Bookman Old Style"/>
          <w:sz w:val="20"/>
          <w:szCs w:val="20"/>
        </w:rPr>
      </w:pPr>
    </w:p>
    <w:p w14:paraId="483AF5C8" w14:textId="77777777" w:rsidR="00FF4EC5" w:rsidRPr="00FF4EC5" w:rsidRDefault="00FF4EC5" w:rsidP="00FF4EC5">
      <w:pPr>
        <w:spacing w:line="276" w:lineRule="auto"/>
        <w:rPr>
          <w:rFonts w:ascii="Bookman Old Style" w:hAnsi="Bookman Old Style" w:cs="Times New Roman"/>
          <w:sz w:val="20"/>
          <w:szCs w:val="20"/>
        </w:rPr>
      </w:pPr>
    </w:p>
    <w:p w14:paraId="18F3C87C" w14:textId="77777777" w:rsidR="00FF4EC5" w:rsidRPr="00FF4EC5" w:rsidRDefault="00FF4EC5" w:rsidP="00FF4EC5">
      <w:pPr>
        <w:ind w:left="2832"/>
        <w:rPr>
          <w:rFonts w:ascii="Bookman Old Style" w:hAnsi="Bookman Old Style" w:cs="Times New Roman"/>
          <w:sz w:val="20"/>
          <w:szCs w:val="20"/>
        </w:rPr>
      </w:pPr>
      <w:r w:rsidRPr="00FF4EC5">
        <w:rPr>
          <w:rFonts w:ascii="Bookman Old Style" w:hAnsi="Bookman Old Style" w:cs="Times New Roman"/>
          <w:sz w:val="20"/>
          <w:szCs w:val="20"/>
        </w:rPr>
        <w:t xml:space="preserve">            Petrópolis, 25 de junho de 2025.</w:t>
      </w:r>
    </w:p>
    <w:p w14:paraId="5B5EF3D1" w14:textId="77777777" w:rsidR="00FF4EC5" w:rsidRDefault="00FF4EC5" w:rsidP="00FF4EC5">
      <w:pPr>
        <w:rPr>
          <w:rFonts w:ascii="Bookman Old Style" w:hAnsi="Bookman Old Style" w:cs="Arial"/>
          <w:sz w:val="20"/>
          <w:szCs w:val="20"/>
        </w:rPr>
      </w:pPr>
    </w:p>
    <w:p w14:paraId="64BC90A9" w14:textId="77777777" w:rsidR="00FF4EC5" w:rsidRDefault="00FF4EC5" w:rsidP="00FF4EC5">
      <w:pPr>
        <w:rPr>
          <w:rFonts w:ascii="Bookman Old Style" w:hAnsi="Bookman Old Style" w:cs="Arial"/>
          <w:sz w:val="20"/>
          <w:szCs w:val="20"/>
        </w:rPr>
      </w:pPr>
    </w:p>
    <w:p w14:paraId="31068746" w14:textId="77777777" w:rsidR="00FF4EC5" w:rsidRPr="00FF4EC5" w:rsidRDefault="00FF4EC5" w:rsidP="00FF4EC5">
      <w:pPr>
        <w:rPr>
          <w:rFonts w:ascii="Bookman Old Style" w:hAnsi="Bookman Old Style" w:cs="Arial"/>
          <w:sz w:val="20"/>
          <w:szCs w:val="20"/>
        </w:rPr>
      </w:pPr>
    </w:p>
    <w:p w14:paraId="62806723" w14:textId="77777777" w:rsidR="00FF4EC5" w:rsidRPr="00FF4EC5" w:rsidRDefault="00FF4EC5" w:rsidP="00FF4EC5">
      <w:pPr>
        <w:rPr>
          <w:rFonts w:ascii="Bookman Old Style" w:hAnsi="Bookman Old Style" w:cs="Arial"/>
          <w:sz w:val="20"/>
          <w:szCs w:val="20"/>
        </w:rPr>
      </w:pPr>
      <w:r w:rsidRPr="00FF4EC5">
        <w:rPr>
          <w:rFonts w:ascii="Bookman Old Style" w:hAnsi="Bookman Old Style" w:cs="Arial"/>
          <w:color w:val="000000"/>
          <w:sz w:val="20"/>
          <w:szCs w:val="20"/>
        </w:rPr>
        <w:t>________________________</w:t>
      </w:r>
      <w:r>
        <w:rPr>
          <w:rFonts w:ascii="Bookman Old Style" w:hAnsi="Bookman Old Style" w:cs="Arial"/>
          <w:color w:val="000000"/>
          <w:sz w:val="20"/>
          <w:szCs w:val="20"/>
        </w:rPr>
        <w:t>_____</w:t>
      </w:r>
      <w:r w:rsidRPr="00FF4EC5">
        <w:rPr>
          <w:rFonts w:ascii="Bookman Old Style" w:hAnsi="Bookman Old Style" w:cs="Arial"/>
          <w:color w:val="000000"/>
          <w:sz w:val="20"/>
          <w:szCs w:val="20"/>
        </w:rPr>
        <w:t>____________</w:t>
      </w:r>
      <w:r w:rsidRPr="00FF4EC5">
        <w:rPr>
          <w:rFonts w:ascii="Bookman Old Style" w:hAnsi="Bookman Old Style" w:cs="Arial"/>
          <w:color w:val="000000"/>
          <w:sz w:val="20"/>
          <w:szCs w:val="20"/>
        </w:rPr>
        <w:tab/>
        <w:t xml:space="preserve">             </w:t>
      </w:r>
      <w:r>
        <w:rPr>
          <w:rFonts w:ascii="Bookman Old Style" w:hAnsi="Bookman Old Style" w:cs="Arial"/>
          <w:color w:val="000000"/>
          <w:sz w:val="20"/>
          <w:szCs w:val="20"/>
        </w:rPr>
        <w:t xml:space="preserve">    ______</w:t>
      </w:r>
      <w:r w:rsidRPr="00FF4EC5">
        <w:rPr>
          <w:rFonts w:ascii="Bookman Old Style" w:hAnsi="Bookman Old Style" w:cs="Arial"/>
          <w:color w:val="000000"/>
          <w:sz w:val="20"/>
          <w:szCs w:val="20"/>
        </w:rPr>
        <w:t>__________________________________</w:t>
      </w:r>
      <w:r w:rsidRPr="00FF4EC5">
        <w:rPr>
          <w:rFonts w:ascii="Bookman Old Style" w:hAnsi="Bookman Old Style" w:cs="Arial"/>
          <w:sz w:val="20"/>
          <w:szCs w:val="20"/>
        </w:rPr>
        <w:t xml:space="preserve">        Superintendência de Atenção à Saúde </w:t>
      </w:r>
      <w:r>
        <w:rPr>
          <w:rFonts w:ascii="Bookman Old Style" w:hAnsi="Bookman Old Style" w:cs="Arial"/>
          <w:sz w:val="20"/>
          <w:szCs w:val="20"/>
        </w:rPr>
        <w:t>/SAS</w:t>
      </w:r>
      <w:r w:rsidRPr="00FF4EC5">
        <w:rPr>
          <w:rFonts w:ascii="Bookman Old Style" w:hAnsi="Bookman Old Style" w:cs="Arial"/>
          <w:sz w:val="20"/>
          <w:szCs w:val="20"/>
        </w:rPr>
        <w:t xml:space="preserve">          </w:t>
      </w:r>
      <w:r>
        <w:rPr>
          <w:rFonts w:ascii="Bookman Old Style" w:hAnsi="Bookman Old Style" w:cs="Arial"/>
          <w:sz w:val="20"/>
          <w:szCs w:val="20"/>
        </w:rPr>
        <w:t xml:space="preserve">       </w:t>
      </w:r>
      <w:r w:rsidRPr="00FF4EC5">
        <w:rPr>
          <w:rFonts w:ascii="Bookman Old Style" w:hAnsi="Bookman Old Style" w:cs="Arial"/>
          <w:sz w:val="20"/>
          <w:szCs w:val="20"/>
        </w:rPr>
        <w:t xml:space="preserve"> Superintendência de Urgência e Emergência</w:t>
      </w:r>
    </w:p>
    <w:p w14:paraId="73019A54" w14:textId="77777777" w:rsidR="00FF4EC5" w:rsidRPr="00FF4EC5" w:rsidRDefault="00FF4EC5" w:rsidP="00FF4EC5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             </w:t>
      </w:r>
      <w:r w:rsidRPr="00FF4EC5">
        <w:rPr>
          <w:rFonts w:ascii="Bookman Old Style" w:hAnsi="Bookman Old Style" w:cs="Times New Roman"/>
          <w:sz w:val="20"/>
          <w:szCs w:val="20"/>
        </w:rPr>
        <w:tab/>
        <w:t>SUEH</w:t>
      </w:r>
    </w:p>
    <w:p w14:paraId="1F8A88F2" w14:textId="77777777" w:rsidR="00FF4EC5" w:rsidRPr="00FF4EC5" w:rsidRDefault="00FF4EC5" w:rsidP="00FF4EC5">
      <w:pPr>
        <w:rPr>
          <w:rFonts w:ascii="Bookman Old Style" w:hAnsi="Bookman Old Style" w:cs="Times New Roman"/>
          <w:sz w:val="20"/>
          <w:szCs w:val="20"/>
        </w:rPr>
      </w:pPr>
    </w:p>
    <w:p w14:paraId="20B46C48" w14:textId="77777777" w:rsidR="0067344D" w:rsidRPr="007F623A" w:rsidRDefault="0067344D" w:rsidP="006F11A8">
      <w:pPr>
        <w:tabs>
          <w:tab w:val="left" w:pos="0"/>
          <w:tab w:val="left" w:pos="7110"/>
        </w:tabs>
        <w:spacing w:line="276" w:lineRule="auto"/>
        <w:jc w:val="both"/>
        <w:rPr>
          <w:rFonts w:ascii="Bookman Old Style" w:hAnsi="Bookman Old Style" w:cs="Times New Roman"/>
          <w:sz w:val="20"/>
          <w:szCs w:val="20"/>
        </w:rPr>
      </w:pPr>
    </w:p>
    <w:sectPr w:rsidR="0067344D" w:rsidRPr="007F623A" w:rsidSect="00575862">
      <w:headerReference w:type="default" r:id="rId9"/>
      <w:pgSz w:w="11906" w:h="16838" w:code="9"/>
      <w:pgMar w:top="0" w:right="991" w:bottom="567" w:left="993" w:header="0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9372" w14:textId="77777777" w:rsidR="00F97BD1" w:rsidRDefault="00F97BD1" w:rsidP="00E91526">
      <w:pPr>
        <w:spacing w:after="0" w:line="240" w:lineRule="auto"/>
      </w:pPr>
      <w:r>
        <w:separator/>
      </w:r>
    </w:p>
  </w:endnote>
  <w:endnote w:type="continuationSeparator" w:id="0">
    <w:p w14:paraId="5777977C" w14:textId="77777777" w:rsidR="00F97BD1" w:rsidRDefault="00F97BD1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Bookman Old Style"/>
    <w:charset w:val="00"/>
    <w:family w:val="roman"/>
    <w:pitch w:val="variable"/>
    <w:sig w:usb0="800000AF" w:usb1="1000204A" w:usb2="00000000" w:usb3="00000000" w:csb0="00000001" w:csb1="00000000"/>
  </w:font>
  <w:font w:name="Bitstream Vera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oogle Sans Tex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B6B95" w14:textId="77777777" w:rsidR="00F97BD1" w:rsidRDefault="00F97BD1" w:rsidP="00E91526">
      <w:pPr>
        <w:spacing w:after="0" w:line="240" w:lineRule="auto"/>
      </w:pPr>
      <w:r>
        <w:separator/>
      </w:r>
    </w:p>
  </w:footnote>
  <w:footnote w:type="continuationSeparator" w:id="0">
    <w:p w14:paraId="58881ECE" w14:textId="77777777" w:rsidR="00F97BD1" w:rsidRDefault="00F97BD1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90738" w14:textId="77777777" w:rsidR="00114802" w:rsidRDefault="00114802" w:rsidP="00F07A0F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3D2EEA95" wp14:editId="4BEA1A50">
          <wp:simplePos x="0" y="0"/>
          <wp:positionH relativeFrom="column">
            <wp:posOffset>5817870</wp:posOffset>
          </wp:positionH>
          <wp:positionV relativeFrom="paragraph">
            <wp:posOffset>228600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66DA44" w14:textId="77777777" w:rsidR="00114802" w:rsidRPr="007F623A" w:rsidRDefault="00114802" w:rsidP="00F07A0F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57216" behindDoc="0" locked="0" layoutInCell="1" allowOverlap="1" wp14:anchorId="6F005423" wp14:editId="7AA8C430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1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</w:t>
    </w:r>
    <w:r w:rsidRPr="007F623A">
      <w:rPr>
        <w:rFonts w:ascii="Bookman Old Style" w:hAnsi="Bookman Old Style"/>
        <w:b/>
        <w:color w:val="auto"/>
        <w:sz w:val="22"/>
        <w:szCs w:val="22"/>
      </w:rPr>
      <w:t>PREFEITURA MUNICIPAL DE PETRÓPOLIS</w:t>
    </w:r>
  </w:p>
  <w:p w14:paraId="57D04442" w14:textId="77777777" w:rsidR="00114802" w:rsidRPr="007F623A" w:rsidRDefault="00114802" w:rsidP="00F8238D">
    <w:pPr>
      <w:pStyle w:val="Ttulo2"/>
      <w:tabs>
        <w:tab w:val="center" w:pos="4961"/>
        <w:tab w:val="left" w:pos="9150"/>
      </w:tabs>
      <w:spacing w:before="0" w:line="240" w:lineRule="auto"/>
      <w:rPr>
        <w:rFonts w:ascii="Bookman Old Style" w:hAnsi="Bookman Old Style"/>
        <w:b/>
        <w:color w:val="auto"/>
        <w:sz w:val="22"/>
        <w:szCs w:val="22"/>
      </w:rPr>
    </w:pPr>
    <w:r w:rsidRPr="007F623A">
      <w:rPr>
        <w:rFonts w:ascii="Bookman Old Style" w:hAnsi="Bookman Old Style"/>
        <w:b/>
        <w:color w:val="auto"/>
        <w:sz w:val="22"/>
        <w:szCs w:val="22"/>
      </w:rPr>
      <w:tab/>
    </w:r>
    <w:r>
      <w:rPr>
        <w:rFonts w:ascii="Bookman Old Style" w:hAnsi="Bookman Old Style"/>
        <w:b/>
        <w:color w:val="auto"/>
        <w:sz w:val="22"/>
        <w:szCs w:val="22"/>
      </w:rPr>
      <w:t xml:space="preserve">  </w:t>
    </w:r>
    <w:r w:rsidRPr="007F623A">
      <w:rPr>
        <w:rFonts w:ascii="Bookman Old Style" w:hAnsi="Bookman Old Style"/>
        <w:b/>
        <w:color w:val="auto"/>
        <w:sz w:val="22"/>
        <w:szCs w:val="22"/>
      </w:rPr>
      <w:t xml:space="preserve"> SECRETARIA MUNICIPAL DE SAÚDE</w:t>
    </w:r>
    <w:r w:rsidRPr="007F623A">
      <w:rPr>
        <w:rFonts w:ascii="Bookman Old Style" w:hAnsi="Bookman Old Style"/>
        <w:b/>
        <w:color w:val="auto"/>
        <w:sz w:val="22"/>
        <w:szCs w:val="22"/>
      </w:rPr>
      <w:tab/>
    </w:r>
  </w:p>
  <w:p w14:paraId="6BD784FF" w14:textId="77777777" w:rsidR="00114802" w:rsidRPr="007F623A" w:rsidRDefault="00114802" w:rsidP="00F07A0F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>
      <w:rPr>
        <w:rFonts w:ascii="Bookman Old Style" w:hAnsi="Bookman Old Style"/>
        <w:b/>
        <w:color w:val="auto"/>
        <w:sz w:val="22"/>
        <w:szCs w:val="22"/>
      </w:rPr>
      <w:t xml:space="preserve">    </w:t>
    </w:r>
    <w:r w:rsidRPr="007F623A">
      <w:rPr>
        <w:rFonts w:ascii="Bookman Old Style" w:hAnsi="Bookman Old Style"/>
        <w:b/>
        <w:color w:val="auto"/>
        <w:sz w:val="22"/>
        <w:szCs w:val="22"/>
      </w:rPr>
      <w:t>SUPERINTENDENCIA DE ATENÇÃO À SAÚDE</w:t>
    </w:r>
  </w:p>
  <w:p w14:paraId="46160F7D" w14:textId="77777777" w:rsidR="00114802" w:rsidRDefault="00114802" w:rsidP="00F07A0F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>
      <w:rPr>
        <w:rFonts w:ascii="Bookman Old Style" w:hAnsi="Bookman Old Style"/>
        <w:b/>
        <w:color w:val="auto"/>
        <w:sz w:val="22"/>
        <w:szCs w:val="22"/>
      </w:rPr>
      <w:t xml:space="preserve">                </w:t>
    </w:r>
    <w:r w:rsidRPr="007F623A">
      <w:rPr>
        <w:rFonts w:ascii="Bookman Old Style" w:hAnsi="Bookman Old Style"/>
        <w:b/>
        <w:color w:val="auto"/>
        <w:sz w:val="22"/>
        <w:szCs w:val="22"/>
      </w:rPr>
      <w:t xml:space="preserve">  SUPERINTENDENCIA HOSPITALAR DE URGÊNCIA E EMERGÊNCIA</w:t>
    </w:r>
  </w:p>
  <w:p w14:paraId="575D1B21" w14:textId="77777777" w:rsidR="00114802" w:rsidRPr="00F07A0F" w:rsidRDefault="00114802" w:rsidP="00F07A0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8393" w14:textId="77777777" w:rsidR="00114802" w:rsidRDefault="00114802" w:rsidP="005B6177">
    <w:pPr>
      <w:keepNext/>
      <w:tabs>
        <w:tab w:val="left" w:pos="2977"/>
      </w:tabs>
      <w:spacing w:after="28" w:line="360" w:lineRule="auto"/>
      <w:jc w:val="center"/>
      <w:outlineLvl w:val="3"/>
      <w:rPr>
        <w:rFonts w:ascii="Calibri" w:hAnsi="Calibri" w:cs="Arial"/>
        <w:b/>
        <w:sz w:val="24"/>
        <w:szCs w:val="24"/>
      </w:rPr>
    </w:pPr>
    <w:r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 wp14:anchorId="377B60D8" wp14:editId="133F1E9B">
          <wp:simplePos x="0" y="0"/>
          <wp:positionH relativeFrom="column">
            <wp:posOffset>5817870</wp:posOffset>
          </wp:positionH>
          <wp:positionV relativeFrom="paragraph">
            <wp:posOffset>228600</wp:posOffset>
          </wp:positionV>
          <wp:extent cx="822960" cy="536575"/>
          <wp:effectExtent l="0" t="0" r="0" b="0"/>
          <wp:wrapTight wrapText="bothSides">
            <wp:wrapPolygon edited="0">
              <wp:start x="0" y="0"/>
              <wp:lineTo x="0" y="20705"/>
              <wp:lineTo x="21000" y="20705"/>
              <wp:lineTo x="21000" y="0"/>
              <wp:lineTo x="0" y="0"/>
            </wp:wrapPolygon>
          </wp:wrapTight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4F57F3" w14:textId="77777777" w:rsidR="00114802" w:rsidRPr="007F623A" w:rsidRDefault="00114802" w:rsidP="005B6177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 w:rsidRPr="00586E9B">
      <w:rPr>
        <w:b/>
        <w:noProof/>
        <w:sz w:val="24"/>
        <w:szCs w:val="24"/>
        <w:lang w:eastAsia="pt-BR"/>
      </w:rPr>
      <w:drawing>
        <wp:anchor distT="0" distB="0" distL="114300" distR="114300" simplePos="0" relativeHeight="251662336" behindDoc="0" locked="0" layoutInCell="1" allowOverlap="1" wp14:anchorId="7785D581" wp14:editId="645CB4B7">
          <wp:simplePos x="0" y="0"/>
          <wp:positionH relativeFrom="column">
            <wp:posOffset>-489585</wp:posOffset>
          </wp:positionH>
          <wp:positionV relativeFrom="paragraph">
            <wp:posOffset>-211455</wp:posOffset>
          </wp:positionV>
          <wp:extent cx="1019175" cy="1019175"/>
          <wp:effectExtent l="0" t="0" r="0" b="0"/>
          <wp:wrapNone/>
          <wp:docPr id="9" name="Imagem 0" descr="Logo_prefeitura202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efeitura2022-removebg-preview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 xml:space="preserve">            </w:t>
    </w:r>
    <w:r w:rsidRPr="007F623A">
      <w:rPr>
        <w:rFonts w:ascii="Bookman Old Style" w:hAnsi="Bookman Old Style"/>
        <w:b/>
        <w:color w:val="auto"/>
        <w:sz w:val="22"/>
        <w:szCs w:val="22"/>
      </w:rPr>
      <w:t>PREFEITURA MUNICIPAL DE PETRÓPOLIS</w:t>
    </w:r>
  </w:p>
  <w:p w14:paraId="0FEDCBF0" w14:textId="77777777" w:rsidR="00114802" w:rsidRPr="007F623A" w:rsidRDefault="00114802" w:rsidP="005B6177">
    <w:pPr>
      <w:pStyle w:val="Ttulo2"/>
      <w:tabs>
        <w:tab w:val="center" w:pos="4961"/>
        <w:tab w:val="left" w:pos="9150"/>
      </w:tabs>
      <w:spacing w:before="0" w:line="240" w:lineRule="auto"/>
      <w:rPr>
        <w:rFonts w:ascii="Bookman Old Style" w:hAnsi="Bookman Old Style"/>
        <w:b/>
        <w:color w:val="auto"/>
        <w:sz w:val="22"/>
        <w:szCs w:val="22"/>
      </w:rPr>
    </w:pPr>
    <w:r w:rsidRPr="007F623A">
      <w:rPr>
        <w:rFonts w:ascii="Bookman Old Style" w:hAnsi="Bookman Old Style"/>
        <w:b/>
        <w:color w:val="auto"/>
        <w:sz w:val="22"/>
        <w:szCs w:val="22"/>
      </w:rPr>
      <w:tab/>
    </w:r>
    <w:r>
      <w:rPr>
        <w:rFonts w:ascii="Bookman Old Style" w:hAnsi="Bookman Old Style"/>
        <w:b/>
        <w:color w:val="auto"/>
        <w:sz w:val="22"/>
        <w:szCs w:val="22"/>
      </w:rPr>
      <w:t xml:space="preserve">  </w:t>
    </w:r>
    <w:r w:rsidRPr="007F623A">
      <w:rPr>
        <w:rFonts w:ascii="Bookman Old Style" w:hAnsi="Bookman Old Style"/>
        <w:b/>
        <w:color w:val="auto"/>
        <w:sz w:val="22"/>
        <w:szCs w:val="22"/>
      </w:rPr>
      <w:t xml:space="preserve"> SECRETARIA MUNICIPAL DE SAÚDE</w:t>
    </w:r>
    <w:r w:rsidRPr="007F623A">
      <w:rPr>
        <w:rFonts w:ascii="Bookman Old Style" w:hAnsi="Bookman Old Style"/>
        <w:b/>
        <w:color w:val="auto"/>
        <w:sz w:val="22"/>
        <w:szCs w:val="22"/>
      </w:rPr>
      <w:tab/>
    </w:r>
  </w:p>
  <w:p w14:paraId="30B574AE" w14:textId="77777777" w:rsidR="00114802" w:rsidRPr="007F623A" w:rsidRDefault="00114802" w:rsidP="005B6177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>
      <w:rPr>
        <w:rFonts w:ascii="Bookman Old Style" w:hAnsi="Bookman Old Style"/>
        <w:b/>
        <w:color w:val="auto"/>
        <w:sz w:val="22"/>
        <w:szCs w:val="22"/>
      </w:rPr>
      <w:t xml:space="preserve">    </w:t>
    </w:r>
    <w:r w:rsidRPr="007F623A">
      <w:rPr>
        <w:rFonts w:ascii="Bookman Old Style" w:hAnsi="Bookman Old Style"/>
        <w:b/>
        <w:color w:val="auto"/>
        <w:sz w:val="22"/>
        <w:szCs w:val="22"/>
      </w:rPr>
      <w:t>SUPERINTENDENCIA DE ATENÇÃO À SAÚDE</w:t>
    </w:r>
  </w:p>
  <w:p w14:paraId="3C49FD6B" w14:textId="77777777" w:rsidR="00114802" w:rsidRPr="007F623A" w:rsidRDefault="00114802" w:rsidP="005B6177">
    <w:pPr>
      <w:pStyle w:val="Ttulo2"/>
      <w:spacing w:before="0" w:line="240" w:lineRule="auto"/>
      <w:jc w:val="center"/>
      <w:rPr>
        <w:rFonts w:ascii="Bookman Old Style" w:hAnsi="Bookman Old Style"/>
        <w:b/>
        <w:color w:val="auto"/>
        <w:sz w:val="22"/>
        <w:szCs w:val="22"/>
      </w:rPr>
    </w:pPr>
    <w:r>
      <w:rPr>
        <w:rFonts w:ascii="Bookman Old Style" w:hAnsi="Bookman Old Style"/>
        <w:b/>
        <w:color w:val="auto"/>
        <w:sz w:val="22"/>
        <w:szCs w:val="22"/>
      </w:rPr>
      <w:t xml:space="preserve">                </w:t>
    </w:r>
    <w:r w:rsidRPr="007F623A">
      <w:rPr>
        <w:rFonts w:ascii="Bookman Old Style" w:hAnsi="Bookman Old Style"/>
        <w:b/>
        <w:color w:val="auto"/>
        <w:sz w:val="22"/>
        <w:szCs w:val="22"/>
      </w:rPr>
      <w:t xml:space="preserve">  SUPERINTENDENCIA HOSPITALAR DE URGÊNCIA E EMERGÊNCIA</w:t>
    </w:r>
  </w:p>
  <w:p w14:paraId="7D8BD346" w14:textId="77777777" w:rsidR="00114802" w:rsidRPr="00200B5B" w:rsidRDefault="00114802" w:rsidP="00200B5B">
    <w:pPr>
      <w:pStyle w:val="Cabealh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397689"/>
    <w:multiLevelType w:val="hybridMultilevel"/>
    <w:tmpl w:val="DF382C5C"/>
    <w:lvl w:ilvl="0" w:tplc="89B68168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7F82864"/>
    <w:multiLevelType w:val="multilevel"/>
    <w:tmpl w:val="8808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D1CC6"/>
    <w:multiLevelType w:val="hybridMultilevel"/>
    <w:tmpl w:val="0688083A"/>
    <w:lvl w:ilvl="0" w:tplc="04160009">
      <w:start w:val="1"/>
      <w:numFmt w:val="bullet"/>
      <w:lvlText w:val=""/>
      <w:lvlJc w:val="left"/>
      <w:pPr>
        <w:ind w:left="164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AC65DAE"/>
    <w:multiLevelType w:val="hybridMultilevel"/>
    <w:tmpl w:val="EA9E7310"/>
    <w:lvl w:ilvl="0" w:tplc="FB26AB3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C9F3BBB"/>
    <w:multiLevelType w:val="hybridMultilevel"/>
    <w:tmpl w:val="E72871FE"/>
    <w:lvl w:ilvl="0" w:tplc="938C05D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CC2"/>
    <w:multiLevelType w:val="hybridMultilevel"/>
    <w:tmpl w:val="42E8538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E3414A"/>
    <w:multiLevelType w:val="multilevel"/>
    <w:tmpl w:val="05A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D1659F2"/>
    <w:multiLevelType w:val="hybridMultilevel"/>
    <w:tmpl w:val="8AE4F8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884731"/>
    <w:multiLevelType w:val="hybridMultilevel"/>
    <w:tmpl w:val="EBB290D2"/>
    <w:lvl w:ilvl="0" w:tplc="0416000D">
      <w:start w:val="1"/>
      <w:numFmt w:val="bullet"/>
      <w:lvlText w:val=""/>
      <w:lvlJc w:val="left"/>
      <w:pPr>
        <w:ind w:left="156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3" w15:restartNumberingAfterBreak="0">
    <w:nsid w:val="44117310"/>
    <w:multiLevelType w:val="hybridMultilevel"/>
    <w:tmpl w:val="1570B41E"/>
    <w:lvl w:ilvl="0" w:tplc="83665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00BD7"/>
    <w:multiLevelType w:val="hybridMultilevel"/>
    <w:tmpl w:val="DBACE9CC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259729A"/>
    <w:multiLevelType w:val="hybridMultilevel"/>
    <w:tmpl w:val="0E7E7C74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9FB3A4E"/>
    <w:multiLevelType w:val="hybridMultilevel"/>
    <w:tmpl w:val="056424EC"/>
    <w:lvl w:ilvl="0" w:tplc="0416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8" w15:restartNumberingAfterBreak="0">
    <w:nsid w:val="5DFE1089"/>
    <w:multiLevelType w:val="hybridMultilevel"/>
    <w:tmpl w:val="0C768248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5F6025ED"/>
    <w:multiLevelType w:val="multilevel"/>
    <w:tmpl w:val="3D16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2D320F"/>
    <w:multiLevelType w:val="multilevel"/>
    <w:tmpl w:val="46BA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66F4E"/>
    <w:multiLevelType w:val="multilevel"/>
    <w:tmpl w:val="886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4D2573"/>
    <w:multiLevelType w:val="hybridMultilevel"/>
    <w:tmpl w:val="608670CA"/>
    <w:lvl w:ilvl="0" w:tplc="0416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38D3C76"/>
    <w:multiLevelType w:val="hybridMultilevel"/>
    <w:tmpl w:val="8B8881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1624BB"/>
    <w:multiLevelType w:val="hybridMultilevel"/>
    <w:tmpl w:val="B2B66EFE"/>
    <w:lvl w:ilvl="0" w:tplc="04160009">
      <w:start w:val="1"/>
      <w:numFmt w:val="bullet"/>
      <w:lvlText w:val=""/>
      <w:lvlJc w:val="left"/>
      <w:pPr>
        <w:ind w:left="74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EA84622"/>
    <w:multiLevelType w:val="multilevel"/>
    <w:tmpl w:val="7B4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029698">
    <w:abstractNumId w:val="10"/>
  </w:num>
  <w:num w:numId="2" w16cid:durableId="622616632">
    <w:abstractNumId w:val="2"/>
  </w:num>
  <w:num w:numId="3" w16cid:durableId="1612778679">
    <w:abstractNumId w:val="14"/>
  </w:num>
  <w:num w:numId="4" w16cid:durableId="673921673">
    <w:abstractNumId w:val="8"/>
  </w:num>
  <w:num w:numId="5" w16cid:durableId="403844207">
    <w:abstractNumId w:val="6"/>
  </w:num>
  <w:num w:numId="6" w16cid:durableId="987981677">
    <w:abstractNumId w:val="13"/>
  </w:num>
  <w:num w:numId="7" w16cid:durableId="1281375661">
    <w:abstractNumId w:val="5"/>
  </w:num>
  <w:num w:numId="8" w16cid:durableId="1974822268">
    <w:abstractNumId w:val="16"/>
  </w:num>
  <w:num w:numId="9" w16cid:durableId="2069643442">
    <w:abstractNumId w:val="22"/>
  </w:num>
  <w:num w:numId="10" w16cid:durableId="1635719618">
    <w:abstractNumId w:val="7"/>
  </w:num>
  <w:num w:numId="11" w16cid:durableId="967129255">
    <w:abstractNumId w:val="17"/>
  </w:num>
  <w:num w:numId="12" w16cid:durableId="1800416745">
    <w:abstractNumId w:val="23"/>
  </w:num>
  <w:num w:numId="13" w16cid:durableId="1798254494">
    <w:abstractNumId w:val="15"/>
  </w:num>
  <w:num w:numId="14" w16cid:durableId="914514494">
    <w:abstractNumId w:val="12"/>
  </w:num>
  <w:num w:numId="15" w16cid:durableId="827479136">
    <w:abstractNumId w:val="18"/>
  </w:num>
  <w:num w:numId="16" w16cid:durableId="1543059241">
    <w:abstractNumId w:val="1"/>
  </w:num>
  <w:num w:numId="17" w16cid:durableId="147282959">
    <w:abstractNumId w:val="11"/>
  </w:num>
  <w:num w:numId="18" w16cid:durableId="368183537">
    <w:abstractNumId w:val="24"/>
  </w:num>
  <w:num w:numId="19" w16cid:durableId="733428020">
    <w:abstractNumId w:val="3"/>
  </w:num>
  <w:num w:numId="20" w16cid:durableId="142428814">
    <w:abstractNumId w:val="19"/>
  </w:num>
  <w:num w:numId="21" w16cid:durableId="409888110">
    <w:abstractNumId w:val="21"/>
  </w:num>
  <w:num w:numId="22" w16cid:durableId="1994064567">
    <w:abstractNumId w:val="25"/>
  </w:num>
  <w:num w:numId="23" w16cid:durableId="231086054">
    <w:abstractNumId w:val="20"/>
  </w:num>
  <w:num w:numId="24" w16cid:durableId="286543631">
    <w:abstractNumId w:val="9"/>
  </w:num>
  <w:num w:numId="25" w16cid:durableId="168200095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526"/>
    <w:rsid w:val="00002094"/>
    <w:rsid w:val="00005117"/>
    <w:rsid w:val="00010AC3"/>
    <w:rsid w:val="000166BB"/>
    <w:rsid w:val="00016D12"/>
    <w:rsid w:val="0001722D"/>
    <w:rsid w:val="00032291"/>
    <w:rsid w:val="000350A1"/>
    <w:rsid w:val="00037B6B"/>
    <w:rsid w:val="00043209"/>
    <w:rsid w:val="000467A8"/>
    <w:rsid w:val="000468FE"/>
    <w:rsid w:val="0005427E"/>
    <w:rsid w:val="00056084"/>
    <w:rsid w:val="00057D12"/>
    <w:rsid w:val="000678F9"/>
    <w:rsid w:val="00067FB6"/>
    <w:rsid w:val="00073FF3"/>
    <w:rsid w:val="00077367"/>
    <w:rsid w:val="00082E26"/>
    <w:rsid w:val="000861C7"/>
    <w:rsid w:val="00086D8B"/>
    <w:rsid w:val="000A4EE8"/>
    <w:rsid w:val="000B21C7"/>
    <w:rsid w:val="000B387A"/>
    <w:rsid w:val="000B3BD6"/>
    <w:rsid w:val="000B4FA5"/>
    <w:rsid w:val="000B5E2A"/>
    <w:rsid w:val="000C49F1"/>
    <w:rsid w:val="000D4A19"/>
    <w:rsid w:val="000E2D69"/>
    <w:rsid w:val="000E44CC"/>
    <w:rsid w:val="000F5590"/>
    <w:rsid w:val="000F6455"/>
    <w:rsid w:val="000F6853"/>
    <w:rsid w:val="000F6F9D"/>
    <w:rsid w:val="00104202"/>
    <w:rsid w:val="00106A14"/>
    <w:rsid w:val="0011044A"/>
    <w:rsid w:val="00114802"/>
    <w:rsid w:val="0011727E"/>
    <w:rsid w:val="00125370"/>
    <w:rsid w:val="0013212C"/>
    <w:rsid w:val="00135955"/>
    <w:rsid w:val="001429B8"/>
    <w:rsid w:val="00145167"/>
    <w:rsid w:val="001514E0"/>
    <w:rsid w:val="001532F9"/>
    <w:rsid w:val="00172743"/>
    <w:rsid w:val="00173781"/>
    <w:rsid w:val="00176583"/>
    <w:rsid w:val="00183D26"/>
    <w:rsid w:val="001863EB"/>
    <w:rsid w:val="00197CED"/>
    <w:rsid w:val="001A4E92"/>
    <w:rsid w:val="001A5E39"/>
    <w:rsid w:val="001B0FD8"/>
    <w:rsid w:val="001B3C30"/>
    <w:rsid w:val="001C5A68"/>
    <w:rsid w:val="001D48C8"/>
    <w:rsid w:val="001D6EAB"/>
    <w:rsid w:val="001E0B03"/>
    <w:rsid w:val="001E4311"/>
    <w:rsid w:val="001E4B69"/>
    <w:rsid w:val="001F3D00"/>
    <w:rsid w:val="001F6FD1"/>
    <w:rsid w:val="00200B5B"/>
    <w:rsid w:val="002062B3"/>
    <w:rsid w:val="00213F45"/>
    <w:rsid w:val="00233F80"/>
    <w:rsid w:val="002368FD"/>
    <w:rsid w:val="002421B6"/>
    <w:rsid w:val="00242EAA"/>
    <w:rsid w:val="002431EE"/>
    <w:rsid w:val="002505CE"/>
    <w:rsid w:val="002513B5"/>
    <w:rsid w:val="0025651A"/>
    <w:rsid w:val="00263210"/>
    <w:rsid w:val="00263528"/>
    <w:rsid w:val="00270A84"/>
    <w:rsid w:val="00275A5C"/>
    <w:rsid w:val="0028588F"/>
    <w:rsid w:val="002970CA"/>
    <w:rsid w:val="002A0B67"/>
    <w:rsid w:val="002A3641"/>
    <w:rsid w:val="002A72FD"/>
    <w:rsid w:val="002B0695"/>
    <w:rsid w:val="002B1177"/>
    <w:rsid w:val="002B4B7F"/>
    <w:rsid w:val="002B549E"/>
    <w:rsid w:val="002B6170"/>
    <w:rsid w:val="002C22C8"/>
    <w:rsid w:val="002C42FC"/>
    <w:rsid w:val="002D0F41"/>
    <w:rsid w:val="002D606B"/>
    <w:rsid w:val="002D7180"/>
    <w:rsid w:val="002D7400"/>
    <w:rsid w:val="002D7C46"/>
    <w:rsid w:val="002E2360"/>
    <w:rsid w:val="002E3DC2"/>
    <w:rsid w:val="002E4958"/>
    <w:rsid w:val="002E7AC0"/>
    <w:rsid w:val="002F133E"/>
    <w:rsid w:val="002F4305"/>
    <w:rsid w:val="00301ED8"/>
    <w:rsid w:val="003068C4"/>
    <w:rsid w:val="00312BF2"/>
    <w:rsid w:val="00316A49"/>
    <w:rsid w:val="00317A9C"/>
    <w:rsid w:val="00321E28"/>
    <w:rsid w:val="00322A6E"/>
    <w:rsid w:val="00324AAE"/>
    <w:rsid w:val="00330673"/>
    <w:rsid w:val="00333D64"/>
    <w:rsid w:val="00336C09"/>
    <w:rsid w:val="00343890"/>
    <w:rsid w:val="00346CA1"/>
    <w:rsid w:val="003479F3"/>
    <w:rsid w:val="00352880"/>
    <w:rsid w:val="00353DA9"/>
    <w:rsid w:val="00361830"/>
    <w:rsid w:val="00363D4C"/>
    <w:rsid w:val="0038659B"/>
    <w:rsid w:val="00391F11"/>
    <w:rsid w:val="003943C7"/>
    <w:rsid w:val="003A2872"/>
    <w:rsid w:val="003A2E1D"/>
    <w:rsid w:val="003A6862"/>
    <w:rsid w:val="003B099D"/>
    <w:rsid w:val="003B187F"/>
    <w:rsid w:val="003B556E"/>
    <w:rsid w:val="003B5C4B"/>
    <w:rsid w:val="003B6C94"/>
    <w:rsid w:val="003B7B78"/>
    <w:rsid w:val="003C5149"/>
    <w:rsid w:val="003D2058"/>
    <w:rsid w:val="003D2E8B"/>
    <w:rsid w:val="003E311C"/>
    <w:rsid w:val="003E49DB"/>
    <w:rsid w:val="003E62B3"/>
    <w:rsid w:val="003E6A1B"/>
    <w:rsid w:val="003F00A8"/>
    <w:rsid w:val="003F2485"/>
    <w:rsid w:val="003F44EF"/>
    <w:rsid w:val="003F4EB9"/>
    <w:rsid w:val="00401271"/>
    <w:rsid w:val="00403607"/>
    <w:rsid w:val="0040467E"/>
    <w:rsid w:val="00407AFC"/>
    <w:rsid w:val="00407C1F"/>
    <w:rsid w:val="00413BA0"/>
    <w:rsid w:val="00414091"/>
    <w:rsid w:val="004148C2"/>
    <w:rsid w:val="00414BBC"/>
    <w:rsid w:val="00416724"/>
    <w:rsid w:val="00421839"/>
    <w:rsid w:val="004379E3"/>
    <w:rsid w:val="004407CE"/>
    <w:rsid w:val="00445CF3"/>
    <w:rsid w:val="0044741C"/>
    <w:rsid w:val="00451AF8"/>
    <w:rsid w:val="004551CE"/>
    <w:rsid w:val="0046540E"/>
    <w:rsid w:val="00467714"/>
    <w:rsid w:val="00471244"/>
    <w:rsid w:val="0047742F"/>
    <w:rsid w:val="00481E12"/>
    <w:rsid w:val="00482A69"/>
    <w:rsid w:val="0048683C"/>
    <w:rsid w:val="00486BA2"/>
    <w:rsid w:val="00494EE3"/>
    <w:rsid w:val="00496844"/>
    <w:rsid w:val="00497C73"/>
    <w:rsid w:val="004A2D19"/>
    <w:rsid w:val="004C25FF"/>
    <w:rsid w:val="004D20AC"/>
    <w:rsid w:val="004D39D1"/>
    <w:rsid w:val="004E09E1"/>
    <w:rsid w:val="004E3081"/>
    <w:rsid w:val="004E6BF9"/>
    <w:rsid w:val="004F4C9D"/>
    <w:rsid w:val="005004EF"/>
    <w:rsid w:val="0050078F"/>
    <w:rsid w:val="00500A02"/>
    <w:rsid w:val="005010BA"/>
    <w:rsid w:val="00507C90"/>
    <w:rsid w:val="00514042"/>
    <w:rsid w:val="0052390E"/>
    <w:rsid w:val="00536356"/>
    <w:rsid w:val="0055150A"/>
    <w:rsid w:val="00554C05"/>
    <w:rsid w:val="005568F9"/>
    <w:rsid w:val="00575862"/>
    <w:rsid w:val="00583CEA"/>
    <w:rsid w:val="0058455E"/>
    <w:rsid w:val="005916AB"/>
    <w:rsid w:val="0059547D"/>
    <w:rsid w:val="00596B8C"/>
    <w:rsid w:val="0059723F"/>
    <w:rsid w:val="005979EE"/>
    <w:rsid w:val="005A53D1"/>
    <w:rsid w:val="005A5C7B"/>
    <w:rsid w:val="005A7420"/>
    <w:rsid w:val="005A7BD9"/>
    <w:rsid w:val="005B4B97"/>
    <w:rsid w:val="005B6177"/>
    <w:rsid w:val="005C24A1"/>
    <w:rsid w:val="005F366F"/>
    <w:rsid w:val="005F4AE0"/>
    <w:rsid w:val="005F4C0A"/>
    <w:rsid w:val="006006AD"/>
    <w:rsid w:val="00607DFE"/>
    <w:rsid w:val="00615D50"/>
    <w:rsid w:val="00622AD2"/>
    <w:rsid w:val="00624BBD"/>
    <w:rsid w:val="006428CF"/>
    <w:rsid w:val="006430CC"/>
    <w:rsid w:val="00644C1F"/>
    <w:rsid w:val="00646FA4"/>
    <w:rsid w:val="00653ABA"/>
    <w:rsid w:val="0065731B"/>
    <w:rsid w:val="00660C07"/>
    <w:rsid w:val="00662DF2"/>
    <w:rsid w:val="0066798F"/>
    <w:rsid w:val="0067344D"/>
    <w:rsid w:val="006827DE"/>
    <w:rsid w:val="0068768C"/>
    <w:rsid w:val="006879E6"/>
    <w:rsid w:val="00687DFB"/>
    <w:rsid w:val="0069147C"/>
    <w:rsid w:val="006920DE"/>
    <w:rsid w:val="006A0BDC"/>
    <w:rsid w:val="006A4D7A"/>
    <w:rsid w:val="006A6881"/>
    <w:rsid w:val="006B062C"/>
    <w:rsid w:val="006B5051"/>
    <w:rsid w:val="006B74FD"/>
    <w:rsid w:val="006C009A"/>
    <w:rsid w:val="006C4412"/>
    <w:rsid w:val="006C4A30"/>
    <w:rsid w:val="006D1CAF"/>
    <w:rsid w:val="006D72FA"/>
    <w:rsid w:val="006E11CC"/>
    <w:rsid w:val="006E48AD"/>
    <w:rsid w:val="006E4D68"/>
    <w:rsid w:val="006F11A8"/>
    <w:rsid w:val="007016E5"/>
    <w:rsid w:val="0070215C"/>
    <w:rsid w:val="00704AC5"/>
    <w:rsid w:val="0071398B"/>
    <w:rsid w:val="007140AA"/>
    <w:rsid w:val="00715902"/>
    <w:rsid w:val="0072161C"/>
    <w:rsid w:val="0073110F"/>
    <w:rsid w:val="00734D5B"/>
    <w:rsid w:val="007366D3"/>
    <w:rsid w:val="00754E73"/>
    <w:rsid w:val="00756669"/>
    <w:rsid w:val="0076731A"/>
    <w:rsid w:val="007763AD"/>
    <w:rsid w:val="00780389"/>
    <w:rsid w:val="00781FE4"/>
    <w:rsid w:val="00782055"/>
    <w:rsid w:val="00782CBF"/>
    <w:rsid w:val="007838AD"/>
    <w:rsid w:val="0078583E"/>
    <w:rsid w:val="0079203A"/>
    <w:rsid w:val="00796377"/>
    <w:rsid w:val="0079642E"/>
    <w:rsid w:val="00796E35"/>
    <w:rsid w:val="007A2AF5"/>
    <w:rsid w:val="007B33BA"/>
    <w:rsid w:val="007C20BB"/>
    <w:rsid w:val="007C4CBA"/>
    <w:rsid w:val="007C5228"/>
    <w:rsid w:val="007C5B38"/>
    <w:rsid w:val="007D0E4A"/>
    <w:rsid w:val="007D4DB4"/>
    <w:rsid w:val="007D592E"/>
    <w:rsid w:val="007D728A"/>
    <w:rsid w:val="007E0AEF"/>
    <w:rsid w:val="007E66B5"/>
    <w:rsid w:val="007F1355"/>
    <w:rsid w:val="007F623A"/>
    <w:rsid w:val="007F7446"/>
    <w:rsid w:val="00804E60"/>
    <w:rsid w:val="00805569"/>
    <w:rsid w:val="008174D8"/>
    <w:rsid w:val="00821B0A"/>
    <w:rsid w:val="0082433B"/>
    <w:rsid w:val="00827999"/>
    <w:rsid w:val="00844E25"/>
    <w:rsid w:val="008504D2"/>
    <w:rsid w:val="008579F6"/>
    <w:rsid w:val="008708A2"/>
    <w:rsid w:val="00870A39"/>
    <w:rsid w:val="00871FE5"/>
    <w:rsid w:val="008733D9"/>
    <w:rsid w:val="008775A5"/>
    <w:rsid w:val="0088076E"/>
    <w:rsid w:val="00882B24"/>
    <w:rsid w:val="00883C7C"/>
    <w:rsid w:val="00883D50"/>
    <w:rsid w:val="0088488E"/>
    <w:rsid w:val="00885B6E"/>
    <w:rsid w:val="008A1326"/>
    <w:rsid w:val="008C0B1B"/>
    <w:rsid w:val="008D1BEC"/>
    <w:rsid w:val="008D2B5C"/>
    <w:rsid w:val="008E0853"/>
    <w:rsid w:val="008F1F61"/>
    <w:rsid w:val="0090041C"/>
    <w:rsid w:val="00902622"/>
    <w:rsid w:val="00910F17"/>
    <w:rsid w:val="00920B33"/>
    <w:rsid w:val="00922027"/>
    <w:rsid w:val="00922128"/>
    <w:rsid w:val="009314D1"/>
    <w:rsid w:val="009321E1"/>
    <w:rsid w:val="00933B0F"/>
    <w:rsid w:val="00933D96"/>
    <w:rsid w:val="00933DF8"/>
    <w:rsid w:val="00937AAC"/>
    <w:rsid w:val="00940077"/>
    <w:rsid w:val="00942062"/>
    <w:rsid w:val="00945761"/>
    <w:rsid w:val="00945963"/>
    <w:rsid w:val="00945C51"/>
    <w:rsid w:val="0094686D"/>
    <w:rsid w:val="00950F7E"/>
    <w:rsid w:val="00951105"/>
    <w:rsid w:val="009634AF"/>
    <w:rsid w:val="0096512E"/>
    <w:rsid w:val="009909B5"/>
    <w:rsid w:val="0099321A"/>
    <w:rsid w:val="009932CE"/>
    <w:rsid w:val="009C5B1E"/>
    <w:rsid w:val="009D34B0"/>
    <w:rsid w:val="009D4F99"/>
    <w:rsid w:val="009F0E2C"/>
    <w:rsid w:val="009F79F0"/>
    <w:rsid w:val="00A062AD"/>
    <w:rsid w:val="00A1076D"/>
    <w:rsid w:val="00A14367"/>
    <w:rsid w:val="00A14DDE"/>
    <w:rsid w:val="00A2231B"/>
    <w:rsid w:val="00A2271A"/>
    <w:rsid w:val="00A2369B"/>
    <w:rsid w:val="00A23F3B"/>
    <w:rsid w:val="00A31F75"/>
    <w:rsid w:val="00A44ED1"/>
    <w:rsid w:val="00A50A46"/>
    <w:rsid w:val="00A64BCE"/>
    <w:rsid w:val="00A67E1C"/>
    <w:rsid w:val="00A7307B"/>
    <w:rsid w:val="00A8146D"/>
    <w:rsid w:val="00A81825"/>
    <w:rsid w:val="00A87409"/>
    <w:rsid w:val="00A9250A"/>
    <w:rsid w:val="00AA3CCC"/>
    <w:rsid w:val="00AB44B8"/>
    <w:rsid w:val="00AB4A24"/>
    <w:rsid w:val="00AC5F1B"/>
    <w:rsid w:val="00AC7530"/>
    <w:rsid w:val="00AD2BD1"/>
    <w:rsid w:val="00AE2021"/>
    <w:rsid w:val="00AE7339"/>
    <w:rsid w:val="00AF67D1"/>
    <w:rsid w:val="00B0023C"/>
    <w:rsid w:val="00B00C8C"/>
    <w:rsid w:val="00B03C3E"/>
    <w:rsid w:val="00B06CD6"/>
    <w:rsid w:val="00B1116D"/>
    <w:rsid w:val="00B11501"/>
    <w:rsid w:val="00B37A9D"/>
    <w:rsid w:val="00B37F62"/>
    <w:rsid w:val="00B66AD6"/>
    <w:rsid w:val="00B76129"/>
    <w:rsid w:val="00B80595"/>
    <w:rsid w:val="00B83658"/>
    <w:rsid w:val="00B91C22"/>
    <w:rsid w:val="00B9376C"/>
    <w:rsid w:val="00BA268B"/>
    <w:rsid w:val="00BA2F54"/>
    <w:rsid w:val="00BB4BDF"/>
    <w:rsid w:val="00BB5618"/>
    <w:rsid w:val="00BB77DA"/>
    <w:rsid w:val="00BC2649"/>
    <w:rsid w:val="00BC73C7"/>
    <w:rsid w:val="00BC770D"/>
    <w:rsid w:val="00BD5625"/>
    <w:rsid w:val="00BE6E0C"/>
    <w:rsid w:val="00BF5969"/>
    <w:rsid w:val="00BF5CF0"/>
    <w:rsid w:val="00C00A51"/>
    <w:rsid w:val="00C01E4F"/>
    <w:rsid w:val="00C06095"/>
    <w:rsid w:val="00C07B27"/>
    <w:rsid w:val="00C20C80"/>
    <w:rsid w:val="00C430B3"/>
    <w:rsid w:val="00C50A2C"/>
    <w:rsid w:val="00C5113C"/>
    <w:rsid w:val="00C550BE"/>
    <w:rsid w:val="00C65850"/>
    <w:rsid w:val="00C664C5"/>
    <w:rsid w:val="00C66A51"/>
    <w:rsid w:val="00C747CB"/>
    <w:rsid w:val="00C830D2"/>
    <w:rsid w:val="00C8748E"/>
    <w:rsid w:val="00C91111"/>
    <w:rsid w:val="00C92645"/>
    <w:rsid w:val="00C95060"/>
    <w:rsid w:val="00C962F8"/>
    <w:rsid w:val="00C97F5E"/>
    <w:rsid w:val="00CA1B49"/>
    <w:rsid w:val="00CA1D8C"/>
    <w:rsid w:val="00CA385D"/>
    <w:rsid w:val="00CD020A"/>
    <w:rsid w:val="00CD49E6"/>
    <w:rsid w:val="00CD4E77"/>
    <w:rsid w:val="00CD78FF"/>
    <w:rsid w:val="00CE6C55"/>
    <w:rsid w:val="00CF00DC"/>
    <w:rsid w:val="00CF41CD"/>
    <w:rsid w:val="00CF4EB7"/>
    <w:rsid w:val="00CF738D"/>
    <w:rsid w:val="00D0181E"/>
    <w:rsid w:val="00D07D32"/>
    <w:rsid w:val="00D125E9"/>
    <w:rsid w:val="00D22D0B"/>
    <w:rsid w:val="00D23107"/>
    <w:rsid w:val="00D246E7"/>
    <w:rsid w:val="00D26851"/>
    <w:rsid w:val="00D26ED0"/>
    <w:rsid w:val="00D303AF"/>
    <w:rsid w:val="00D46BFD"/>
    <w:rsid w:val="00D51614"/>
    <w:rsid w:val="00D522E8"/>
    <w:rsid w:val="00D625F0"/>
    <w:rsid w:val="00D6757E"/>
    <w:rsid w:val="00D73C6F"/>
    <w:rsid w:val="00D839AB"/>
    <w:rsid w:val="00D859C9"/>
    <w:rsid w:val="00D9059A"/>
    <w:rsid w:val="00D910BB"/>
    <w:rsid w:val="00D929F5"/>
    <w:rsid w:val="00DB0B32"/>
    <w:rsid w:val="00DB440F"/>
    <w:rsid w:val="00DB66D3"/>
    <w:rsid w:val="00DC07A9"/>
    <w:rsid w:val="00DC1B58"/>
    <w:rsid w:val="00DD0E2D"/>
    <w:rsid w:val="00DD3BA1"/>
    <w:rsid w:val="00DE1114"/>
    <w:rsid w:val="00DF1EE9"/>
    <w:rsid w:val="00E00C2E"/>
    <w:rsid w:val="00E0339E"/>
    <w:rsid w:val="00E12F9D"/>
    <w:rsid w:val="00E172B0"/>
    <w:rsid w:val="00E176D9"/>
    <w:rsid w:val="00E275A3"/>
    <w:rsid w:val="00E377E2"/>
    <w:rsid w:val="00E42476"/>
    <w:rsid w:val="00E4342A"/>
    <w:rsid w:val="00E43E51"/>
    <w:rsid w:val="00E47050"/>
    <w:rsid w:val="00E47F62"/>
    <w:rsid w:val="00E502EB"/>
    <w:rsid w:val="00E54949"/>
    <w:rsid w:val="00E56C56"/>
    <w:rsid w:val="00E64FFA"/>
    <w:rsid w:val="00E74F86"/>
    <w:rsid w:val="00E82A89"/>
    <w:rsid w:val="00E8696D"/>
    <w:rsid w:val="00E9015A"/>
    <w:rsid w:val="00E91526"/>
    <w:rsid w:val="00E92490"/>
    <w:rsid w:val="00EA4723"/>
    <w:rsid w:val="00EB1BE7"/>
    <w:rsid w:val="00EB335D"/>
    <w:rsid w:val="00EB6D21"/>
    <w:rsid w:val="00EC3730"/>
    <w:rsid w:val="00ED2EB8"/>
    <w:rsid w:val="00ED76AE"/>
    <w:rsid w:val="00F01036"/>
    <w:rsid w:val="00F0494A"/>
    <w:rsid w:val="00F06130"/>
    <w:rsid w:val="00F07A0F"/>
    <w:rsid w:val="00F07DF8"/>
    <w:rsid w:val="00F11340"/>
    <w:rsid w:val="00F11508"/>
    <w:rsid w:val="00F117B0"/>
    <w:rsid w:val="00F14D9E"/>
    <w:rsid w:val="00F31053"/>
    <w:rsid w:val="00F35374"/>
    <w:rsid w:val="00F4325E"/>
    <w:rsid w:val="00F459D7"/>
    <w:rsid w:val="00F531E1"/>
    <w:rsid w:val="00F60C4F"/>
    <w:rsid w:val="00F635E2"/>
    <w:rsid w:val="00F6415A"/>
    <w:rsid w:val="00F65D82"/>
    <w:rsid w:val="00F8238D"/>
    <w:rsid w:val="00F83A00"/>
    <w:rsid w:val="00F845A3"/>
    <w:rsid w:val="00F90BC5"/>
    <w:rsid w:val="00F917E3"/>
    <w:rsid w:val="00F929E0"/>
    <w:rsid w:val="00F97BD1"/>
    <w:rsid w:val="00FA0D67"/>
    <w:rsid w:val="00FA198E"/>
    <w:rsid w:val="00FB5543"/>
    <w:rsid w:val="00FB6B8E"/>
    <w:rsid w:val="00FC0BFB"/>
    <w:rsid w:val="00FC6BB9"/>
    <w:rsid w:val="00FD4824"/>
    <w:rsid w:val="00FE099C"/>
    <w:rsid w:val="00FE6E6C"/>
    <w:rsid w:val="00FF1F96"/>
    <w:rsid w:val="00FF4EC5"/>
    <w:rsid w:val="00FF4EF4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C87B0F"/>
  <w15:docId w15:val="{FEBE9E35-8682-492D-A948-4F321BF2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177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BF5CF0"/>
    <w:pPr>
      <w:ind w:left="720"/>
      <w:contextualSpacing/>
    </w:pPr>
  </w:style>
  <w:style w:type="paragraph" w:customStyle="1" w:styleId="Ttulo20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markxx0i5h7pf">
    <w:name w:val="markxx0i5h7pf"/>
    <w:basedOn w:val="Fontepargpadro"/>
    <w:rsid w:val="003A2E1D"/>
  </w:style>
  <w:style w:type="character" w:customStyle="1" w:styleId="markw6a3d4mnu">
    <w:name w:val="markw6a3d4mnu"/>
    <w:basedOn w:val="Fontepargpadro"/>
    <w:rsid w:val="003A2E1D"/>
  </w:style>
  <w:style w:type="paragraph" w:styleId="NormalWeb">
    <w:name w:val="Normal (Web)"/>
    <w:basedOn w:val="Normal"/>
    <w:uiPriority w:val="99"/>
    <w:unhideWhenUsed/>
    <w:rsid w:val="0039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3C7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151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16">
    <w:name w:val="citation-16"/>
    <w:basedOn w:val="Fontepargpadro"/>
    <w:rsid w:val="00176583"/>
  </w:style>
  <w:style w:type="character" w:customStyle="1" w:styleId="citation-15">
    <w:name w:val="citation-15"/>
    <w:basedOn w:val="Fontepargpadro"/>
    <w:rsid w:val="00176583"/>
  </w:style>
  <w:style w:type="character" w:customStyle="1" w:styleId="citation-14">
    <w:name w:val="citation-14"/>
    <w:basedOn w:val="Fontepargpadro"/>
    <w:rsid w:val="00176583"/>
  </w:style>
  <w:style w:type="character" w:customStyle="1" w:styleId="citation-34">
    <w:name w:val="citation-34"/>
    <w:basedOn w:val="Fontepargpadro"/>
    <w:rsid w:val="00176583"/>
  </w:style>
  <w:style w:type="character" w:customStyle="1" w:styleId="citation-33">
    <w:name w:val="citation-33"/>
    <w:basedOn w:val="Fontepargpadro"/>
    <w:rsid w:val="00176583"/>
  </w:style>
  <w:style w:type="character" w:customStyle="1" w:styleId="citation-32">
    <w:name w:val="citation-32"/>
    <w:basedOn w:val="Fontepargpadro"/>
    <w:rsid w:val="00176583"/>
  </w:style>
  <w:style w:type="character" w:customStyle="1" w:styleId="uv3um">
    <w:name w:val="uv3um"/>
    <w:basedOn w:val="Fontepargpadro"/>
    <w:rsid w:val="0048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6154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31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1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AF724-FF4D-4CD8-B3F0-E53E3DC15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4439</Words>
  <Characters>23973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Veronica Cassiano Felicio Siqueira</cp:lastModifiedBy>
  <cp:revision>2</cp:revision>
  <cp:lastPrinted>2025-06-27T16:53:00Z</cp:lastPrinted>
  <dcterms:created xsi:type="dcterms:W3CDTF">2025-07-18T14:15:00Z</dcterms:created>
  <dcterms:modified xsi:type="dcterms:W3CDTF">2025-07-18T14:15:00Z</dcterms:modified>
</cp:coreProperties>
</file>