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8CF7" w14:textId="77777777" w:rsidR="005875D4" w:rsidRDefault="005875D4" w:rsidP="00383B47">
      <w:pPr>
        <w:spacing w:before="240" w:after="240"/>
        <w:ind w:right="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TERMO</w:t>
      </w:r>
      <w:r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DE</w:t>
      </w:r>
      <w:r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REFERÊNCIA</w:t>
      </w:r>
      <w:r w:rsidR="00383B47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 xml:space="preserve"> – Nº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8/2025</w:t>
      </w:r>
    </w:p>
    <w:p w14:paraId="73749826" w14:textId="77777777" w:rsidR="00FF5F35" w:rsidRPr="00141507" w:rsidRDefault="001E2B3B" w:rsidP="00141507">
      <w:pPr>
        <w:pStyle w:val="Corpodetexto"/>
        <w:spacing w:before="240" w:after="240" w:line="276" w:lineRule="auto"/>
        <w:ind w:right="3" w:firstLine="708"/>
        <w:jc w:val="both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As especificações descritas neste documento têm como objetivo estabelecer as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diretrizes para orientar as empresas interessadas no fornecimento/prestação de serviço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para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Secretaria Municipal de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Saúde/SMS/PMP,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fim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de subsidiar</w:t>
      </w:r>
      <w:r w:rsidRPr="00141507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proposta apresentada.</w:t>
      </w:r>
    </w:p>
    <w:p w14:paraId="5AFDE164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JUSTIFICATIVA:</w:t>
      </w:r>
    </w:p>
    <w:p w14:paraId="58BC8F45" w14:textId="77777777" w:rsidR="00325463" w:rsidRDefault="00325463" w:rsidP="00AA32FD">
      <w:pPr>
        <w:pStyle w:val="Corpodetexto"/>
        <w:spacing w:before="240" w:after="240"/>
        <w:ind w:right="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Considerando que a Unidade Básica de Saúde Bingen está prestes a ser inaugurada necessita-se a aquisição dos itens destes Termo de Referência para equipar adequadamente a Unidade. </w:t>
      </w:r>
    </w:p>
    <w:p w14:paraId="54D13104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OBJETO:</w:t>
      </w:r>
    </w:p>
    <w:p w14:paraId="78525651" w14:textId="77777777" w:rsidR="00FF5F35" w:rsidRPr="001D6707" w:rsidRDefault="00AA32FD" w:rsidP="00141507">
      <w:pPr>
        <w:pStyle w:val="Corpodetexto"/>
        <w:spacing w:before="240" w:after="240" w:line="360" w:lineRule="auto"/>
        <w:ind w:right="3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Aquisição de materiais diversos</w:t>
      </w:r>
      <w:r w:rsidR="0052590E">
        <w:rPr>
          <w:rFonts w:ascii="Times New Roman" w:hAnsi="Times New Roman" w:cs="Times New Roman"/>
          <w:color w:val="000000" w:themeColor="text1"/>
        </w:rPr>
        <w:t xml:space="preserve"> (material permanente)</w:t>
      </w:r>
      <w:r>
        <w:rPr>
          <w:rFonts w:ascii="Times New Roman" w:hAnsi="Times New Roman" w:cs="Times New Roman"/>
          <w:color w:val="000000" w:themeColor="text1"/>
        </w:rPr>
        <w:t xml:space="preserve"> para UBS Bing</w:t>
      </w:r>
      <w:r w:rsidR="00AD37EB">
        <w:rPr>
          <w:rFonts w:ascii="Times New Roman" w:hAnsi="Times New Roman" w:cs="Times New Roman"/>
          <w:color w:val="000000" w:themeColor="text1"/>
        </w:rPr>
        <w:t>en através de Sistema de Registro de Preços.</w:t>
      </w:r>
    </w:p>
    <w:p w14:paraId="09C668E6" w14:textId="77777777" w:rsidR="00141507" w:rsidRPr="00141507" w:rsidRDefault="00141507" w:rsidP="00141507">
      <w:pPr>
        <w:pStyle w:val="Ttulo2"/>
        <w:spacing w:before="240" w:after="240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2.1 Critério de Julgamento</w:t>
      </w:r>
    </w:p>
    <w:p w14:paraId="1BB3029E" w14:textId="77777777" w:rsidR="00141507" w:rsidRPr="00141507" w:rsidRDefault="00141507" w:rsidP="00141507">
      <w:pPr>
        <w:pStyle w:val="Corpodetexto"/>
        <w:spacing w:before="240" w:after="240" w:line="360" w:lineRule="auto"/>
        <w:ind w:right="3"/>
        <w:jc w:val="both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 xml:space="preserve">Menor </w:t>
      </w:r>
      <w:r w:rsidR="00A65DDB">
        <w:rPr>
          <w:rFonts w:ascii="Times New Roman" w:hAnsi="Times New Roman" w:cs="Times New Roman"/>
          <w:color w:val="000000" w:themeColor="text1"/>
        </w:rPr>
        <w:t>preço por item</w:t>
      </w:r>
      <w:r w:rsidRPr="00141507">
        <w:rPr>
          <w:rFonts w:ascii="Times New Roman" w:hAnsi="Times New Roman" w:cs="Times New Roman"/>
          <w:color w:val="000000" w:themeColor="text1"/>
        </w:rPr>
        <w:t>.</w:t>
      </w:r>
    </w:p>
    <w:p w14:paraId="3D7830AE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PRAZOS:</w:t>
      </w:r>
    </w:p>
    <w:p w14:paraId="46F04F6A" w14:textId="77777777" w:rsidR="00FF5F35" w:rsidRPr="00141507" w:rsidRDefault="001E2B3B" w:rsidP="00141507">
      <w:pPr>
        <w:pStyle w:val="Corpodetexto"/>
        <w:spacing w:before="240" w:after="240" w:line="276" w:lineRule="auto"/>
        <w:ind w:right="3"/>
        <w:jc w:val="both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O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prazo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de entrega ou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execução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dos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serviços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deverá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ser de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 xml:space="preserve">até </w:t>
      </w:r>
      <w:r w:rsidR="003575DA" w:rsidRPr="00141507">
        <w:rPr>
          <w:rFonts w:ascii="Times New Roman" w:hAnsi="Times New Roman" w:cs="Times New Roman"/>
          <w:color w:val="000000" w:themeColor="text1"/>
        </w:rPr>
        <w:t>30</w:t>
      </w:r>
      <w:r w:rsidRPr="00141507">
        <w:rPr>
          <w:rFonts w:ascii="Times New Roman" w:hAnsi="Times New Roman" w:cs="Times New Roman"/>
          <w:color w:val="000000" w:themeColor="text1"/>
        </w:rPr>
        <w:t xml:space="preserve"> dias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corridos,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 xml:space="preserve">contados a partir do recebimento da autorização </w:t>
      </w:r>
      <w:r w:rsidR="003575DA" w:rsidRPr="00141507">
        <w:rPr>
          <w:rFonts w:ascii="Times New Roman" w:hAnsi="Times New Roman" w:cs="Times New Roman"/>
          <w:color w:val="000000" w:themeColor="text1"/>
        </w:rPr>
        <w:t>de fornecimento.</w:t>
      </w:r>
    </w:p>
    <w:p w14:paraId="0C2364EF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MODO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LOCAL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FORNECIMENTO:</w:t>
      </w:r>
    </w:p>
    <w:p w14:paraId="44E3ECFB" w14:textId="77777777" w:rsidR="00FF5F35" w:rsidRPr="00141507" w:rsidRDefault="00141507" w:rsidP="00141507">
      <w:pPr>
        <w:pStyle w:val="Ttulo2"/>
        <w:spacing w:before="240" w:after="240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E2B3B" w:rsidRPr="00141507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entrega dos</w:t>
      </w:r>
      <w:r w:rsidR="001E2B3B"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insumos</w:t>
      </w:r>
      <w:r w:rsidR="001E2B3B"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e/ou</w:t>
      </w:r>
      <w:r w:rsidR="001E2B3B"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execução</w:t>
      </w:r>
      <w:r w:rsidR="001E2B3B"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r w:rsidR="001E2B3B"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serviços serão</w:t>
      </w:r>
      <w:r w:rsidR="001E2B3B"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efetuadas:</w:t>
      </w:r>
    </w:p>
    <w:p w14:paraId="77072FF3" w14:textId="77777777" w:rsidR="00FF5F35" w:rsidRPr="00141507" w:rsidRDefault="003575DA" w:rsidP="00610A50">
      <w:pPr>
        <w:pStyle w:val="Corpodetexto"/>
        <w:spacing w:before="240" w:after="240" w:line="276" w:lineRule="auto"/>
        <w:ind w:right="3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bCs/>
          <w:color w:val="000000" w:themeColor="text1"/>
        </w:rPr>
        <w:t>Rua Quissamã, 1931 Galpão 7 A, Condomínio Industrial, Bairro Itamarati, Petrópolis / RJ, de segunda à sexta, no horário de</w:t>
      </w:r>
      <w:r w:rsidRPr="00141507">
        <w:rPr>
          <w:rFonts w:ascii="Times New Roman" w:hAnsi="Times New Roman" w:cs="Times New Roman"/>
          <w:color w:val="000000" w:themeColor="text1"/>
        </w:rPr>
        <w:t xml:space="preserve"> 08h às 16h.</w:t>
      </w:r>
    </w:p>
    <w:p w14:paraId="69C76427" w14:textId="77777777" w:rsidR="00FF5F35" w:rsidRPr="00141507" w:rsidRDefault="00141507" w:rsidP="00141507">
      <w:pPr>
        <w:pStyle w:val="Ttulo2"/>
        <w:spacing w:before="240" w:after="240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Prazo</w:t>
      </w:r>
      <w:r w:rsidR="001E2B3B"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E2B3B"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validade</w:t>
      </w:r>
      <w:r w:rsidR="001E2B3B"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 proposta:</w:t>
      </w:r>
    </w:p>
    <w:p w14:paraId="215A1525" w14:textId="77777777" w:rsidR="00FF5F35" w:rsidRPr="00141507" w:rsidRDefault="001E2B3B" w:rsidP="00141507">
      <w:pPr>
        <w:pStyle w:val="Corpodetexto"/>
        <w:spacing w:before="240" w:after="240"/>
        <w:ind w:right="3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O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prazo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proposta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não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poderá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ser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inferior</w:t>
      </w:r>
      <w:r w:rsidRPr="00141507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60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(sessenta)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dias.</w:t>
      </w:r>
    </w:p>
    <w:p w14:paraId="17E9F247" w14:textId="77777777" w:rsidR="00610A50" w:rsidRDefault="00610A50">
      <w:pP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05004C5D" w14:textId="77777777" w:rsidR="00FF5F35" w:rsidRPr="00141507" w:rsidRDefault="00141507" w:rsidP="00141507">
      <w:pPr>
        <w:pStyle w:val="Ttulo2"/>
        <w:spacing w:before="240" w:after="240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4.3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Descrição</w:t>
      </w:r>
      <w:r w:rsidR="001E2B3B"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detalhada</w:t>
      </w:r>
      <w:r w:rsidR="001E2B3B"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1E2B3B"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produto</w:t>
      </w:r>
      <w:r w:rsidR="001E2B3B"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E2B3B"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="001E2B3B"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serviço:</w:t>
      </w:r>
    </w:p>
    <w:tbl>
      <w:tblPr>
        <w:tblStyle w:val="Tabelacomgrade"/>
        <w:tblW w:w="6174" w:type="pct"/>
        <w:tblInd w:w="-1026" w:type="dxa"/>
        <w:tblLook w:val="04A0" w:firstRow="1" w:lastRow="0" w:firstColumn="1" w:lastColumn="0" w:noHBand="0" w:noVBand="1"/>
      </w:tblPr>
      <w:tblGrid>
        <w:gridCol w:w="709"/>
        <w:gridCol w:w="8363"/>
        <w:gridCol w:w="709"/>
        <w:gridCol w:w="991"/>
      </w:tblGrid>
      <w:tr w:rsidR="00AA32FD" w:rsidRPr="00182BD0" w14:paraId="59D225ED" w14:textId="77777777" w:rsidTr="004A2307">
        <w:trPr>
          <w:cantSplit/>
        </w:trPr>
        <w:tc>
          <w:tcPr>
            <w:tcW w:w="329" w:type="pct"/>
            <w:vAlign w:val="center"/>
          </w:tcPr>
          <w:p w14:paraId="777E3298" w14:textId="77777777" w:rsidR="00AA32FD" w:rsidRPr="00182BD0" w:rsidRDefault="00AA32FD" w:rsidP="004A2307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3882" w:type="pct"/>
            <w:vAlign w:val="center"/>
          </w:tcPr>
          <w:p w14:paraId="3F67F4DE" w14:textId="77777777" w:rsidR="00AA32FD" w:rsidRPr="00182BD0" w:rsidRDefault="00AA32FD" w:rsidP="004A2307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ESPECIFICAÇÃO</w:t>
            </w:r>
          </w:p>
        </w:tc>
        <w:tc>
          <w:tcPr>
            <w:tcW w:w="329" w:type="pct"/>
            <w:vAlign w:val="center"/>
          </w:tcPr>
          <w:p w14:paraId="1229C809" w14:textId="77777777" w:rsidR="00AA32FD" w:rsidRPr="00182BD0" w:rsidRDefault="00AA32FD" w:rsidP="004A2307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UNID</w:t>
            </w:r>
          </w:p>
        </w:tc>
        <w:tc>
          <w:tcPr>
            <w:tcW w:w="460" w:type="pct"/>
            <w:vAlign w:val="center"/>
          </w:tcPr>
          <w:p w14:paraId="67EBBD83" w14:textId="77777777" w:rsidR="00AA32FD" w:rsidRPr="00182BD0" w:rsidRDefault="00AA32FD" w:rsidP="004A2307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QUANT</w:t>
            </w:r>
          </w:p>
        </w:tc>
      </w:tr>
      <w:tr w:rsidR="00AA32FD" w:rsidRPr="00182BD0" w14:paraId="6C778BD5" w14:textId="77777777" w:rsidTr="004A2307">
        <w:trPr>
          <w:cantSplit/>
        </w:trPr>
        <w:tc>
          <w:tcPr>
            <w:tcW w:w="329" w:type="pct"/>
            <w:vAlign w:val="center"/>
          </w:tcPr>
          <w:p w14:paraId="6E05DF0B" w14:textId="77777777" w:rsidR="00AA32FD" w:rsidRPr="00182BD0" w:rsidRDefault="00AA32FD" w:rsidP="004A2307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82" w:type="pct"/>
            <w:vAlign w:val="center"/>
          </w:tcPr>
          <w:p w14:paraId="724AA30D" w14:textId="77777777" w:rsidR="00AA32FD" w:rsidRPr="00182BD0" w:rsidRDefault="00086E59" w:rsidP="004A2307">
            <w:pPr>
              <w:pStyle w:val="Corpodetexto"/>
              <w:ind w:right="3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CARRO MULTIFUNCIONAL </w:t>
            </w:r>
            <w:r w:rsidR="004A2307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>PARA MATERIAL DE LIMPEZA</w:t>
            </w:r>
          </w:p>
          <w:p w14:paraId="345E25E1" w14:textId="77777777" w:rsidR="00AA32FD" w:rsidRPr="00182BD0" w:rsidRDefault="00AA32FD" w:rsidP="004A230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COMPOSIÇÃO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plástico e metal;</w:t>
            </w:r>
            <w:r w:rsidRPr="00182BD0">
              <w:rPr>
                <w:rFonts w:ascii="Arial Narrow" w:hAnsi="Arial Narrow"/>
                <w:sz w:val="20"/>
                <w:szCs w:val="20"/>
              </w:rPr>
              <w:br/>
              <w:t xml:space="preserve">2.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COR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preto</w:t>
            </w:r>
            <w:r w:rsidRPr="00182BD0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1AE001D5" w14:textId="77777777" w:rsidR="00AA32FD" w:rsidRDefault="00AA32FD" w:rsidP="004A230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3.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 xml:space="preserve">DESCRIÇÃO: </w:t>
            </w:r>
            <w:r w:rsidR="00086E59">
              <w:rPr>
                <w:rFonts w:ascii="Arial Narrow" w:hAnsi="Arial Narrow"/>
                <w:sz w:val="20"/>
                <w:szCs w:val="20"/>
              </w:rPr>
              <w:t>carro multifuncional para material de limpeza, com saco em vinil, balde espremedor, kit com mop para líquidos e pó, placa sinalizadora, pá.</w:t>
            </w:r>
          </w:p>
          <w:p w14:paraId="1EB2FABC" w14:textId="77777777" w:rsidR="00AA32FD" w:rsidRPr="00EC2784" w:rsidRDefault="00AA32FD" w:rsidP="004A230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4.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MEDIDAS APROXIMADAS (A x L x P)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não se aplica</w:t>
            </w:r>
          </w:p>
        </w:tc>
        <w:tc>
          <w:tcPr>
            <w:tcW w:w="329" w:type="pct"/>
            <w:vAlign w:val="center"/>
          </w:tcPr>
          <w:p w14:paraId="5349B42B" w14:textId="77777777" w:rsidR="00AA32FD" w:rsidRPr="00182BD0" w:rsidRDefault="00AA32FD" w:rsidP="004A2307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Un.</w:t>
            </w:r>
          </w:p>
        </w:tc>
        <w:tc>
          <w:tcPr>
            <w:tcW w:w="460" w:type="pct"/>
            <w:vAlign w:val="center"/>
          </w:tcPr>
          <w:p w14:paraId="4D91C676" w14:textId="77777777" w:rsidR="00AA32FD" w:rsidRPr="00182BD0" w:rsidRDefault="0019196F" w:rsidP="004A2307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AA32FD" w:rsidRPr="00182BD0" w14:paraId="7797473E" w14:textId="77777777" w:rsidTr="004A2307">
        <w:trPr>
          <w:cantSplit/>
        </w:trPr>
        <w:tc>
          <w:tcPr>
            <w:tcW w:w="329" w:type="pct"/>
            <w:vAlign w:val="center"/>
          </w:tcPr>
          <w:p w14:paraId="413C6AF5" w14:textId="77777777" w:rsidR="00AA32FD" w:rsidRPr="00182BD0" w:rsidRDefault="00AA32FD" w:rsidP="004A2307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882" w:type="pct"/>
            <w:vAlign w:val="center"/>
          </w:tcPr>
          <w:p w14:paraId="45E00727" w14:textId="77777777" w:rsidR="00AA32FD" w:rsidRPr="00182BD0" w:rsidRDefault="004A2307" w:rsidP="004A2307">
            <w:pPr>
              <w:pStyle w:val="Corpodetexto"/>
              <w:ind w:right="3"/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>ENCERADEIRA INDUSTRIAL</w:t>
            </w:r>
          </w:p>
          <w:p w14:paraId="3E7F4E51" w14:textId="77777777" w:rsidR="00AA32FD" w:rsidRPr="00182BD0" w:rsidRDefault="00AA32FD" w:rsidP="004A230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COMPOSIÇÃO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plástico e metal;</w:t>
            </w:r>
            <w:r w:rsidRPr="00182BD0">
              <w:rPr>
                <w:rFonts w:ascii="Arial Narrow" w:hAnsi="Arial Narrow"/>
                <w:sz w:val="20"/>
                <w:szCs w:val="20"/>
              </w:rPr>
              <w:br/>
              <w:t xml:space="preserve">2.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COR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indiferente</w:t>
            </w:r>
            <w:r w:rsidRPr="00182BD0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34EC4986" w14:textId="77777777" w:rsidR="00AA32FD" w:rsidRPr="00EC2784" w:rsidRDefault="00AA32FD" w:rsidP="004A2307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3.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DESCRIÇÃO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 w:rsidR="00086E59">
              <w:rPr>
                <w:rFonts w:ascii="Arial Narrow" w:hAnsi="Arial Narrow"/>
                <w:sz w:val="20"/>
                <w:szCs w:val="20"/>
              </w:rPr>
              <w:t>enceradeira industrial com cabo de aço zincado com posicionamento de altura através de pedal, duas alavancas de acionamento rápido, rotação de 190 a 230 RPM, rodas emborrachadas para transporte, cinta de proteção, cabo elétrico de para ligação de, no mínimo, 12 metros com tomada injetada.</w:t>
            </w:r>
          </w:p>
          <w:p w14:paraId="67CD7A2F" w14:textId="77777777" w:rsidR="00AA32FD" w:rsidRPr="00B4720E" w:rsidRDefault="00AA32FD" w:rsidP="00086E59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4. </w:t>
            </w:r>
            <w:r w:rsidR="00086E59">
              <w:rPr>
                <w:rFonts w:ascii="Arial Narrow" w:hAnsi="Arial Narrow"/>
                <w:b/>
                <w:sz w:val="20"/>
                <w:szCs w:val="20"/>
              </w:rPr>
              <w:t>MEDIDAS APROXIMADAS (A x L):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86E59">
              <w:rPr>
                <w:rFonts w:ascii="Arial Narrow" w:hAnsi="Arial Narrow"/>
                <w:sz w:val="20"/>
                <w:szCs w:val="20"/>
              </w:rPr>
              <w:t>110</w:t>
            </w:r>
            <w:r>
              <w:rPr>
                <w:rFonts w:ascii="Arial Narrow" w:hAnsi="Arial Narrow"/>
                <w:sz w:val="20"/>
                <w:szCs w:val="20"/>
              </w:rPr>
              <w:t xml:space="preserve"> cm X </w:t>
            </w:r>
            <w:r w:rsidR="00086E59">
              <w:rPr>
                <w:rFonts w:ascii="Arial Narrow" w:hAnsi="Arial Narrow"/>
                <w:sz w:val="20"/>
                <w:szCs w:val="20"/>
              </w:rPr>
              <w:t>35 cm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</w:tc>
        <w:tc>
          <w:tcPr>
            <w:tcW w:w="329" w:type="pct"/>
            <w:vAlign w:val="center"/>
          </w:tcPr>
          <w:p w14:paraId="50D55B7A" w14:textId="77777777" w:rsidR="00AA32FD" w:rsidRPr="00182BD0" w:rsidRDefault="00AA32FD" w:rsidP="004A2307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Un.</w:t>
            </w:r>
          </w:p>
        </w:tc>
        <w:tc>
          <w:tcPr>
            <w:tcW w:w="460" w:type="pct"/>
            <w:vAlign w:val="center"/>
          </w:tcPr>
          <w:p w14:paraId="24234192" w14:textId="77777777" w:rsidR="00AA32FD" w:rsidRPr="00182BD0" w:rsidRDefault="0019196F" w:rsidP="004A2307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AA32FD" w:rsidRPr="00182BD0" w14:paraId="666FBB28" w14:textId="77777777" w:rsidTr="004A2307">
        <w:trPr>
          <w:cantSplit/>
        </w:trPr>
        <w:tc>
          <w:tcPr>
            <w:tcW w:w="329" w:type="pct"/>
            <w:vAlign w:val="center"/>
          </w:tcPr>
          <w:p w14:paraId="01950120" w14:textId="77777777" w:rsidR="00AA32FD" w:rsidRPr="00182BD0" w:rsidRDefault="00AA32FD" w:rsidP="004A2307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82" w:type="pct"/>
            <w:vAlign w:val="center"/>
          </w:tcPr>
          <w:p w14:paraId="4C58D5CE" w14:textId="77777777" w:rsidR="00AA32FD" w:rsidRPr="00182BD0" w:rsidRDefault="004A2307" w:rsidP="004A2307">
            <w:pPr>
              <w:pStyle w:val="Corpodetexto"/>
              <w:ind w:right="3"/>
              <w:rPr>
                <w:rFonts w:ascii="Arial Narrow" w:hAnsi="Arial Narrow" w:cstheme="majorHAnsi"/>
                <w:b/>
                <w:sz w:val="20"/>
                <w:szCs w:val="20"/>
              </w:rPr>
            </w:pPr>
            <w:r>
              <w:rPr>
                <w:rFonts w:ascii="Arial Narrow" w:hAnsi="Arial Narrow" w:cstheme="majorHAnsi"/>
                <w:b/>
                <w:sz w:val="20"/>
                <w:szCs w:val="20"/>
              </w:rPr>
              <w:t>ESCADA EM ALUMÍNIO 5 DEGRAUS</w:t>
            </w:r>
          </w:p>
          <w:p w14:paraId="070F2DFC" w14:textId="77777777" w:rsidR="00AA32FD" w:rsidRDefault="00AA32FD" w:rsidP="004A230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COMPOSIÇÃO</w:t>
            </w:r>
            <w:r w:rsidRPr="00182BD0">
              <w:rPr>
                <w:rFonts w:ascii="Arial Narrow" w:hAnsi="Arial Narrow"/>
                <w:sz w:val="20"/>
                <w:szCs w:val="20"/>
              </w:rPr>
              <w:t>:</w:t>
            </w:r>
            <w:r w:rsidR="00223F92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metal;</w:t>
            </w:r>
          </w:p>
          <w:p w14:paraId="6C63DBEF" w14:textId="77777777" w:rsidR="00AA32FD" w:rsidRPr="00182BD0" w:rsidRDefault="00AA32FD" w:rsidP="004A230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COR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indiferente</w:t>
            </w:r>
            <w:r w:rsidRPr="00182BD0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4DF9534A" w14:textId="77777777" w:rsidR="00AA32FD" w:rsidRPr="00182BD0" w:rsidRDefault="00AA32FD" w:rsidP="00223F92">
            <w:pPr>
              <w:pStyle w:val="xerox-product-specifications-custom-1-x-itemname"/>
              <w:spacing w:before="0" w:beforeAutospacing="0" w:after="0" w:afterAutospacing="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3.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 xml:space="preserve">DESCRIÇÃO: </w:t>
            </w:r>
            <w:r w:rsidR="00223F92">
              <w:rPr>
                <w:rFonts w:ascii="Arial Narrow" w:hAnsi="Arial Narrow"/>
                <w:sz w:val="20"/>
                <w:szCs w:val="20"/>
              </w:rPr>
              <w:t>escada em alumínio com 5 degraus, dobrável, com pés antiderrapantes, suporte até 120 kg</w:t>
            </w:r>
            <w:r w:rsidR="00C60F0D">
              <w:rPr>
                <w:rFonts w:ascii="Arial Narrow" w:hAnsi="Arial Narrow"/>
                <w:sz w:val="20"/>
                <w:szCs w:val="20"/>
              </w:rPr>
              <w:t>,</w:t>
            </w:r>
            <w:r w:rsidR="00223F92">
              <w:rPr>
                <w:rFonts w:ascii="Arial Narrow" w:hAnsi="Arial Narrow"/>
                <w:sz w:val="20"/>
                <w:szCs w:val="20"/>
              </w:rPr>
              <w:t xml:space="preserve"> degraus antiderrapantes, com fita de segurança, </w:t>
            </w:r>
            <w:r w:rsidR="00223F92" w:rsidRPr="00223F92">
              <w:rPr>
                <w:rFonts w:ascii="Arial Narrow" w:hAnsi="Arial Narrow"/>
                <w:sz w:val="20"/>
                <w:szCs w:val="20"/>
              </w:rPr>
              <w:t>com trava de segurança que impede o fechamento involuntário da escada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  <w:r w:rsidRPr="00175115">
              <w:rPr>
                <w:rFonts w:ascii="Arial Narrow" w:hAnsi="Arial Narrow"/>
                <w:sz w:val="20"/>
                <w:szCs w:val="20"/>
              </w:rPr>
              <w:br/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4.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 xml:space="preserve">MEDIDAS APROXIMADAS </w:t>
            </w:r>
            <w:r w:rsidR="00223F92">
              <w:rPr>
                <w:rFonts w:ascii="Arial Narrow" w:hAnsi="Arial Narrow"/>
                <w:b/>
                <w:sz w:val="20"/>
                <w:szCs w:val="20"/>
              </w:rPr>
              <w:t xml:space="preserve">DA ESCADA FECHADA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(A x L):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23F92">
              <w:rPr>
                <w:rFonts w:ascii="Arial Narrow" w:hAnsi="Arial Narrow"/>
                <w:sz w:val="20"/>
                <w:szCs w:val="20"/>
              </w:rPr>
              <w:t>156</w:t>
            </w:r>
            <w:r>
              <w:rPr>
                <w:rFonts w:ascii="Arial Narrow" w:hAnsi="Arial Narrow"/>
                <w:sz w:val="20"/>
                <w:szCs w:val="20"/>
              </w:rPr>
              <w:t xml:space="preserve"> cm x </w:t>
            </w:r>
            <w:r w:rsidR="00223F92">
              <w:rPr>
                <w:rFonts w:ascii="Arial Narrow" w:hAnsi="Arial Narrow"/>
                <w:sz w:val="20"/>
                <w:szCs w:val="20"/>
              </w:rPr>
              <w:t>44</w:t>
            </w:r>
            <w:r>
              <w:rPr>
                <w:rFonts w:ascii="Arial Narrow" w:hAnsi="Arial Narrow"/>
                <w:sz w:val="20"/>
                <w:szCs w:val="20"/>
              </w:rPr>
              <w:t xml:space="preserve"> cm</w:t>
            </w:r>
          </w:p>
        </w:tc>
        <w:tc>
          <w:tcPr>
            <w:tcW w:w="329" w:type="pct"/>
            <w:vAlign w:val="center"/>
          </w:tcPr>
          <w:p w14:paraId="70FD1446" w14:textId="77777777" w:rsidR="00AA32FD" w:rsidRPr="00182BD0" w:rsidRDefault="00AA32FD" w:rsidP="004A2307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Un.</w:t>
            </w:r>
          </w:p>
        </w:tc>
        <w:tc>
          <w:tcPr>
            <w:tcW w:w="460" w:type="pct"/>
            <w:vAlign w:val="center"/>
          </w:tcPr>
          <w:p w14:paraId="37FFABD4" w14:textId="77777777" w:rsidR="00AA32FD" w:rsidRPr="00182BD0" w:rsidRDefault="0019196F" w:rsidP="004A2307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AA32FD" w:rsidRPr="00182BD0" w14:paraId="5A157711" w14:textId="77777777" w:rsidTr="004A2307">
        <w:trPr>
          <w:cantSplit/>
        </w:trPr>
        <w:tc>
          <w:tcPr>
            <w:tcW w:w="329" w:type="pct"/>
            <w:vAlign w:val="center"/>
          </w:tcPr>
          <w:p w14:paraId="676BD0E2" w14:textId="77777777" w:rsidR="00AA32FD" w:rsidRPr="00182BD0" w:rsidRDefault="00AA32FD" w:rsidP="004A2307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882" w:type="pct"/>
            <w:vAlign w:val="center"/>
          </w:tcPr>
          <w:p w14:paraId="2E3968C3" w14:textId="77777777" w:rsidR="00AA32FD" w:rsidRPr="005B14A6" w:rsidRDefault="004A2307" w:rsidP="004A2307">
            <w:pPr>
              <w:pStyle w:val="Corpodetexto"/>
              <w:ind w:right="3"/>
              <w:rPr>
                <w:rFonts w:ascii="Arial Narrow" w:hAnsi="Arial Narrow" w:cstheme="majorHAnsi"/>
                <w:b/>
                <w:sz w:val="20"/>
                <w:szCs w:val="20"/>
              </w:rPr>
            </w:pPr>
            <w:r>
              <w:rPr>
                <w:rFonts w:ascii="Arial Narrow" w:hAnsi="Arial Narrow" w:cstheme="majorHAnsi"/>
                <w:b/>
                <w:sz w:val="20"/>
                <w:szCs w:val="20"/>
              </w:rPr>
              <w:t>ESCADA EXTENSÍVEL EM ALUMÍNIO 3 EM 1</w:t>
            </w:r>
            <w:r w:rsidR="00C60F0D">
              <w:rPr>
                <w:rFonts w:ascii="Arial Narrow" w:hAnsi="Arial Narrow" w:cstheme="majorHAnsi"/>
                <w:b/>
                <w:sz w:val="20"/>
                <w:szCs w:val="20"/>
              </w:rPr>
              <w:t xml:space="preserve"> COM 6 DEGRAUS</w:t>
            </w:r>
          </w:p>
          <w:p w14:paraId="6B74C193" w14:textId="77777777" w:rsidR="00AA32FD" w:rsidRDefault="00AA32FD" w:rsidP="004A230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COMPOSIÇÃO</w:t>
            </w:r>
            <w:r w:rsidRPr="00182BD0">
              <w:rPr>
                <w:rFonts w:ascii="Arial Narrow" w:hAnsi="Arial Narrow"/>
                <w:sz w:val="20"/>
                <w:szCs w:val="20"/>
              </w:rPr>
              <w:t>:</w:t>
            </w:r>
            <w:r w:rsidR="00C60F0D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metal;</w:t>
            </w:r>
          </w:p>
          <w:p w14:paraId="79332234" w14:textId="77777777" w:rsidR="00AA32FD" w:rsidRPr="00182BD0" w:rsidRDefault="00AA32FD" w:rsidP="004A230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COR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indiferente</w:t>
            </w:r>
            <w:r w:rsidRPr="00182BD0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39B42432" w14:textId="77777777" w:rsidR="00AA32FD" w:rsidRPr="00861381" w:rsidRDefault="00AA32FD" w:rsidP="00C60F0D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3.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 xml:space="preserve">DESCRIÇÃO: </w:t>
            </w:r>
            <w:r w:rsidR="00C60F0D">
              <w:rPr>
                <w:rFonts w:ascii="Arial Narrow" w:hAnsi="Arial Narrow"/>
                <w:sz w:val="20"/>
                <w:szCs w:val="20"/>
              </w:rPr>
              <w:t xml:space="preserve">escada extensível em alumínio 3 em 1 com 6 degraus, com pés antiderrapantes, suporte até 120 kg, degraus antiderrapantes, </w:t>
            </w:r>
            <w:r w:rsidR="00C60F0D" w:rsidRPr="00C60F0D">
              <w:rPr>
                <w:rFonts w:ascii="Arial Narrow" w:hAnsi="Arial Narrow"/>
                <w:sz w:val="20"/>
                <w:szCs w:val="20"/>
              </w:rPr>
              <w:t>sistema de articulação com encaixe de travamento para maior segurança</w:t>
            </w:r>
            <w:r w:rsidR="00C60F0D">
              <w:rPr>
                <w:rFonts w:ascii="Arial Narrow" w:hAnsi="Arial Narrow"/>
                <w:sz w:val="20"/>
                <w:szCs w:val="20"/>
              </w:rPr>
              <w:t>, suporte até 150 kg</w:t>
            </w:r>
            <w:r w:rsidRPr="00861381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4EDD5D04" w14:textId="77777777" w:rsidR="00AA32FD" w:rsidRPr="000A4D2A" w:rsidRDefault="00AA32FD" w:rsidP="00C60F0D">
            <w:pPr>
              <w:rPr>
                <w:rFonts w:ascii="Times New Roman" w:hAnsi="Times New Roman"/>
                <w:sz w:val="24"/>
                <w:szCs w:val="24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4. </w:t>
            </w:r>
            <w:r w:rsidR="00C60F0D" w:rsidRPr="00182BD0">
              <w:rPr>
                <w:rFonts w:ascii="Arial Narrow" w:hAnsi="Arial Narrow"/>
                <w:b/>
                <w:sz w:val="20"/>
                <w:szCs w:val="20"/>
              </w:rPr>
              <w:t xml:space="preserve">MEDIDAS APROXIMADAS </w:t>
            </w:r>
            <w:r w:rsidR="00C60F0D">
              <w:rPr>
                <w:rFonts w:ascii="Arial Narrow" w:hAnsi="Arial Narrow"/>
                <w:b/>
                <w:sz w:val="20"/>
                <w:szCs w:val="20"/>
              </w:rPr>
              <w:t xml:space="preserve">DA ESCADA FECHADA </w:t>
            </w:r>
            <w:r w:rsidR="00C60F0D" w:rsidRPr="00182BD0">
              <w:rPr>
                <w:rFonts w:ascii="Arial Narrow" w:hAnsi="Arial Narrow"/>
                <w:b/>
                <w:sz w:val="20"/>
                <w:szCs w:val="20"/>
              </w:rPr>
              <w:t>(A x L):</w:t>
            </w:r>
            <w:r w:rsidR="00C60F0D" w:rsidRPr="00182B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60F0D">
              <w:rPr>
                <w:rFonts w:ascii="Arial Narrow" w:hAnsi="Arial Narrow"/>
                <w:sz w:val="20"/>
                <w:szCs w:val="20"/>
              </w:rPr>
              <w:t>197</w:t>
            </w:r>
            <w:r>
              <w:rPr>
                <w:rFonts w:ascii="Arial Narrow" w:hAnsi="Arial Narrow"/>
                <w:sz w:val="20"/>
                <w:szCs w:val="20"/>
              </w:rPr>
              <w:t xml:space="preserve"> cm x </w:t>
            </w:r>
            <w:r w:rsidR="00C60F0D">
              <w:rPr>
                <w:rFonts w:ascii="Arial Narrow" w:hAnsi="Arial Narrow"/>
                <w:sz w:val="20"/>
                <w:szCs w:val="20"/>
              </w:rPr>
              <w:t>59</w:t>
            </w:r>
            <w:r>
              <w:rPr>
                <w:rFonts w:ascii="Arial Narrow" w:hAnsi="Arial Narrow"/>
                <w:sz w:val="20"/>
                <w:szCs w:val="20"/>
              </w:rPr>
              <w:t xml:space="preserve"> cm </w:t>
            </w:r>
          </w:p>
        </w:tc>
        <w:tc>
          <w:tcPr>
            <w:tcW w:w="329" w:type="pct"/>
            <w:vAlign w:val="center"/>
          </w:tcPr>
          <w:p w14:paraId="1D464DE7" w14:textId="77777777" w:rsidR="00AA32FD" w:rsidRPr="00182BD0" w:rsidRDefault="00AA32FD" w:rsidP="004A23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Un.</w:t>
            </w:r>
          </w:p>
        </w:tc>
        <w:tc>
          <w:tcPr>
            <w:tcW w:w="460" w:type="pct"/>
            <w:vAlign w:val="center"/>
          </w:tcPr>
          <w:p w14:paraId="2D275C87" w14:textId="77777777" w:rsidR="00AA32FD" w:rsidRPr="00182BD0" w:rsidRDefault="0019196F" w:rsidP="004A2307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4A2307" w:rsidRPr="00182BD0" w14:paraId="776DBB88" w14:textId="77777777" w:rsidTr="004A2307">
        <w:trPr>
          <w:cantSplit/>
        </w:trPr>
        <w:tc>
          <w:tcPr>
            <w:tcW w:w="329" w:type="pct"/>
            <w:vAlign w:val="center"/>
          </w:tcPr>
          <w:p w14:paraId="0485A0B8" w14:textId="77777777" w:rsidR="004A2307" w:rsidRPr="00182BD0" w:rsidRDefault="0052590E" w:rsidP="004A2307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882" w:type="pct"/>
            <w:vAlign w:val="center"/>
          </w:tcPr>
          <w:p w14:paraId="157368A5" w14:textId="77777777" w:rsidR="004A2307" w:rsidRDefault="004A2307" w:rsidP="004A2307">
            <w:pPr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4A2307">
              <w:rPr>
                <w:rFonts w:ascii="Arial Narrow" w:hAnsi="Arial Narrow" w:cstheme="majorHAnsi"/>
                <w:b/>
                <w:sz w:val="20"/>
                <w:szCs w:val="20"/>
              </w:rPr>
              <w:t>TENDA DE POLIETILENO 3 X 3M</w:t>
            </w:r>
          </w:p>
          <w:p w14:paraId="07824575" w14:textId="77777777" w:rsidR="004A2307" w:rsidRDefault="004A2307" w:rsidP="004A2307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1.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COMPOSIÇÃO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metal</w:t>
            </w:r>
            <w:r w:rsidR="00A92634">
              <w:rPr>
                <w:rFonts w:ascii="Arial Narrow" w:hAnsi="Arial Narrow"/>
                <w:sz w:val="20"/>
                <w:szCs w:val="20"/>
              </w:rPr>
              <w:t xml:space="preserve"> e </w:t>
            </w:r>
            <w:r w:rsidR="007A41D1">
              <w:rPr>
                <w:rFonts w:ascii="Arial Narrow" w:hAnsi="Arial Narrow"/>
                <w:sz w:val="20"/>
                <w:szCs w:val="20"/>
              </w:rPr>
              <w:t>polietileno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2BAF3FDE" w14:textId="77777777" w:rsidR="007A41D1" w:rsidRDefault="004A2307" w:rsidP="007A41D1">
            <w:pPr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COR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</w:rPr>
              <w:t>indiferente</w:t>
            </w:r>
            <w:r w:rsidRPr="00182BD0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7D32017C" w14:textId="77777777" w:rsidR="004A2307" w:rsidRDefault="004A2307" w:rsidP="007A41D1">
            <w:pPr>
              <w:rPr>
                <w:rFonts w:ascii="Arial" w:hAnsi="Arial" w:cs="Arial"/>
                <w:color w:val="000000"/>
              </w:rPr>
            </w:pPr>
            <w:r w:rsidRPr="007A41D1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  <w:r w:rsidRPr="007A41D1">
              <w:rPr>
                <w:rFonts w:ascii="Arial Narrow" w:hAnsi="Arial Narrow"/>
                <w:bCs/>
                <w:sz w:val="20"/>
                <w:szCs w:val="20"/>
              </w:rPr>
              <w:t xml:space="preserve">. </w:t>
            </w:r>
            <w:r w:rsidRPr="007A41D1">
              <w:rPr>
                <w:rFonts w:ascii="Arial Narrow" w:hAnsi="Arial Narrow"/>
                <w:b/>
                <w:bCs/>
                <w:sz w:val="20"/>
                <w:szCs w:val="20"/>
              </w:rPr>
              <w:t>DESCRIÇÃO</w:t>
            </w:r>
            <w:r w:rsidRPr="007A41D1">
              <w:rPr>
                <w:rFonts w:ascii="Arial Narrow" w:hAnsi="Arial Narrow"/>
                <w:bCs/>
                <w:sz w:val="20"/>
                <w:szCs w:val="20"/>
              </w:rPr>
              <w:t>:</w:t>
            </w:r>
            <w:r w:rsidR="007A41D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7A41D1" w:rsidRPr="007A41D1">
              <w:rPr>
                <w:rFonts w:ascii="Arial Narrow" w:hAnsi="Arial Narrow"/>
                <w:bCs/>
                <w:sz w:val="20"/>
                <w:szCs w:val="20"/>
              </w:rPr>
              <w:t>tenda piramidal 3 x 3,</w:t>
            </w:r>
            <w:r w:rsidR="007A41D1" w:rsidRPr="007A41D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A41D1" w:rsidRPr="007A41D1">
              <w:rPr>
                <w:rFonts w:ascii="Arial Narrow" w:hAnsi="Arial Narrow"/>
                <w:bCs/>
                <w:sz w:val="20"/>
                <w:szCs w:val="20"/>
              </w:rPr>
              <w:t>Em aço galvanizado antiferrug</w:t>
            </w:r>
            <w:r w:rsidR="00B22A02">
              <w:rPr>
                <w:rFonts w:ascii="Arial Narrow" w:hAnsi="Arial Narrow"/>
                <w:bCs/>
                <w:sz w:val="20"/>
                <w:szCs w:val="20"/>
              </w:rPr>
              <w:t>em de alta resistência</w:t>
            </w:r>
            <w:r w:rsidR="007A41D1" w:rsidRPr="007A41D1">
              <w:rPr>
                <w:rFonts w:ascii="Arial Narrow" w:hAnsi="Arial Narrow"/>
                <w:bCs/>
                <w:sz w:val="20"/>
                <w:szCs w:val="20"/>
              </w:rPr>
              <w:t>, com lon</w:t>
            </w:r>
            <w:r w:rsidR="007A41D1">
              <w:rPr>
                <w:rFonts w:ascii="Arial Narrow" w:hAnsi="Arial Narrow"/>
                <w:bCs/>
                <w:sz w:val="20"/>
                <w:szCs w:val="20"/>
              </w:rPr>
              <w:t xml:space="preserve">a em PVC com tratamento anti-chamas, anti-mofo, </w:t>
            </w:r>
            <w:r w:rsidR="00B22A02">
              <w:rPr>
                <w:rFonts w:ascii="Arial Narrow" w:hAnsi="Arial Narrow"/>
                <w:bCs/>
                <w:sz w:val="20"/>
                <w:szCs w:val="20"/>
              </w:rPr>
              <w:t xml:space="preserve">anti-fungos, </w:t>
            </w:r>
            <w:r w:rsidR="007A41D1">
              <w:rPr>
                <w:rFonts w:ascii="Arial Narrow" w:hAnsi="Arial Narrow"/>
                <w:bCs/>
                <w:sz w:val="20"/>
                <w:szCs w:val="20"/>
              </w:rPr>
              <w:t xml:space="preserve">com blackout solar </w:t>
            </w:r>
            <w:r w:rsidR="00B22A02">
              <w:rPr>
                <w:rFonts w:ascii="Arial Narrow" w:hAnsi="Arial Narrow"/>
                <w:bCs/>
                <w:sz w:val="20"/>
                <w:szCs w:val="20"/>
              </w:rPr>
              <w:t>protegendo</w:t>
            </w:r>
            <w:r w:rsidR="007A41D1">
              <w:rPr>
                <w:rFonts w:ascii="Arial Narrow" w:hAnsi="Arial Narrow"/>
                <w:bCs/>
                <w:sz w:val="20"/>
                <w:szCs w:val="20"/>
              </w:rPr>
              <w:t xml:space="preserve"> contra raios UV com FPS 60,</w:t>
            </w:r>
            <w:r w:rsidR="00B22A02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B22A0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B22A02" w:rsidRPr="00B22A02">
              <w:rPr>
                <w:rFonts w:ascii="Arial Narrow" w:hAnsi="Arial Narrow"/>
                <w:bCs/>
                <w:sz w:val="20"/>
                <w:szCs w:val="20"/>
              </w:rPr>
              <w:t>impermeável, modelada e soldada por sistema de alta frequência nas emendas (Vulcanização)</w:t>
            </w:r>
            <w:r w:rsidR="00B22A02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B22A02" w:rsidRPr="00B22A02">
              <w:rPr>
                <w:rFonts w:ascii="Arial Narrow" w:hAnsi="Arial Narrow"/>
                <w:bCs/>
                <w:sz w:val="20"/>
                <w:szCs w:val="20"/>
              </w:rPr>
              <w:t>com reforço duplo nas extremidades, fixada na estrutura com velcro.</w:t>
            </w:r>
            <w:r w:rsidR="007A41D1">
              <w:rPr>
                <w:rFonts w:ascii="Arial Narrow" w:hAnsi="Arial Narrow"/>
                <w:bCs/>
                <w:sz w:val="20"/>
                <w:szCs w:val="20"/>
              </w:rPr>
              <w:t xml:space="preserve"> inclui espenques e tirantes para amarração, possuir três fechamentos </w:t>
            </w:r>
            <w:r w:rsidR="00B22A02">
              <w:rPr>
                <w:rFonts w:ascii="Arial Narrow" w:hAnsi="Arial Narrow"/>
                <w:bCs/>
                <w:sz w:val="20"/>
                <w:szCs w:val="20"/>
              </w:rPr>
              <w:t xml:space="preserve">laterais </w:t>
            </w:r>
            <w:r w:rsidR="007A41D1">
              <w:rPr>
                <w:rFonts w:ascii="Arial Narrow" w:hAnsi="Arial Narrow"/>
                <w:bCs/>
                <w:sz w:val="20"/>
                <w:szCs w:val="20"/>
              </w:rPr>
              <w:t>do tipo cristal</w:t>
            </w:r>
            <w:r w:rsidR="00B22A02">
              <w:rPr>
                <w:rFonts w:ascii="Arial Narrow" w:hAnsi="Arial Narrow"/>
                <w:bCs/>
                <w:sz w:val="20"/>
                <w:szCs w:val="20"/>
              </w:rPr>
              <w:t>, pé-direito de 2 metros</w:t>
            </w:r>
            <w:r w:rsidR="007A41D1">
              <w:rPr>
                <w:rFonts w:ascii="Arial Narrow" w:hAnsi="Arial Narrow"/>
                <w:bCs/>
                <w:sz w:val="20"/>
                <w:szCs w:val="20"/>
              </w:rPr>
              <w:t>;</w:t>
            </w:r>
          </w:p>
          <w:p w14:paraId="026FEA16" w14:textId="77777777" w:rsidR="004A2307" w:rsidRPr="00353E02" w:rsidRDefault="004A2307" w:rsidP="00B22A02">
            <w:pPr>
              <w:pStyle w:val="Corpodetexto"/>
              <w:ind w:right="3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/>
                <w:sz w:val="20"/>
                <w:szCs w:val="20"/>
              </w:rPr>
              <w:t xml:space="preserve">4. 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MEDIDAS APROXIMADAS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7A41D1">
              <w:rPr>
                <w:rFonts w:ascii="Arial Narrow" w:hAnsi="Arial Narrow"/>
                <w:b/>
                <w:sz w:val="20"/>
                <w:szCs w:val="20"/>
              </w:rPr>
              <w:t>(A x L</w:t>
            </w:r>
            <w:r w:rsidRPr="00182BD0">
              <w:rPr>
                <w:rFonts w:ascii="Arial Narrow" w:hAnsi="Arial Narrow"/>
                <w:b/>
                <w:sz w:val="20"/>
                <w:szCs w:val="20"/>
              </w:rPr>
              <w:t>):</w:t>
            </w:r>
            <w:r w:rsidRPr="00182B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22A02">
              <w:rPr>
                <w:rFonts w:ascii="Arial Narrow" w:hAnsi="Arial Narrow"/>
                <w:sz w:val="20"/>
                <w:szCs w:val="20"/>
              </w:rPr>
              <w:t>300</w:t>
            </w:r>
            <w:r>
              <w:rPr>
                <w:rFonts w:ascii="Arial Narrow" w:hAnsi="Arial Narrow"/>
                <w:sz w:val="20"/>
                <w:szCs w:val="20"/>
              </w:rPr>
              <w:t xml:space="preserve"> cm x</w:t>
            </w:r>
            <w:r w:rsidR="00B22A02">
              <w:rPr>
                <w:rFonts w:ascii="Arial Narrow" w:hAnsi="Arial Narrow"/>
                <w:sz w:val="20"/>
                <w:szCs w:val="20"/>
              </w:rPr>
              <w:t xml:space="preserve"> 300</w:t>
            </w:r>
            <w:r>
              <w:rPr>
                <w:rFonts w:ascii="Arial Narrow" w:hAnsi="Arial Narrow"/>
                <w:sz w:val="20"/>
                <w:szCs w:val="20"/>
              </w:rPr>
              <w:t xml:space="preserve"> cm</w:t>
            </w:r>
          </w:p>
        </w:tc>
        <w:tc>
          <w:tcPr>
            <w:tcW w:w="329" w:type="pct"/>
            <w:vAlign w:val="center"/>
          </w:tcPr>
          <w:p w14:paraId="1A74012C" w14:textId="77777777" w:rsidR="004A2307" w:rsidRPr="00182BD0" w:rsidRDefault="004A2307" w:rsidP="004A230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2BD0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Un.</w:t>
            </w:r>
          </w:p>
        </w:tc>
        <w:tc>
          <w:tcPr>
            <w:tcW w:w="460" w:type="pct"/>
            <w:vAlign w:val="center"/>
          </w:tcPr>
          <w:p w14:paraId="6F5DAAC8" w14:textId="77777777" w:rsidR="004A2307" w:rsidRPr="00182BD0" w:rsidRDefault="0019196F" w:rsidP="004A2307">
            <w:pPr>
              <w:pStyle w:val="Corpodetexto"/>
              <w:ind w:right="3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47C03A6E" w14:textId="77777777" w:rsidR="00FF5F35" w:rsidRPr="00141507" w:rsidRDefault="00141507" w:rsidP="00141507">
      <w:pPr>
        <w:pStyle w:val="Ttulo2"/>
        <w:spacing w:before="240" w:after="240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Das Amostras:</w:t>
      </w:r>
    </w:p>
    <w:p w14:paraId="348E68B3" w14:textId="77777777" w:rsidR="00FF5F35" w:rsidRDefault="006036A8" w:rsidP="003E2E78">
      <w:pPr>
        <w:pStyle w:val="Corpodetexto"/>
        <w:spacing w:before="240" w:after="240" w:line="276" w:lineRule="auto"/>
        <w:ind w:right="3"/>
        <w:jc w:val="both"/>
        <w:rPr>
          <w:rFonts w:ascii="Times New Roman" w:hAnsi="Times New Roman" w:cs="Times New Roman"/>
          <w:color w:val="000000" w:themeColor="text1"/>
        </w:rPr>
      </w:pPr>
      <w:r w:rsidRPr="00215A0F">
        <w:rPr>
          <w:rFonts w:ascii="Times New Roman" w:hAnsi="Times New Roman" w:cs="Times New Roman"/>
          <w:color w:val="000000" w:themeColor="text1"/>
        </w:rPr>
        <w:t>A empresa vencedora do certame deverá apresentar a marca e</w:t>
      </w:r>
      <w:r>
        <w:rPr>
          <w:rFonts w:ascii="Times New Roman" w:hAnsi="Times New Roman" w:cs="Times New Roman"/>
          <w:color w:val="000000" w:themeColor="text1"/>
        </w:rPr>
        <w:t xml:space="preserve"> o modelo dos itens</w:t>
      </w:r>
      <w:r w:rsidRPr="00215A0F">
        <w:rPr>
          <w:rFonts w:ascii="Times New Roman" w:hAnsi="Times New Roman" w:cs="Times New Roman"/>
          <w:color w:val="000000" w:themeColor="text1"/>
        </w:rPr>
        <w:t xml:space="preserve"> a ser</w:t>
      </w:r>
      <w:r>
        <w:rPr>
          <w:rFonts w:ascii="Times New Roman" w:hAnsi="Times New Roman" w:cs="Times New Roman"/>
          <w:color w:val="000000" w:themeColor="text1"/>
        </w:rPr>
        <w:t>em</w:t>
      </w:r>
      <w:r w:rsidRPr="00215A0F">
        <w:rPr>
          <w:rFonts w:ascii="Times New Roman" w:hAnsi="Times New Roman" w:cs="Times New Roman"/>
          <w:color w:val="000000" w:themeColor="text1"/>
        </w:rPr>
        <w:t xml:space="preserve"> fornecido</w:t>
      </w:r>
      <w:r>
        <w:rPr>
          <w:rFonts w:ascii="Times New Roman" w:hAnsi="Times New Roman" w:cs="Times New Roman"/>
          <w:color w:val="000000" w:themeColor="text1"/>
        </w:rPr>
        <w:t>s</w:t>
      </w:r>
      <w:r w:rsidRPr="00215A0F">
        <w:rPr>
          <w:rFonts w:ascii="Times New Roman" w:hAnsi="Times New Roman" w:cs="Times New Roman"/>
          <w:color w:val="000000" w:themeColor="text1"/>
        </w:rPr>
        <w:t xml:space="preserve"> a esta Secretaria, bem como a descrição completa das características técnicas do produto para que possamos avaliar se atende às necessidades do Departamento</w:t>
      </w:r>
      <w:r>
        <w:rPr>
          <w:rFonts w:ascii="Times New Roman" w:hAnsi="Times New Roman" w:cs="Times New Roman"/>
          <w:color w:val="000000" w:themeColor="text1"/>
        </w:rPr>
        <w:t xml:space="preserve"> podendo ser folder, prospecto, manual de instruções ou outra documentação técnica que possa fundamentar a análise</w:t>
      </w:r>
      <w:r w:rsidR="003E2E78" w:rsidRPr="00215A0F">
        <w:rPr>
          <w:rFonts w:ascii="Times New Roman" w:hAnsi="Times New Roman" w:cs="Times New Roman"/>
          <w:color w:val="000000" w:themeColor="text1"/>
        </w:rPr>
        <w:t>.</w:t>
      </w:r>
    </w:p>
    <w:p w14:paraId="56537397" w14:textId="77777777" w:rsidR="00184420" w:rsidRDefault="00184420" w:rsidP="00184420">
      <w:pPr>
        <w:pStyle w:val="Ttulo2"/>
        <w:spacing w:before="240" w:after="240" w:line="360" w:lineRule="auto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1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Garantia / validade dos insumos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A865C84" w14:textId="77777777" w:rsidR="00184420" w:rsidRPr="00A06542" w:rsidRDefault="00184420" w:rsidP="00184420">
      <w:pPr>
        <w:pStyle w:val="PargrafodaLista"/>
        <w:numPr>
          <w:ilvl w:val="0"/>
          <w:numId w:val="24"/>
        </w:numP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42">
        <w:rPr>
          <w:rFonts w:ascii="Times New Roman" w:hAnsi="Times New Roman" w:cs="Times New Roman"/>
          <w:color w:val="000000" w:themeColor="text1"/>
          <w:sz w:val="24"/>
          <w:szCs w:val="24"/>
        </w:rPr>
        <w:t>O prazo de validade mínimo dos bens ou insumos será de 12 (doze) meses, a contar do recebimento definitivo. O fornecedor poderá oferecer um prazo superior ao mencionado, sem custos adicionais para a Administração.</w:t>
      </w:r>
    </w:p>
    <w:p w14:paraId="6F982D09" w14:textId="77777777" w:rsidR="00184420" w:rsidRPr="00A06542" w:rsidRDefault="00184420" w:rsidP="00184420">
      <w:pPr>
        <w:pStyle w:val="PargrafodaLista"/>
        <w:numPr>
          <w:ilvl w:val="0"/>
          <w:numId w:val="24"/>
        </w:numP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54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 empresa fornecedora dos bens será responsável pela substituição, troca ou reposição dos materiais eventualmente entregues com defeito, danificados ou não compatíveis com as especificações deste Termo de Referência.</w:t>
      </w:r>
    </w:p>
    <w:p w14:paraId="3C04A07D" w14:textId="77777777" w:rsidR="00184420" w:rsidRPr="004E7ACB" w:rsidRDefault="00184420" w:rsidP="00184420">
      <w:pPr>
        <w:pStyle w:val="PargrafodaLista"/>
        <w:numPr>
          <w:ilvl w:val="0"/>
          <w:numId w:val="24"/>
        </w:numPr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A06542">
        <w:rPr>
          <w:rFonts w:ascii="Times New Roman" w:hAnsi="Times New Roman" w:cs="Times New Roman"/>
          <w:color w:val="000000" w:themeColor="text1"/>
          <w:sz w:val="24"/>
          <w:szCs w:val="24"/>
        </w:rPr>
        <w:t>Na substituição de materiais defeituosos, a reposição deverá ser por outro com especificações técnicas iguais ou superiores, mediante aprovação da Contratante e sem custo adicional para a Contratante.</w:t>
      </w:r>
    </w:p>
    <w:p w14:paraId="188DBCBF" w14:textId="77777777" w:rsidR="00184420" w:rsidRDefault="00184420" w:rsidP="00184420">
      <w:pPr>
        <w:pStyle w:val="Ttulo2"/>
        <w:spacing w:before="240" w:after="240" w:line="360" w:lineRule="auto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1CA5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41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Prazo de vigência do contrato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08E9CFE" w14:textId="77777777" w:rsidR="00184420" w:rsidRPr="003E2E78" w:rsidRDefault="00184420" w:rsidP="00184420">
      <w:pPr>
        <w:pStyle w:val="Corpodetexto"/>
        <w:spacing w:before="240" w:after="240" w:line="276" w:lineRule="auto"/>
        <w:ind w:right="3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color w:val="000000" w:themeColor="text1"/>
        </w:rPr>
        <w:t>O contrato terá vigência por 12 (doze) meses em consonância com a legislação específica vigente podendo ser prorrogado por mais 12 (doze) meses</w:t>
      </w:r>
    </w:p>
    <w:p w14:paraId="4A297931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CONDIÇÕES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PAGAMENTO:</w:t>
      </w:r>
    </w:p>
    <w:p w14:paraId="341B1A21" w14:textId="77777777" w:rsidR="00FF5F35" w:rsidRPr="00141507" w:rsidRDefault="001E2B3B" w:rsidP="00141507">
      <w:pPr>
        <w:pStyle w:val="Corpodetexto"/>
        <w:spacing w:before="240" w:after="240" w:line="276" w:lineRule="auto"/>
        <w:ind w:right="3"/>
        <w:jc w:val="both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Os pagamentos serão efetuados em 30 (trinta) dias após o aceite definitivo do objeto,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contados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adimplemento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das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obrigações</w:t>
      </w:r>
      <w:r w:rsidRPr="00141507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contratuais.</w:t>
      </w:r>
    </w:p>
    <w:p w14:paraId="0EC628DA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CONDIÇÕES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RECEBIMENTO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OBJETO:</w:t>
      </w:r>
    </w:p>
    <w:p w14:paraId="6319E3E6" w14:textId="77777777" w:rsidR="00FF5F35" w:rsidRPr="00141507" w:rsidRDefault="001E2B3B" w:rsidP="00141507">
      <w:pPr>
        <w:pStyle w:val="PargrafodaLista"/>
        <w:numPr>
          <w:ilvl w:val="0"/>
          <w:numId w:val="22"/>
        </w:numPr>
        <w:tabs>
          <w:tab w:val="left" w:pos="1074"/>
        </w:tabs>
        <w:spacing w:before="240" w:after="240" w:line="273" w:lineRule="auto"/>
        <w:ind w:right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 recebimento provisório do objeto do contrato será feito no ato da entrega dos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insumos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e/ou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prestação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dos serviços.</w:t>
      </w:r>
    </w:p>
    <w:p w14:paraId="7348CAF0" w14:textId="77777777" w:rsidR="00FF5F35" w:rsidRPr="00141507" w:rsidRDefault="001E2B3B" w:rsidP="00141507">
      <w:pPr>
        <w:pStyle w:val="PargrafodaLista"/>
        <w:numPr>
          <w:ilvl w:val="0"/>
          <w:numId w:val="22"/>
        </w:numPr>
        <w:tabs>
          <w:tab w:val="left" w:pos="1074"/>
        </w:tabs>
        <w:spacing w:before="240" w:after="240" w:line="273" w:lineRule="auto"/>
        <w:ind w:right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 recebimento definitivo será efetuado por servidor(es) designado(s), mediante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ateste,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conforme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artigo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140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inciso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alínea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“b”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inciso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alínea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“b”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Lei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14.133/2021.</w:t>
      </w:r>
    </w:p>
    <w:p w14:paraId="4A9E57F7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SANÇÕES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PELO</w:t>
      </w:r>
      <w:r w:rsidRPr="0014150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INADIMPLEMENTO:</w:t>
      </w:r>
    </w:p>
    <w:p w14:paraId="37A18575" w14:textId="77777777" w:rsidR="00FF5F35" w:rsidRPr="00141507" w:rsidRDefault="001E2B3B" w:rsidP="00610A50">
      <w:pPr>
        <w:pStyle w:val="Corpodetexto"/>
        <w:numPr>
          <w:ilvl w:val="0"/>
          <w:numId w:val="23"/>
        </w:numPr>
        <w:spacing w:before="240" w:line="360" w:lineRule="auto"/>
        <w:ind w:left="426" w:right="3" w:hanging="426"/>
        <w:jc w:val="both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Pelo inadimplemento total ou parcial na execução do objeto, o contratado sujeitar-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se-á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às seguintes sanções:</w:t>
      </w:r>
    </w:p>
    <w:p w14:paraId="4A89B477" w14:textId="77777777" w:rsidR="00FF5F35" w:rsidRDefault="001E2B3B" w:rsidP="00610A50">
      <w:pPr>
        <w:pStyle w:val="PargrafodaLista"/>
        <w:numPr>
          <w:ilvl w:val="0"/>
          <w:numId w:val="23"/>
        </w:numPr>
        <w:tabs>
          <w:tab w:val="left" w:pos="1074"/>
        </w:tabs>
        <w:ind w:left="426" w:right="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Multa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20%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(vinte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por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cento)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valor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global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atualizado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objeto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contratação;</w:t>
      </w:r>
    </w:p>
    <w:p w14:paraId="1FDD26B4" w14:textId="77777777" w:rsidR="00FF5F35" w:rsidRPr="00141507" w:rsidRDefault="001E2B3B" w:rsidP="00610A50">
      <w:pPr>
        <w:pStyle w:val="PargrafodaLista"/>
        <w:numPr>
          <w:ilvl w:val="0"/>
          <w:numId w:val="23"/>
        </w:numPr>
        <w:tabs>
          <w:tab w:val="left" w:pos="1074"/>
        </w:tabs>
        <w:spacing w:line="352" w:lineRule="auto"/>
        <w:ind w:left="426" w:right="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Suspensão</w:t>
      </w:r>
      <w:r w:rsidRPr="00141507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temporária</w:t>
      </w:r>
      <w:r w:rsidRPr="00141507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participação</w:t>
      </w:r>
      <w:r w:rsidRPr="00141507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141507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licitação</w:t>
      </w:r>
      <w:r w:rsidRPr="00141507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41507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impedimento</w:t>
      </w:r>
      <w:r w:rsidRPr="00141507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contratar</w:t>
      </w:r>
      <w:r w:rsidRPr="00141507">
        <w:rPr>
          <w:rFonts w:ascii="Times New Roman" w:hAnsi="Times New Roman" w:cs="Times New Roman"/>
          <w:color w:val="000000" w:themeColor="text1"/>
          <w:spacing w:val="-6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 Administração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pelo prazo de 02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(dois)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anos;</w:t>
      </w:r>
    </w:p>
    <w:p w14:paraId="02228955" w14:textId="77777777" w:rsidR="00FF5F35" w:rsidRPr="00141507" w:rsidRDefault="001E2B3B" w:rsidP="00610A50">
      <w:pPr>
        <w:pStyle w:val="PargrafodaLista"/>
        <w:numPr>
          <w:ilvl w:val="0"/>
          <w:numId w:val="23"/>
        </w:numPr>
        <w:tabs>
          <w:tab w:val="left" w:pos="1067"/>
        </w:tabs>
        <w:spacing w:line="355" w:lineRule="auto"/>
        <w:ind w:left="426" w:right="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Declaração de inidoneidade para licitar ou contratar com a Administração Municipal</w:t>
      </w:r>
      <w:r w:rsidRPr="00141507">
        <w:rPr>
          <w:rFonts w:ascii="Times New Roman" w:hAnsi="Times New Roman" w:cs="Times New Roman"/>
          <w:color w:val="000000" w:themeColor="text1"/>
          <w:spacing w:val="-6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direta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indireta,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até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seja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promovida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reabilitação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licitante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perante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-6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municipalidade.</w:t>
      </w:r>
    </w:p>
    <w:p w14:paraId="01FB2F5D" w14:textId="77777777" w:rsidR="00FF5F35" w:rsidRPr="00141507" w:rsidRDefault="001E2B3B" w:rsidP="00141507">
      <w:pPr>
        <w:pStyle w:val="Corpodetexto"/>
        <w:spacing w:before="240" w:after="240" w:line="276" w:lineRule="auto"/>
        <w:ind w:right="3"/>
        <w:jc w:val="both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A aplicação da multa acima prevista não exime a Contratada de responder por perdas e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danos causados à Municipalidade, por ação ou omissão, observado o que dispõem os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artigos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402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 405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do Código Civil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Brasileiro.</w:t>
      </w:r>
    </w:p>
    <w:p w14:paraId="1C54C015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DA</w:t>
      </w:r>
      <w:r w:rsidRPr="00141507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DOTAÇÃO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ORÇAMENTARIA:</w:t>
      </w:r>
    </w:p>
    <w:p w14:paraId="7A59A011" w14:textId="77777777" w:rsidR="00FF5F35" w:rsidRPr="00141507" w:rsidRDefault="001E2B3B" w:rsidP="00141507">
      <w:pPr>
        <w:pStyle w:val="Corpodetexto"/>
        <w:spacing w:before="240" w:after="240"/>
        <w:ind w:right="3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Os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recursos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para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execução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contratação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serão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provenientes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FF0D60" w:rsidRPr="00FF0D60">
        <w:rPr>
          <w:rFonts w:ascii="Times New Roman" w:hAnsi="Times New Roman" w:cs="Times New Roman"/>
          <w:color w:val="000000" w:themeColor="text1"/>
        </w:rPr>
        <w:t>Resolução 2.805 de 21 de julho 2022 – Investimento Calamidade</w:t>
      </w:r>
      <w:r w:rsidR="00FF0D60">
        <w:rPr>
          <w:rFonts w:ascii="Times New Roman" w:hAnsi="Times New Roman" w:cs="Times New Roman"/>
          <w:color w:val="000000" w:themeColor="text1"/>
        </w:rPr>
        <w:t>.</w:t>
      </w:r>
    </w:p>
    <w:p w14:paraId="5B5E9872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OBRIGAÇOES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CONTRATADA:</w:t>
      </w:r>
    </w:p>
    <w:p w14:paraId="570B3962" w14:textId="77777777" w:rsidR="00FF5F35" w:rsidRPr="00141507" w:rsidRDefault="001E2B3B" w:rsidP="00141507">
      <w:pPr>
        <w:pStyle w:val="PargrafodaLista"/>
        <w:numPr>
          <w:ilvl w:val="0"/>
          <w:numId w:val="20"/>
        </w:numPr>
        <w:tabs>
          <w:tab w:val="left" w:pos="1074"/>
        </w:tabs>
        <w:ind w:left="0" w:right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Executar</w:t>
      </w:r>
      <w:r w:rsidRPr="0014150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fielmente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contrato,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acordo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presente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documento;</w:t>
      </w:r>
    </w:p>
    <w:p w14:paraId="64A55AFD" w14:textId="77777777" w:rsidR="00FF5F35" w:rsidRPr="00141507" w:rsidRDefault="001E2B3B" w:rsidP="00141507">
      <w:pPr>
        <w:pStyle w:val="PargrafodaLista"/>
        <w:numPr>
          <w:ilvl w:val="0"/>
          <w:numId w:val="20"/>
        </w:numPr>
        <w:tabs>
          <w:tab w:val="left" w:pos="1074"/>
        </w:tabs>
        <w:spacing w:line="350" w:lineRule="auto"/>
        <w:ind w:left="0" w:right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Manter,</w:t>
      </w:r>
      <w:r w:rsidRPr="00141507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durante</w:t>
      </w:r>
      <w:r w:rsidRPr="00141507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todo</w:t>
      </w:r>
      <w:r w:rsidRPr="00141507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141507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prazo</w:t>
      </w:r>
      <w:r w:rsidRPr="00141507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entrega/execução</w:t>
      </w:r>
      <w:r w:rsidRPr="00141507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objeto,</w:t>
      </w:r>
      <w:r w:rsidRPr="00141507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todas</w:t>
      </w:r>
      <w:r w:rsidRPr="00141507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141507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condições</w:t>
      </w:r>
      <w:r w:rsidRPr="00141507">
        <w:rPr>
          <w:rFonts w:ascii="Times New Roman" w:hAnsi="Times New Roman" w:cs="Times New Roman"/>
          <w:color w:val="000000" w:themeColor="text1"/>
          <w:spacing w:val="-6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habilitação e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qualificação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exigidas;</w:t>
      </w:r>
    </w:p>
    <w:p w14:paraId="36A07573" w14:textId="77777777" w:rsidR="00FF5F35" w:rsidRPr="00141507" w:rsidRDefault="001E2B3B" w:rsidP="00141507">
      <w:pPr>
        <w:pStyle w:val="PargrafodaLista"/>
        <w:numPr>
          <w:ilvl w:val="0"/>
          <w:numId w:val="20"/>
        </w:numPr>
        <w:tabs>
          <w:tab w:val="left" w:pos="1074"/>
        </w:tabs>
        <w:spacing w:after="240" w:line="355" w:lineRule="auto"/>
        <w:ind w:left="0" w:right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Reparar, corrigir ou substituir, às suas expensas, no todo ou em parte, o objeto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deste Termo de Referência, em que se verificarem vícios, defeitos ou incorreções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resultantes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fornecimento/prestação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serviço.</w:t>
      </w:r>
    </w:p>
    <w:p w14:paraId="44C698F0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OBRIGAÇÕES</w:t>
      </w:r>
      <w:r w:rsidRPr="0014150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CONTRATANTE:</w:t>
      </w:r>
    </w:p>
    <w:p w14:paraId="11E61910" w14:textId="77777777" w:rsidR="00FF5F35" w:rsidRPr="00141507" w:rsidRDefault="001E2B3B" w:rsidP="00141507">
      <w:pPr>
        <w:pStyle w:val="PargrafodaLista"/>
        <w:numPr>
          <w:ilvl w:val="0"/>
          <w:numId w:val="20"/>
        </w:numPr>
        <w:tabs>
          <w:tab w:val="left" w:pos="0"/>
        </w:tabs>
        <w:spacing w:line="355" w:lineRule="auto"/>
        <w:ind w:left="0" w:right="3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Acompanhar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fiscalizar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execução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contrato</w:t>
      </w:r>
      <w:r w:rsidR="00141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representante(s) especialmente designado(s), nos termos do art. 117 da Lei nº 14.133/2021;</w:t>
      </w:r>
    </w:p>
    <w:p w14:paraId="435C478A" w14:textId="77777777" w:rsidR="00FF5F35" w:rsidRPr="00141507" w:rsidRDefault="001E2B3B" w:rsidP="00141507">
      <w:pPr>
        <w:pStyle w:val="PargrafodaLista"/>
        <w:numPr>
          <w:ilvl w:val="0"/>
          <w:numId w:val="20"/>
        </w:numPr>
        <w:tabs>
          <w:tab w:val="left" w:pos="0"/>
        </w:tabs>
        <w:spacing w:line="355" w:lineRule="auto"/>
        <w:ind w:left="0" w:right="3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Rejeitar, no todo ou em parte, produto/serviço em desacordo com este Termo de Referência;</w:t>
      </w:r>
    </w:p>
    <w:p w14:paraId="463152F9" w14:textId="77777777" w:rsidR="00FF5F35" w:rsidRPr="00141507" w:rsidRDefault="001E2B3B" w:rsidP="00141507">
      <w:pPr>
        <w:pStyle w:val="PargrafodaLista"/>
        <w:numPr>
          <w:ilvl w:val="0"/>
          <w:numId w:val="20"/>
        </w:numPr>
        <w:tabs>
          <w:tab w:val="left" w:pos="0"/>
        </w:tabs>
        <w:spacing w:line="355" w:lineRule="auto"/>
        <w:ind w:left="0" w:right="3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Realizar o pagamento ao contrato, na forma e no prazo pactuado;</w:t>
      </w:r>
    </w:p>
    <w:p w14:paraId="6D48EC20" w14:textId="77777777" w:rsidR="00FF5F35" w:rsidRPr="00141507" w:rsidRDefault="001E2B3B" w:rsidP="00141507">
      <w:pPr>
        <w:pStyle w:val="PargrafodaLista"/>
        <w:numPr>
          <w:ilvl w:val="0"/>
          <w:numId w:val="20"/>
        </w:numPr>
        <w:tabs>
          <w:tab w:val="left" w:pos="0"/>
        </w:tabs>
        <w:spacing w:line="355" w:lineRule="auto"/>
        <w:ind w:left="0" w:right="3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Proporcionar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todas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as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condições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necessárias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ao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bom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andamento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da entrega/execução do objeto;</w:t>
      </w:r>
    </w:p>
    <w:p w14:paraId="21978761" w14:textId="77777777" w:rsidR="00FF5F35" w:rsidRPr="00141507" w:rsidRDefault="001E2B3B" w:rsidP="00141507">
      <w:pPr>
        <w:pStyle w:val="PargrafodaLista"/>
        <w:numPr>
          <w:ilvl w:val="0"/>
          <w:numId w:val="19"/>
        </w:numPr>
        <w:tabs>
          <w:tab w:val="left" w:pos="0"/>
        </w:tabs>
        <w:spacing w:line="350" w:lineRule="auto"/>
        <w:ind w:left="0" w:right="3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Notificar,</w:t>
      </w:r>
      <w:r w:rsidRPr="00141507">
        <w:rPr>
          <w:rFonts w:ascii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por</w:t>
      </w:r>
      <w:r w:rsidRPr="00141507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escrito,</w:t>
      </w:r>
      <w:r w:rsidRPr="00141507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141507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contratada,</w:t>
      </w:r>
      <w:r w:rsidRPr="00141507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ocorrência</w:t>
      </w:r>
      <w:r w:rsidRPr="00141507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eventuais</w:t>
      </w:r>
      <w:r w:rsidRPr="00141507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imperfeições</w:t>
      </w:r>
      <w:r w:rsidRPr="00141507">
        <w:rPr>
          <w:rFonts w:ascii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Pr="00141507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curso</w:t>
      </w:r>
      <w:r w:rsidRPr="00141507">
        <w:rPr>
          <w:rFonts w:ascii="Times New Roman" w:hAnsi="Times New Roman" w:cs="Times New Roman"/>
          <w:color w:val="000000" w:themeColor="text1"/>
          <w:spacing w:val="-6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entrega/execução do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objeto,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fixando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prazo para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 sua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correção;</w:t>
      </w:r>
    </w:p>
    <w:p w14:paraId="4D31628A" w14:textId="77777777" w:rsidR="00FF5F35" w:rsidRPr="00141507" w:rsidRDefault="001E2B3B" w:rsidP="00141507">
      <w:pPr>
        <w:pStyle w:val="PargrafodaLista"/>
        <w:numPr>
          <w:ilvl w:val="0"/>
          <w:numId w:val="19"/>
        </w:numPr>
        <w:tabs>
          <w:tab w:val="left" w:pos="0"/>
        </w:tabs>
        <w:spacing w:after="240" w:line="350" w:lineRule="auto"/>
        <w:ind w:left="0" w:right="3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Notificar,</w:t>
      </w:r>
      <w:r w:rsidRPr="00141507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por</w:t>
      </w:r>
      <w:r w:rsidRPr="00141507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escrito,</w:t>
      </w:r>
      <w:r w:rsidRPr="00141507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141507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contratada,</w:t>
      </w:r>
      <w:r w:rsidRPr="00141507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disposição</w:t>
      </w:r>
      <w:r w:rsidRPr="00141507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aplicação</w:t>
      </w:r>
      <w:r w:rsidRPr="00141507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eventuais</w:t>
      </w:r>
      <w:r w:rsidRPr="00141507">
        <w:rPr>
          <w:rFonts w:ascii="Times New Roman" w:hAnsi="Times New Roman" w:cs="Times New Roman"/>
          <w:color w:val="000000" w:themeColor="text1"/>
          <w:spacing w:val="-6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penalidades,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garantido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 contraditório e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 ampla defesa.</w:t>
      </w:r>
    </w:p>
    <w:p w14:paraId="7A9E1ADA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FISCALIZAÇÃO:</w:t>
      </w:r>
    </w:p>
    <w:p w14:paraId="1E790B6B" w14:textId="77777777" w:rsidR="00FF5F35" w:rsidRPr="00141507" w:rsidRDefault="001E2B3B" w:rsidP="00141507">
      <w:pPr>
        <w:pStyle w:val="Corpodetexto"/>
        <w:spacing w:before="240" w:after="240" w:line="276" w:lineRule="auto"/>
        <w:ind w:right="3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fiscalização</w:t>
      </w:r>
      <w:r w:rsidRPr="00141507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Contrato</w:t>
      </w:r>
      <w:r w:rsidRPr="00141507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será</w:t>
      </w:r>
      <w:r w:rsidRPr="00141507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exercida</w:t>
      </w:r>
      <w:r w:rsidRPr="00141507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pela</w:t>
      </w:r>
      <w:r w:rsidRPr="00141507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Contratante</w:t>
      </w:r>
      <w:r w:rsidRPr="00141507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através</w:t>
      </w:r>
      <w:r w:rsidRPr="00141507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funcionário</w:t>
      </w:r>
      <w:r w:rsidRPr="00141507">
        <w:rPr>
          <w:rFonts w:ascii="Times New Roman" w:hAnsi="Times New Roman" w:cs="Times New Roman"/>
          <w:color w:val="000000" w:themeColor="text1"/>
          <w:spacing w:val="-6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designado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pela Secretaria de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Saúde.</w:t>
      </w:r>
    </w:p>
    <w:p w14:paraId="24B7C2D7" w14:textId="77777777" w:rsidR="00FD52CE" w:rsidRPr="00141507" w:rsidRDefault="00FD52CE" w:rsidP="00141507">
      <w:pPr>
        <w:pStyle w:val="Corpodetexto"/>
        <w:spacing w:before="240" w:after="240" w:line="276" w:lineRule="auto"/>
        <w:ind w:right="3"/>
        <w:rPr>
          <w:rFonts w:ascii="Times New Roman" w:hAnsi="Times New Roman" w:cs="Times New Roman"/>
          <w:color w:val="000000" w:themeColor="text1"/>
        </w:rPr>
      </w:pPr>
    </w:p>
    <w:p w14:paraId="38BA8A12" w14:textId="77777777" w:rsidR="002E7A86" w:rsidRPr="00141507" w:rsidRDefault="002E7A86" w:rsidP="00B22A02">
      <w:pPr>
        <w:spacing w:line="276" w:lineRule="auto"/>
        <w:ind w:right="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sectPr w:rsidR="002E7A86" w:rsidRPr="00141507" w:rsidSect="001415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094" w:right="1701" w:bottom="1417" w:left="1701" w:header="416" w:footer="15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8F8E9" w14:textId="77777777" w:rsidR="001D6707" w:rsidRDefault="001D6707" w:rsidP="00FF5F35">
      <w:r>
        <w:separator/>
      </w:r>
    </w:p>
  </w:endnote>
  <w:endnote w:type="continuationSeparator" w:id="0">
    <w:p w14:paraId="1DD92A42" w14:textId="77777777" w:rsidR="001D6707" w:rsidRDefault="001D6707" w:rsidP="00FF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9793" w14:textId="77777777" w:rsidR="001D6707" w:rsidRDefault="001D67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3EB2" w14:textId="77777777" w:rsidR="001D6707" w:rsidRDefault="001D6707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48B0" w14:textId="77777777" w:rsidR="001D6707" w:rsidRDefault="001D67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BC09D" w14:textId="77777777" w:rsidR="001D6707" w:rsidRDefault="001D6707" w:rsidP="00FF5F35">
      <w:r>
        <w:separator/>
      </w:r>
    </w:p>
  </w:footnote>
  <w:footnote w:type="continuationSeparator" w:id="0">
    <w:p w14:paraId="0079E51F" w14:textId="77777777" w:rsidR="001D6707" w:rsidRDefault="001D6707" w:rsidP="00FF5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651E" w14:textId="77777777" w:rsidR="001D6707" w:rsidRDefault="001D67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92D4" w14:textId="77777777" w:rsidR="001D6707" w:rsidRDefault="001D670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 wp14:anchorId="5D9E520F" wp14:editId="1DBEE072">
          <wp:simplePos x="0" y="0"/>
          <wp:positionH relativeFrom="page">
            <wp:posOffset>720090</wp:posOffset>
          </wp:positionH>
          <wp:positionV relativeFrom="page">
            <wp:posOffset>313689</wp:posOffset>
          </wp:positionV>
          <wp:extent cx="727710" cy="836929"/>
          <wp:effectExtent l="0" t="0" r="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7710" cy="836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3EB52478" wp14:editId="4644EC21">
          <wp:simplePos x="0" y="0"/>
          <wp:positionH relativeFrom="page">
            <wp:posOffset>5854700</wp:posOffset>
          </wp:positionH>
          <wp:positionV relativeFrom="page">
            <wp:posOffset>392447</wp:posOffset>
          </wp:positionV>
          <wp:extent cx="913716" cy="624595"/>
          <wp:effectExtent l="0" t="0" r="0" b="0"/>
          <wp:wrapNone/>
          <wp:docPr id="23" name="image2.png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3716" cy="624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7588">
      <w:pict w14:anchorId="5D23945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4.95pt;margin-top:19.8pt;width:305.05pt;height:76.3pt;z-index:-251657728;mso-position-horizontal-relative:page;mso-position-vertical-relative:page" filled="f" stroked="f">
          <v:textbox inset="0,0,0,0">
            <w:txbxContent>
              <w:p w14:paraId="38FEAC17" w14:textId="77777777" w:rsidR="001D6707" w:rsidRDefault="001D6707">
                <w:pPr>
                  <w:spacing w:line="385" w:lineRule="exact"/>
                  <w:ind w:left="6" w:right="6"/>
                  <w:jc w:val="center"/>
                  <w:rPr>
                    <w:rFonts w:ascii="Calibri" w:hAnsi="Calibri"/>
                    <w:b/>
                    <w:sz w:val="36"/>
                  </w:rPr>
                </w:pPr>
                <w:r>
                  <w:rPr>
                    <w:rFonts w:ascii="Calibri" w:hAnsi="Calibri"/>
                    <w:b/>
                    <w:sz w:val="36"/>
                  </w:rPr>
                  <w:t>PREFEITURA</w:t>
                </w:r>
                <w:r>
                  <w:rPr>
                    <w:rFonts w:ascii="Calibri" w:hAnsi="Calibri"/>
                    <w:b/>
                    <w:spacing w:val="-5"/>
                    <w:sz w:val="36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36"/>
                  </w:rPr>
                  <w:t>MUNICIPAL</w:t>
                </w:r>
                <w:r>
                  <w:rPr>
                    <w:rFonts w:ascii="Calibri" w:hAnsi="Calibri"/>
                    <w:b/>
                    <w:spacing w:val="-4"/>
                    <w:sz w:val="36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36"/>
                  </w:rPr>
                  <w:t>DE</w:t>
                </w:r>
                <w:r>
                  <w:rPr>
                    <w:rFonts w:ascii="Calibri" w:hAnsi="Calibri"/>
                    <w:b/>
                    <w:spacing w:val="-6"/>
                    <w:sz w:val="36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36"/>
                  </w:rPr>
                  <w:t>PETRÓPOLIS</w:t>
                </w:r>
              </w:p>
              <w:p w14:paraId="1D1CCA12" w14:textId="77777777" w:rsidR="001D6707" w:rsidRDefault="001D6707">
                <w:pPr>
                  <w:ind w:left="533" w:right="525" w:hanging="6"/>
                  <w:jc w:val="center"/>
                  <w:rPr>
                    <w:rFonts w:ascii="Calibri" w:hAnsi="Calibri"/>
                    <w:b/>
                    <w:sz w:val="28"/>
                  </w:rPr>
                </w:pPr>
                <w:r>
                  <w:rPr>
                    <w:rFonts w:ascii="Calibri" w:hAnsi="Calibri"/>
                    <w:b/>
                    <w:sz w:val="32"/>
                  </w:rPr>
                  <w:t>SECRETARIA MUNICIPAL DE SAÚDE</w:t>
                </w:r>
                <w:r>
                  <w:rPr>
                    <w:rFonts w:ascii="Calibri" w:hAnsi="Calibri"/>
                    <w:b/>
                    <w:spacing w:val="1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</w:rPr>
                  <w:t>SUPERINTENDÊNCIA</w:t>
                </w:r>
                <w:r>
                  <w:rPr>
                    <w:rFonts w:ascii="Calibri" w:hAnsi="Calibri"/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</w:rPr>
                  <w:t>DE</w:t>
                </w:r>
                <w:r>
                  <w:rPr>
                    <w:rFonts w:ascii="Calibri" w:hAnsi="Calibri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</w:rPr>
                  <w:t>ATENÇÃO</w:t>
                </w:r>
                <w:r>
                  <w:rPr>
                    <w:rFonts w:ascii="Calibri" w:hAnsi="Calibri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</w:rPr>
                  <w:t>À</w:t>
                </w:r>
                <w:r>
                  <w:rPr>
                    <w:rFonts w:ascii="Calibri" w:hAnsi="Calibri"/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</w:rPr>
                  <w:t>SAÚDE</w:t>
                </w:r>
              </w:p>
              <w:p w14:paraId="7480D49A" w14:textId="77777777" w:rsidR="001D6707" w:rsidRPr="00F107CA" w:rsidRDefault="001D6707">
                <w:pPr>
                  <w:ind w:left="533" w:right="525" w:hanging="6"/>
                  <w:jc w:val="center"/>
                  <w:rPr>
                    <w:rFonts w:ascii="Calibri" w:hAnsi="Calibri"/>
                    <w:b/>
                    <w:sz w:val="30"/>
                    <w:szCs w:val="30"/>
                  </w:rPr>
                </w:pPr>
                <w:r w:rsidRPr="00F107CA">
                  <w:rPr>
                    <w:rFonts w:ascii="Calibri" w:hAnsi="Calibri"/>
                    <w:b/>
                    <w:sz w:val="30"/>
                    <w:szCs w:val="30"/>
                  </w:rPr>
                  <w:t>DEPARTAMENTO DE ATENÇÃO BÁSICA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D588" w14:textId="77777777" w:rsidR="001D6707" w:rsidRDefault="001D67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4D9"/>
    <w:multiLevelType w:val="hybridMultilevel"/>
    <w:tmpl w:val="638A3F32"/>
    <w:lvl w:ilvl="0" w:tplc="BB7C1548">
      <w:numFmt w:val="bullet"/>
      <w:lvlText w:val=""/>
      <w:lvlJc w:val="left"/>
      <w:pPr>
        <w:ind w:left="107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BEEAE9E">
      <w:numFmt w:val="bullet"/>
      <w:lvlText w:val="•"/>
      <w:lvlJc w:val="left"/>
      <w:pPr>
        <w:ind w:left="2006" w:hanging="360"/>
      </w:pPr>
      <w:rPr>
        <w:rFonts w:hint="default"/>
        <w:lang w:val="pt-PT" w:eastAsia="en-US" w:bidi="ar-SA"/>
      </w:rPr>
    </w:lvl>
    <w:lvl w:ilvl="2" w:tplc="6090F670">
      <w:numFmt w:val="bullet"/>
      <w:lvlText w:val="•"/>
      <w:lvlJc w:val="left"/>
      <w:pPr>
        <w:ind w:left="2933" w:hanging="360"/>
      </w:pPr>
      <w:rPr>
        <w:rFonts w:hint="default"/>
        <w:lang w:val="pt-PT" w:eastAsia="en-US" w:bidi="ar-SA"/>
      </w:rPr>
    </w:lvl>
    <w:lvl w:ilvl="3" w:tplc="E2FA1826">
      <w:numFmt w:val="bullet"/>
      <w:lvlText w:val="•"/>
      <w:lvlJc w:val="left"/>
      <w:pPr>
        <w:ind w:left="3859" w:hanging="360"/>
      </w:pPr>
      <w:rPr>
        <w:rFonts w:hint="default"/>
        <w:lang w:val="pt-PT" w:eastAsia="en-US" w:bidi="ar-SA"/>
      </w:rPr>
    </w:lvl>
    <w:lvl w:ilvl="4" w:tplc="BA028FC4">
      <w:numFmt w:val="bullet"/>
      <w:lvlText w:val="•"/>
      <w:lvlJc w:val="left"/>
      <w:pPr>
        <w:ind w:left="4786" w:hanging="360"/>
      </w:pPr>
      <w:rPr>
        <w:rFonts w:hint="default"/>
        <w:lang w:val="pt-PT" w:eastAsia="en-US" w:bidi="ar-SA"/>
      </w:rPr>
    </w:lvl>
    <w:lvl w:ilvl="5" w:tplc="FEF81D92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DC52EC78">
      <w:numFmt w:val="bullet"/>
      <w:lvlText w:val="•"/>
      <w:lvlJc w:val="left"/>
      <w:pPr>
        <w:ind w:left="6639" w:hanging="360"/>
      </w:pPr>
      <w:rPr>
        <w:rFonts w:hint="default"/>
        <w:lang w:val="pt-PT" w:eastAsia="en-US" w:bidi="ar-SA"/>
      </w:rPr>
    </w:lvl>
    <w:lvl w:ilvl="7" w:tplc="7DCC82FA">
      <w:numFmt w:val="bullet"/>
      <w:lvlText w:val="•"/>
      <w:lvlJc w:val="left"/>
      <w:pPr>
        <w:ind w:left="7566" w:hanging="360"/>
      </w:pPr>
      <w:rPr>
        <w:rFonts w:hint="default"/>
        <w:lang w:val="pt-PT" w:eastAsia="en-US" w:bidi="ar-SA"/>
      </w:rPr>
    </w:lvl>
    <w:lvl w:ilvl="8" w:tplc="238AC03A">
      <w:numFmt w:val="bullet"/>
      <w:lvlText w:val="•"/>
      <w:lvlJc w:val="left"/>
      <w:pPr>
        <w:ind w:left="84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DB74EC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8C7E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231CBD"/>
    <w:multiLevelType w:val="hybridMultilevel"/>
    <w:tmpl w:val="7B06F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508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DF57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FA0202"/>
    <w:multiLevelType w:val="hybridMultilevel"/>
    <w:tmpl w:val="58EEF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509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BB55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B406DE"/>
    <w:multiLevelType w:val="hybridMultilevel"/>
    <w:tmpl w:val="FFB8EA10"/>
    <w:lvl w:ilvl="0" w:tplc="20A8540E">
      <w:numFmt w:val="bullet"/>
      <w:lvlText w:val=""/>
      <w:lvlJc w:val="left"/>
      <w:pPr>
        <w:ind w:left="107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3EEBA30">
      <w:numFmt w:val="bullet"/>
      <w:lvlText w:val="•"/>
      <w:lvlJc w:val="left"/>
      <w:pPr>
        <w:ind w:left="2006" w:hanging="360"/>
      </w:pPr>
      <w:rPr>
        <w:rFonts w:hint="default"/>
        <w:lang w:val="pt-PT" w:eastAsia="en-US" w:bidi="ar-SA"/>
      </w:rPr>
    </w:lvl>
    <w:lvl w:ilvl="2" w:tplc="3CFAD674">
      <w:numFmt w:val="bullet"/>
      <w:lvlText w:val="•"/>
      <w:lvlJc w:val="left"/>
      <w:pPr>
        <w:ind w:left="2933" w:hanging="360"/>
      </w:pPr>
      <w:rPr>
        <w:rFonts w:hint="default"/>
        <w:lang w:val="pt-PT" w:eastAsia="en-US" w:bidi="ar-SA"/>
      </w:rPr>
    </w:lvl>
    <w:lvl w:ilvl="3" w:tplc="D062D58A">
      <w:numFmt w:val="bullet"/>
      <w:lvlText w:val="•"/>
      <w:lvlJc w:val="left"/>
      <w:pPr>
        <w:ind w:left="3859" w:hanging="360"/>
      </w:pPr>
      <w:rPr>
        <w:rFonts w:hint="default"/>
        <w:lang w:val="pt-PT" w:eastAsia="en-US" w:bidi="ar-SA"/>
      </w:rPr>
    </w:lvl>
    <w:lvl w:ilvl="4" w:tplc="881C0F7A">
      <w:numFmt w:val="bullet"/>
      <w:lvlText w:val="•"/>
      <w:lvlJc w:val="left"/>
      <w:pPr>
        <w:ind w:left="4786" w:hanging="360"/>
      </w:pPr>
      <w:rPr>
        <w:rFonts w:hint="default"/>
        <w:lang w:val="pt-PT" w:eastAsia="en-US" w:bidi="ar-SA"/>
      </w:rPr>
    </w:lvl>
    <w:lvl w:ilvl="5" w:tplc="2E8AE206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8F6233CC">
      <w:numFmt w:val="bullet"/>
      <w:lvlText w:val="•"/>
      <w:lvlJc w:val="left"/>
      <w:pPr>
        <w:ind w:left="6639" w:hanging="360"/>
      </w:pPr>
      <w:rPr>
        <w:rFonts w:hint="default"/>
        <w:lang w:val="pt-PT" w:eastAsia="en-US" w:bidi="ar-SA"/>
      </w:rPr>
    </w:lvl>
    <w:lvl w:ilvl="7" w:tplc="99027F30">
      <w:numFmt w:val="bullet"/>
      <w:lvlText w:val="•"/>
      <w:lvlJc w:val="left"/>
      <w:pPr>
        <w:ind w:left="7566" w:hanging="360"/>
      </w:pPr>
      <w:rPr>
        <w:rFonts w:hint="default"/>
        <w:lang w:val="pt-PT" w:eastAsia="en-US" w:bidi="ar-SA"/>
      </w:rPr>
    </w:lvl>
    <w:lvl w:ilvl="8" w:tplc="BD3E6750">
      <w:numFmt w:val="bullet"/>
      <w:lvlText w:val="•"/>
      <w:lvlJc w:val="left"/>
      <w:pPr>
        <w:ind w:left="849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4ABB1E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8704AB"/>
    <w:multiLevelType w:val="hybridMultilevel"/>
    <w:tmpl w:val="971A64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304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364E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8B147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E302A5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115C8B"/>
    <w:multiLevelType w:val="hybridMultilevel"/>
    <w:tmpl w:val="FFC27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D51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4EB49E8"/>
    <w:multiLevelType w:val="hybridMultilevel"/>
    <w:tmpl w:val="3D0EB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A2045"/>
    <w:multiLevelType w:val="hybridMultilevel"/>
    <w:tmpl w:val="5A6A024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8627B1"/>
    <w:multiLevelType w:val="hybridMultilevel"/>
    <w:tmpl w:val="CE7E44BE"/>
    <w:lvl w:ilvl="0" w:tplc="7A989B7E">
      <w:start w:val="1"/>
      <w:numFmt w:val="decimal"/>
      <w:lvlText w:val="%1."/>
      <w:lvlJc w:val="left"/>
      <w:pPr>
        <w:ind w:left="1277" w:hanging="358"/>
        <w:jc w:val="right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AAB6BB72">
      <w:numFmt w:val="bullet"/>
      <w:lvlText w:val="•"/>
      <w:lvlJc w:val="left"/>
      <w:pPr>
        <w:ind w:left="2186" w:hanging="358"/>
      </w:pPr>
      <w:rPr>
        <w:rFonts w:hint="default"/>
        <w:lang w:val="pt-PT" w:eastAsia="en-US" w:bidi="ar-SA"/>
      </w:rPr>
    </w:lvl>
    <w:lvl w:ilvl="2" w:tplc="B5843B18">
      <w:numFmt w:val="bullet"/>
      <w:lvlText w:val="•"/>
      <w:lvlJc w:val="left"/>
      <w:pPr>
        <w:ind w:left="3093" w:hanging="358"/>
      </w:pPr>
      <w:rPr>
        <w:rFonts w:hint="default"/>
        <w:lang w:val="pt-PT" w:eastAsia="en-US" w:bidi="ar-SA"/>
      </w:rPr>
    </w:lvl>
    <w:lvl w:ilvl="3" w:tplc="944A8720">
      <w:numFmt w:val="bullet"/>
      <w:lvlText w:val="•"/>
      <w:lvlJc w:val="left"/>
      <w:pPr>
        <w:ind w:left="3999" w:hanging="358"/>
      </w:pPr>
      <w:rPr>
        <w:rFonts w:hint="default"/>
        <w:lang w:val="pt-PT" w:eastAsia="en-US" w:bidi="ar-SA"/>
      </w:rPr>
    </w:lvl>
    <w:lvl w:ilvl="4" w:tplc="47563460">
      <w:numFmt w:val="bullet"/>
      <w:lvlText w:val="•"/>
      <w:lvlJc w:val="left"/>
      <w:pPr>
        <w:ind w:left="4906" w:hanging="358"/>
      </w:pPr>
      <w:rPr>
        <w:rFonts w:hint="default"/>
        <w:lang w:val="pt-PT" w:eastAsia="en-US" w:bidi="ar-SA"/>
      </w:rPr>
    </w:lvl>
    <w:lvl w:ilvl="5" w:tplc="91BC5FF0">
      <w:numFmt w:val="bullet"/>
      <w:lvlText w:val="•"/>
      <w:lvlJc w:val="left"/>
      <w:pPr>
        <w:ind w:left="5813" w:hanging="358"/>
      </w:pPr>
      <w:rPr>
        <w:rFonts w:hint="default"/>
        <w:lang w:val="pt-PT" w:eastAsia="en-US" w:bidi="ar-SA"/>
      </w:rPr>
    </w:lvl>
    <w:lvl w:ilvl="6" w:tplc="D34EF058">
      <w:numFmt w:val="bullet"/>
      <w:lvlText w:val="•"/>
      <w:lvlJc w:val="left"/>
      <w:pPr>
        <w:ind w:left="6719" w:hanging="358"/>
      </w:pPr>
      <w:rPr>
        <w:rFonts w:hint="default"/>
        <w:lang w:val="pt-PT" w:eastAsia="en-US" w:bidi="ar-SA"/>
      </w:rPr>
    </w:lvl>
    <w:lvl w:ilvl="7" w:tplc="2422A114">
      <w:numFmt w:val="bullet"/>
      <w:lvlText w:val="•"/>
      <w:lvlJc w:val="left"/>
      <w:pPr>
        <w:ind w:left="7626" w:hanging="358"/>
      </w:pPr>
      <w:rPr>
        <w:rFonts w:hint="default"/>
        <w:lang w:val="pt-PT" w:eastAsia="en-US" w:bidi="ar-SA"/>
      </w:rPr>
    </w:lvl>
    <w:lvl w:ilvl="8" w:tplc="F21833A0">
      <w:numFmt w:val="bullet"/>
      <w:lvlText w:val="•"/>
      <w:lvlJc w:val="left"/>
      <w:pPr>
        <w:ind w:left="8533" w:hanging="358"/>
      </w:pPr>
      <w:rPr>
        <w:rFonts w:hint="default"/>
        <w:lang w:val="pt-PT" w:eastAsia="en-US" w:bidi="ar-SA"/>
      </w:rPr>
    </w:lvl>
  </w:abstractNum>
  <w:abstractNum w:abstractNumId="21" w15:restartNumberingAfterBreak="0">
    <w:nsid w:val="6E352D0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3F138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6976B7"/>
    <w:multiLevelType w:val="hybridMultilevel"/>
    <w:tmpl w:val="A5F8C60E"/>
    <w:lvl w:ilvl="0" w:tplc="A0126E52">
      <w:start w:val="4"/>
      <w:numFmt w:val="decimal"/>
      <w:lvlText w:val="%1"/>
      <w:lvlJc w:val="left"/>
      <w:pPr>
        <w:ind w:left="824" w:hanging="473"/>
      </w:pPr>
      <w:rPr>
        <w:rFonts w:hint="default"/>
        <w:lang w:val="pt-PT" w:eastAsia="en-US" w:bidi="ar-SA"/>
      </w:rPr>
    </w:lvl>
    <w:lvl w:ilvl="1" w:tplc="BB24F1D0">
      <w:numFmt w:val="none"/>
      <w:lvlText w:val=""/>
      <w:lvlJc w:val="left"/>
      <w:pPr>
        <w:tabs>
          <w:tab w:val="num" w:pos="360"/>
        </w:tabs>
      </w:pPr>
    </w:lvl>
    <w:lvl w:ilvl="2" w:tplc="5316EE34">
      <w:numFmt w:val="bullet"/>
      <w:lvlText w:val=""/>
      <w:lvlJc w:val="left"/>
      <w:pPr>
        <w:ind w:left="1073" w:hanging="360"/>
      </w:pPr>
      <w:rPr>
        <w:rFonts w:hint="default"/>
        <w:w w:val="100"/>
        <w:lang w:val="pt-PT" w:eastAsia="en-US" w:bidi="ar-SA"/>
      </w:rPr>
    </w:lvl>
    <w:lvl w:ilvl="3" w:tplc="CC80CFFA">
      <w:numFmt w:val="bullet"/>
      <w:lvlText w:val="•"/>
      <w:lvlJc w:val="left"/>
      <w:pPr>
        <w:ind w:left="3139" w:hanging="360"/>
      </w:pPr>
      <w:rPr>
        <w:rFonts w:hint="default"/>
        <w:lang w:val="pt-PT" w:eastAsia="en-US" w:bidi="ar-SA"/>
      </w:rPr>
    </w:lvl>
    <w:lvl w:ilvl="4" w:tplc="2794D306">
      <w:numFmt w:val="bullet"/>
      <w:lvlText w:val="•"/>
      <w:lvlJc w:val="left"/>
      <w:pPr>
        <w:ind w:left="4168" w:hanging="360"/>
      </w:pPr>
      <w:rPr>
        <w:rFonts w:hint="default"/>
        <w:lang w:val="pt-PT" w:eastAsia="en-US" w:bidi="ar-SA"/>
      </w:rPr>
    </w:lvl>
    <w:lvl w:ilvl="5" w:tplc="0674DAD8">
      <w:numFmt w:val="bullet"/>
      <w:lvlText w:val="•"/>
      <w:lvlJc w:val="left"/>
      <w:pPr>
        <w:ind w:left="5198" w:hanging="360"/>
      </w:pPr>
      <w:rPr>
        <w:rFonts w:hint="default"/>
        <w:lang w:val="pt-PT" w:eastAsia="en-US" w:bidi="ar-SA"/>
      </w:rPr>
    </w:lvl>
    <w:lvl w:ilvl="6" w:tplc="3340651A">
      <w:numFmt w:val="bullet"/>
      <w:lvlText w:val="•"/>
      <w:lvlJc w:val="left"/>
      <w:pPr>
        <w:ind w:left="6228" w:hanging="360"/>
      </w:pPr>
      <w:rPr>
        <w:rFonts w:hint="default"/>
        <w:lang w:val="pt-PT" w:eastAsia="en-US" w:bidi="ar-SA"/>
      </w:rPr>
    </w:lvl>
    <w:lvl w:ilvl="7" w:tplc="23421474">
      <w:numFmt w:val="bullet"/>
      <w:lvlText w:val="•"/>
      <w:lvlJc w:val="left"/>
      <w:pPr>
        <w:ind w:left="7257" w:hanging="360"/>
      </w:pPr>
      <w:rPr>
        <w:rFonts w:hint="default"/>
        <w:lang w:val="pt-PT" w:eastAsia="en-US" w:bidi="ar-SA"/>
      </w:rPr>
    </w:lvl>
    <w:lvl w:ilvl="8" w:tplc="0E1E1846">
      <w:numFmt w:val="bullet"/>
      <w:lvlText w:val="•"/>
      <w:lvlJc w:val="left"/>
      <w:pPr>
        <w:ind w:left="8287" w:hanging="360"/>
      </w:pPr>
      <w:rPr>
        <w:rFonts w:hint="default"/>
        <w:lang w:val="pt-PT" w:eastAsia="en-US" w:bidi="ar-SA"/>
      </w:rPr>
    </w:lvl>
  </w:abstractNum>
  <w:num w:numId="1" w16cid:durableId="2086610122">
    <w:abstractNumId w:val="9"/>
  </w:num>
  <w:num w:numId="2" w16cid:durableId="2063139344">
    <w:abstractNumId w:val="0"/>
  </w:num>
  <w:num w:numId="3" w16cid:durableId="300812034">
    <w:abstractNumId w:val="23"/>
  </w:num>
  <w:num w:numId="4" w16cid:durableId="1655521526">
    <w:abstractNumId w:val="20"/>
  </w:num>
  <w:num w:numId="5" w16cid:durableId="2062752269">
    <w:abstractNumId w:val="22"/>
  </w:num>
  <w:num w:numId="6" w16cid:durableId="328295834">
    <w:abstractNumId w:val="17"/>
  </w:num>
  <w:num w:numId="7" w16cid:durableId="1365717106">
    <w:abstractNumId w:val="2"/>
  </w:num>
  <w:num w:numId="8" w16cid:durableId="771629853">
    <w:abstractNumId w:val="8"/>
  </w:num>
  <w:num w:numId="9" w16cid:durableId="1748727759">
    <w:abstractNumId w:val="15"/>
  </w:num>
  <w:num w:numId="10" w16cid:durableId="457723577">
    <w:abstractNumId w:val="5"/>
  </w:num>
  <w:num w:numId="11" w16cid:durableId="20741804">
    <w:abstractNumId w:val="13"/>
  </w:num>
  <w:num w:numId="12" w16cid:durableId="991451327">
    <w:abstractNumId w:val="4"/>
  </w:num>
  <w:num w:numId="13" w16cid:durableId="939410505">
    <w:abstractNumId w:val="1"/>
  </w:num>
  <w:num w:numId="14" w16cid:durableId="1122576513">
    <w:abstractNumId w:val="21"/>
  </w:num>
  <w:num w:numId="15" w16cid:durableId="1134248739">
    <w:abstractNumId w:val="10"/>
  </w:num>
  <w:num w:numId="16" w16cid:durableId="551039478">
    <w:abstractNumId w:val="7"/>
  </w:num>
  <w:num w:numId="17" w16cid:durableId="1974480241">
    <w:abstractNumId w:val="12"/>
  </w:num>
  <w:num w:numId="18" w16cid:durableId="2085911692">
    <w:abstractNumId w:val="14"/>
  </w:num>
  <w:num w:numId="19" w16cid:durableId="361513876">
    <w:abstractNumId w:val="16"/>
  </w:num>
  <w:num w:numId="20" w16cid:durableId="245500332">
    <w:abstractNumId w:val="6"/>
  </w:num>
  <w:num w:numId="21" w16cid:durableId="1675259419">
    <w:abstractNumId w:val="3"/>
  </w:num>
  <w:num w:numId="22" w16cid:durableId="1624457733">
    <w:abstractNumId w:val="19"/>
  </w:num>
  <w:num w:numId="23" w16cid:durableId="2063357886">
    <w:abstractNumId w:val="18"/>
  </w:num>
  <w:num w:numId="24" w16cid:durableId="13853285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fillcolor="none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35"/>
    <w:rsid w:val="00036178"/>
    <w:rsid w:val="00086E59"/>
    <w:rsid w:val="001238C5"/>
    <w:rsid w:val="00141507"/>
    <w:rsid w:val="0016022A"/>
    <w:rsid w:val="00184420"/>
    <w:rsid w:val="00187588"/>
    <w:rsid w:val="0019196F"/>
    <w:rsid w:val="00194C8D"/>
    <w:rsid w:val="001B55AB"/>
    <w:rsid w:val="001D6707"/>
    <w:rsid w:val="001E2B3B"/>
    <w:rsid w:val="001F629A"/>
    <w:rsid w:val="00213820"/>
    <w:rsid w:val="00223F92"/>
    <w:rsid w:val="00233731"/>
    <w:rsid w:val="00285CCB"/>
    <w:rsid w:val="002B3597"/>
    <w:rsid w:val="002B46E1"/>
    <w:rsid w:val="002E7A86"/>
    <w:rsid w:val="00325463"/>
    <w:rsid w:val="00356108"/>
    <w:rsid w:val="003575DA"/>
    <w:rsid w:val="00383B47"/>
    <w:rsid w:val="00393BC4"/>
    <w:rsid w:val="003A72F2"/>
    <w:rsid w:val="003E2E78"/>
    <w:rsid w:val="003F3A4F"/>
    <w:rsid w:val="004954CB"/>
    <w:rsid w:val="004A2307"/>
    <w:rsid w:val="004F7928"/>
    <w:rsid w:val="0052590E"/>
    <w:rsid w:val="00545FB4"/>
    <w:rsid w:val="005875D4"/>
    <w:rsid w:val="005C3BFA"/>
    <w:rsid w:val="006036A8"/>
    <w:rsid w:val="00605A6D"/>
    <w:rsid w:val="00606301"/>
    <w:rsid w:val="00610A50"/>
    <w:rsid w:val="006263A7"/>
    <w:rsid w:val="007038FB"/>
    <w:rsid w:val="00726BBC"/>
    <w:rsid w:val="0073184C"/>
    <w:rsid w:val="007A41D1"/>
    <w:rsid w:val="007B00D3"/>
    <w:rsid w:val="007C366C"/>
    <w:rsid w:val="00853DEC"/>
    <w:rsid w:val="008C147D"/>
    <w:rsid w:val="008D3F1F"/>
    <w:rsid w:val="00924994"/>
    <w:rsid w:val="009273BC"/>
    <w:rsid w:val="00960EC5"/>
    <w:rsid w:val="009978C9"/>
    <w:rsid w:val="00A65DDB"/>
    <w:rsid w:val="00A6619C"/>
    <w:rsid w:val="00A92634"/>
    <w:rsid w:val="00AA32FD"/>
    <w:rsid w:val="00AB64D3"/>
    <w:rsid w:val="00AD37EB"/>
    <w:rsid w:val="00B06CD7"/>
    <w:rsid w:val="00B22A02"/>
    <w:rsid w:val="00B62E8B"/>
    <w:rsid w:val="00B860E3"/>
    <w:rsid w:val="00B97DCD"/>
    <w:rsid w:val="00BD194F"/>
    <w:rsid w:val="00BE392D"/>
    <w:rsid w:val="00C60F0D"/>
    <w:rsid w:val="00C72C62"/>
    <w:rsid w:val="00C775E2"/>
    <w:rsid w:val="00CB1BF4"/>
    <w:rsid w:val="00CC660F"/>
    <w:rsid w:val="00DB309F"/>
    <w:rsid w:val="00DC6545"/>
    <w:rsid w:val="00DE77E3"/>
    <w:rsid w:val="00EC00C6"/>
    <w:rsid w:val="00EF3A81"/>
    <w:rsid w:val="00F0120C"/>
    <w:rsid w:val="00F107CA"/>
    <w:rsid w:val="00F31F0A"/>
    <w:rsid w:val="00FA736B"/>
    <w:rsid w:val="00FD52CE"/>
    <w:rsid w:val="00FF0D60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,"/>
  <w:listSeparator w:val=";"/>
  <w14:docId w14:val="268B5FBD"/>
  <w15:docId w15:val="{D9F07802-9C65-43B4-B8BC-79108E86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F5F35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1415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415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5F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F5F35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F5F35"/>
    <w:pPr>
      <w:ind w:left="1073" w:hanging="36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FF5F35"/>
    <w:pPr>
      <w:ind w:left="1073" w:hanging="361"/>
    </w:pPr>
  </w:style>
  <w:style w:type="paragraph" w:customStyle="1" w:styleId="TableParagraph">
    <w:name w:val="Table Paragraph"/>
    <w:basedOn w:val="Normal"/>
    <w:uiPriority w:val="1"/>
    <w:qFormat/>
    <w:rsid w:val="00FF5F35"/>
    <w:pPr>
      <w:spacing w:before="90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BF4"/>
    <w:rPr>
      <w:rFonts w:ascii="Tahoma" w:eastAsia="Arial MT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C775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1415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141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1415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50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1415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41507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25463"/>
    <w:rPr>
      <w:rFonts w:ascii="Arial MT" w:eastAsia="Arial MT" w:hAnsi="Arial MT" w:cs="Arial MT"/>
      <w:sz w:val="24"/>
      <w:szCs w:val="24"/>
      <w:lang w:val="pt-PT"/>
    </w:rPr>
  </w:style>
  <w:style w:type="paragraph" w:customStyle="1" w:styleId="xerox-product-specifications-custom-1-x-itemname">
    <w:name w:val="xerox-product-specifications-custom-1-x-itemname"/>
    <w:basedOn w:val="Normal"/>
    <w:rsid w:val="00AA32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Danielle Reis de Souza</cp:lastModifiedBy>
  <cp:revision>2</cp:revision>
  <cp:lastPrinted>2025-08-07T12:26:00Z</cp:lastPrinted>
  <dcterms:created xsi:type="dcterms:W3CDTF">2025-08-07T17:40:00Z</dcterms:created>
  <dcterms:modified xsi:type="dcterms:W3CDTF">2025-08-07T17:40:00Z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2024-07-23T00:00:00Z</vt:filetime>
  </property>
</Properties>
</file>