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12C4" w14:textId="77777777" w:rsidR="009E09A8" w:rsidRPr="008C13D4" w:rsidRDefault="002019E6" w:rsidP="00DC5B42">
      <w:pPr>
        <w:spacing w:beforeAutospacing="1" w:afterAutospacing="1"/>
        <w:jc w:val="center"/>
        <w:outlineLvl w:val="2"/>
        <w:rPr>
          <w:rFonts w:ascii="Calibri" w:hAnsi="Calibri" w:cs="Arial"/>
          <w:sz w:val="24"/>
          <w:szCs w:val="22"/>
          <w:u w:val="single"/>
        </w:rPr>
      </w:pPr>
      <w:r w:rsidRPr="008C13D4">
        <w:rPr>
          <w:rFonts w:ascii="Calibri" w:hAnsi="Calibri" w:cs="Arial"/>
          <w:b/>
          <w:sz w:val="24"/>
          <w:szCs w:val="22"/>
          <w:u w:val="single"/>
          <w:lang w:eastAsia="ar-SA"/>
        </w:rPr>
        <w:t>TERMO DE REFERÊNCIA</w:t>
      </w:r>
    </w:p>
    <w:p w14:paraId="67AFD2ED" w14:textId="77777777" w:rsidR="009E09A8" w:rsidRPr="00E02F32" w:rsidRDefault="002019E6" w:rsidP="00C70892">
      <w:pPr>
        <w:jc w:val="both"/>
        <w:rPr>
          <w:rFonts w:ascii="Calibri" w:hAnsi="Calibri" w:cs="Arial"/>
          <w:sz w:val="22"/>
          <w:szCs w:val="22"/>
        </w:rPr>
      </w:pPr>
      <w:r w:rsidRPr="00E02F32">
        <w:rPr>
          <w:rFonts w:ascii="Calibri" w:hAnsi="Calibri" w:cs="Arial"/>
          <w:sz w:val="22"/>
          <w:szCs w:val="22"/>
        </w:rPr>
        <w:tab/>
        <w:t>As especificações descritas neste documento têm como objetivo estabelecer as diretrizes para orientar as empresas interessadas no fornecimento/prestação de serviço para a Secretaria Municipal de Saúde/SMS/PMP, a fim de subsidiar a proposta apresentada.</w:t>
      </w:r>
    </w:p>
    <w:p w14:paraId="5F3BB340" w14:textId="77777777" w:rsidR="009E09A8" w:rsidRPr="00E02F32" w:rsidRDefault="009E09A8" w:rsidP="00C70892">
      <w:pPr>
        <w:jc w:val="both"/>
        <w:rPr>
          <w:rFonts w:ascii="Calibri" w:hAnsi="Calibri" w:cs="Arial"/>
          <w:sz w:val="22"/>
          <w:szCs w:val="22"/>
        </w:rPr>
      </w:pPr>
    </w:p>
    <w:p w14:paraId="10588056" w14:textId="77777777" w:rsidR="009E09A8" w:rsidRPr="00E02F32" w:rsidRDefault="002019E6" w:rsidP="00C70892">
      <w:pPr>
        <w:pStyle w:val="PargrafodaLista"/>
        <w:numPr>
          <w:ilvl w:val="0"/>
          <w:numId w:val="1"/>
        </w:numPr>
        <w:spacing w:after="240" w:line="240" w:lineRule="auto"/>
        <w:ind w:left="924" w:hanging="357"/>
        <w:jc w:val="both"/>
        <w:rPr>
          <w:rFonts w:cs="Arial"/>
        </w:rPr>
      </w:pPr>
      <w:r w:rsidRPr="00E02F32">
        <w:rPr>
          <w:rFonts w:cs="Arial"/>
          <w:b/>
        </w:rPr>
        <w:t>JUSTIFICATIVA:</w:t>
      </w:r>
    </w:p>
    <w:p w14:paraId="2E400DCE" w14:textId="77777777" w:rsidR="00790246" w:rsidRPr="00962837" w:rsidRDefault="005B51C2" w:rsidP="00790246">
      <w:pPr>
        <w:widowControl w:val="0"/>
        <w:spacing w:line="360" w:lineRule="auto"/>
        <w:ind w:right="-1"/>
        <w:rPr>
          <w:rFonts w:asciiTheme="minorHAnsi" w:eastAsia="Calibri" w:hAnsiTheme="minorHAnsi" w:cstheme="minorHAnsi"/>
          <w:b/>
          <w:bCs/>
          <w:color w:val="000000"/>
        </w:rPr>
      </w:pPr>
      <w:r w:rsidRPr="00FC7108">
        <w:rPr>
          <w:rFonts w:ascii="Calibri" w:hAnsi="Calibri" w:cs="Calibri"/>
          <w:sz w:val="22"/>
          <w:szCs w:val="22"/>
        </w:rPr>
        <w:t xml:space="preserve">O Município, por intermédio da Secretaria Municipal de Saúde, cumprindo uma das prioridades do governo municipal através da SMS, tendo como necessidade a aquisição de </w:t>
      </w:r>
      <w:r w:rsidR="00790246" w:rsidRPr="00790246">
        <w:rPr>
          <w:rFonts w:ascii="Calibri" w:eastAsia="Calibri" w:hAnsi="Calibri" w:cs="Calibri"/>
          <w:b/>
          <w:bCs/>
          <w:color w:val="000000"/>
          <w:sz w:val="22"/>
        </w:rPr>
        <w:t>SOLICITAÇÃO DE AQUISIÇÃO DE FÓRMULAS ALIMENTARES/SUPLEMENTOS PARA ATENDER DEMANDAS ADMINISTRATIVAS/ JUDICIAIS - 12 MESES DE CONSUMO- REGISTRO DE PREÇOS – SAC 016/25</w:t>
      </w:r>
    </w:p>
    <w:p w14:paraId="6A5E51E7" w14:textId="77777777" w:rsidR="009E09A8" w:rsidRDefault="004B7487" w:rsidP="0069194E">
      <w:pPr>
        <w:spacing w:after="120" w:line="276" w:lineRule="auto"/>
        <w:ind w:firstLine="567"/>
        <w:jc w:val="both"/>
        <w:rPr>
          <w:rFonts w:ascii="Calibri" w:hAnsi="Calibri" w:cs="Arial"/>
          <w:sz w:val="22"/>
          <w:szCs w:val="22"/>
        </w:rPr>
      </w:pPr>
      <w:r w:rsidRPr="004B7487">
        <w:rPr>
          <w:rFonts w:ascii="Calibri" w:eastAsia="Calibri" w:hAnsi="Calibri"/>
          <w:bCs/>
          <w:sz w:val="22"/>
          <w:szCs w:val="22"/>
        </w:rPr>
        <w:t xml:space="preserve">Desta </w:t>
      </w:r>
      <w:r w:rsidR="002019E6" w:rsidRPr="004B7487">
        <w:rPr>
          <w:rFonts w:ascii="Calibri" w:hAnsi="Calibri" w:cs="Arial"/>
          <w:sz w:val="22"/>
          <w:szCs w:val="22"/>
        </w:rPr>
        <w:t>f</w:t>
      </w:r>
      <w:r w:rsidR="002019E6" w:rsidRPr="00E02F32">
        <w:rPr>
          <w:rFonts w:ascii="Calibri" w:hAnsi="Calibri" w:cs="Arial"/>
          <w:sz w:val="22"/>
          <w:szCs w:val="22"/>
        </w:rPr>
        <w:t>orma, por intermédio da Secretaria Municipal de Saúde, vimos solicitar a aquisição/contratação do objeto abaixo:</w:t>
      </w:r>
    </w:p>
    <w:p w14:paraId="3F79025B" w14:textId="77777777" w:rsidR="009E09A8" w:rsidRPr="00E02F32" w:rsidRDefault="002019E6" w:rsidP="00C70892">
      <w:pPr>
        <w:spacing w:after="120"/>
        <w:ind w:left="567"/>
        <w:jc w:val="both"/>
        <w:rPr>
          <w:rFonts w:ascii="Calibri" w:hAnsi="Calibri" w:cs="Arial"/>
          <w:sz w:val="22"/>
          <w:szCs w:val="22"/>
        </w:rPr>
      </w:pPr>
      <w:r w:rsidRPr="00E02F32">
        <w:rPr>
          <w:rFonts w:ascii="Calibri" w:hAnsi="Calibri" w:cs="Arial"/>
          <w:b/>
          <w:sz w:val="22"/>
          <w:szCs w:val="22"/>
        </w:rPr>
        <w:t>2. OBJETO:</w:t>
      </w:r>
    </w:p>
    <w:p w14:paraId="205C2511" w14:textId="77777777" w:rsidR="00790246" w:rsidRPr="00790246" w:rsidRDefault="00790246" w:rsidP="00790246">
      <w:pPr>
        <w:widowControl w:val="0"/>
        <w:spacing w:line="360" w:lineRule="auto"/>
        <w:ind w:right="-1" w:firstLine="567"/>
        <w:rPr>
          <w:rFonts w:ascii="Calibri" w:eastAsia="Calibri" w:hAnsi="Calibri" w:cs="Calibri"/>
          <w:b/>
          <w:bCs/>
          <w:color w:val="000000"/>
          <w:sz w:val="22"/>
        </w:rPr>
      </w:pPr>
      <w:r w:rsidRPr="00790246">
        <w:rPr>
          <w:rFonts w:ascii="Calibri" w:eastAsia="Calibri" w:hAnsi="Calibri" w:cs="Calibri"/>
          <w:b/>
          <w:bCs/>
          <w:color w:val="000000"/>
          <w:sz w:val="22"/>
        </w:rPr>
        <w:t>SOLICITAÇÃO DE AQUISIÇÃO DE FÓRMULAS ALIMENTARES/SUPLEMENTOS PARA ATENDER DEMANDAS ADMINISTRATIVAS/ JUDICIAIS - 12 MESES DE CONSUMO- REGISTRO DE PREÇOS – SAC 016/25</w:t>
      </w:r>
    </w:p>
    <w:p w14:paraId="0A06C602" w14:textId="77777777" w:rsidR="00D302B4" w:rsidRDefault="00D302B4" w:rsidP="00392205">
      <w:pPr>
        <w:pStyle w:val="WW-Corpodetexto2"/>
        <w:ind w:firstLine="567"/>
        <w:rPr>
          <w:rFonts w:ascii="Calibri" w:hAnsi="Calibri" w:cs="Calibri"/>
          <w:b/>
          <w:sz w:val="22"/>
        </w:rPr>
      </w:pPr>
    </w:p>
    <w:p w14:paraId="40E7037B" w14:textId="77777777" w:rsidR="00392205" w:rsidRPr="00621E49" w:rsidRDefault="00392205" w:rsidP="00392205">
      <w:pPr>
        <w:pStyle w:val="WW-Corpodetexto2"/>
        <w:ind w:firstLine="567"/>
        <w:rPr>
          <w:rFonts w:ascii="Calibri" w:hAnsi="Calibri" w:cs="Calibri"/>
          <w:b/>
          <w:sz w:val="22"/>
        </w:rPr>
      </w:pPr>
      <w:r>
        <w:rPr>
          <w:rFonts w:ascii="Calibri" w:hAnsi="Calibri" w:cs="Calibri"/>
          <w:b/>
          <w:sz w:val="22"/>
        </w:rPr>
        <w:t>3</w:t>
      </w:r>
      <w:r w:rsidRPr="00621E49">
        <w:rPr>
          <w:rFonts w:ascii="Calibri" w:hAnsi="Calibri" w:cs="Calibri"/>
          <w:b/>
          <w:sz w:val="22"/>
        </w:rPr>
        <w:t>. CRITÉRIO DE JULGAMENTO</w:t>
      </w:r>
    </w:p>
    <w:p w14:paraId="797D6DD5" w14:textId="77777777" w:rsidR="00392205" w:rsidRPr="00621E49" w:rsidRDefault="00392205" w:rsidP="00392205">
      <w:pPr>
        <w:pStyle w:val="WW-Corpodetexto2"/>
        <w:ind w:firstLine="567"/>
        <w:rPr>
          <w:rFonts w:ascii="Calibri" w:hAnsi="Calibri" w:cs="Calibri"/>
          <w:sz w:val="22"/>
          <w:u w:val="single"/>
        </w:rPr>
      </w:pPr>
      <w:r w:rsidRPr="00621E49">
        <w:rPr>
          <w:rFonts w:ascii="Calibri" w:hAnsi="Calibri" w:cs="Calibri"/>
          <w:sz w:val="22"/>
          <w:u w:val="single"/>
        </w:rPr>
        <w:t>Menor preço por item</w:t>
      </w:r>
    </w:p>
    <w:p w14:paraId="5BEB70A6" w14:textId="77777777" w:rsidR="00D302B4" w:rsidRDefault="00D302B4" w:rsidP="00C70892">
      <w:pPr>
        <w:spacing w:after="120"/>
        <w:ind w:left="567"/>
        <w:jc w:val="both"/>
        <w:rPr>
          <w:rFonts w:ascii="Calibri" w:hAnsi="Calibri" w:cs="Arial"/>
          <w:b/>
          <w:sz w:val="22"/>
          <w:szCs w:val="22"/>
        </w:rPr>
      </w:pPr>
    </w:p>
    <w:p w14:paraId="724D7C46" w14:textId="77777777" w:rsidR="009E09A8" w:rsidRPr="00E02F32" w:rsidRDefault="00392205" w:rsidP="00C70892">
      <w:pPr>
        <w:spacing w:after="120"/>
        <w:ind w:left="567"/>
        <w:jc w:val="both"/>
        <w:rPr>
          <w:rFonts w:ascii="Calibri" w:hAnsi="Calibri" w:cs="Arial"/>
          <w:sz w:val="22"/>
          <w:szCs w:val="22"/>
        </w:rPr>
      </w:pPr>
      <w:r>
        <w:rPr>
          <w:rFonts w:ascii="Calibri" w:hAnsi="Calibri" w:cs="Arial"/>
          <w:b/>
          <w:sz w:val="22"/>
          <w:szCs w:val="22"/>
        </w:rPr>
        <w:t>4</w:t>
      </w:r>
      <w:r w:rsidR="002019E6" w:rsidRPr="00E02F32">
        <w:rPr>
          <w:rFonts w:ascii="Calibri" w:hAnsi="Calibri" w:cs="Arial"/>
          <w:b/>
          <w:sz w:val="22"/>
          <w:szCs w:val="22"/>
        </w:rPr>
        <w:t>. PRAZOS:</w:t>
      </w:r>
    </w:p>
    <w:p w14:paraId="21A57FD2" w14:textId="77777777" w:rsidR="009E09A8" w:rsidRPr="00392205" w:rsidRDefault="002019E6" w:rsidP="00C70892">
      <w:pPr>
        <w:pStyle w:val="WW-Corpodetexto2"/>
        <w:widowControl/>
        <w:spacing w:after="120"/>
        <w:rPr>
          <w:rFonts w:ascii="Calibri" w:eastAsia="Times New Roman" w:hAnsi="Calibri" w:cs="Arial"/>
          <w:b/>
          <w:bCs/>
          <w:sz w:val="22"/>
          <w:szCs w:val="22"/>
        </w:rPr>
      </w:pPr>
      <w:r w:rsidRPr="00E02F32">
        <w:rPr>
          <w:rFonts w:ascii="Calibri" w:eastAsia="Times New Roman" w:hAnsi="Calibri" w:cs="Arial"/>
          <w:b/>
          <w:bCs/>
          <w:sz w:val="22"/>
          <w:szCs w:val="22"/>
        </w:rPr>
        <w:tab/>
      </w:r>
      <w:r w:rsidRPr="00E02F32">
        <w:rPr>
          <w:rFonts w:ascii="Calibri" w:eastAsia="Times New Roman" w:hAnsi="Calibri" w:cs="Arial"/>
          <w:bCs/>
          <w:sz w:val="22"/>
          <w:szCs w:val="22"/>
        </w:rPr>
        <w:t xml:space="preserve">O prazo de entrega ou execução dos serviços será de </w:t>
      </w:r>
      <w:r w:rsidR="00392205">
        <w:rPr>
          <w:rFonts w:ascii="Calibri" w:eastAsia="Times New Roman" w:hAnsi="Calibri" w:cs="Arial"/>
          <w:b/>
          <w:bCs/>
          <w:sz w:val="22"/>
          <w:szCs w:val="22"/>
        </w:rPr>
        <w:t>10 dias (DEZ</w:t>
      </w:r>
      <w:r w:rsidR="00DC5B42" w:rsidRPr="00E02F32">
        <w:rPr>
          <w:rFonts w:ascii="Calibri" w:eastAsia="Times New Roman" w:hAnsi="Calibri" w:cs="Arial"/>
          <w:b/>
          <w:spacing w:val="10"/>
          <w:sz w:val="22"/>
          <w:szCs w:val="22"/>
        </w:rPr>
        <w:t xml:space="preserve"> DIAS</w:t>
      </w:r>
      <w:r w:rsidR="00ED36FD">
        <w:rPr>
          <w:rFonts w:ascii="Calibri" w:eastAsia="Times New Roman" w:hAnsi="Calibri" w:cs="Arial"/>
          <w:b/>
          <w:spacing w:val="10"/>
          <w:sz w:val="22"/>
          <w:szCs w:val="22"/>
        </w:rPr>
        <w:t xml:space="preserve"> </w:t>
      </w:r>
      <w:r w:rsidR="00C91543">
        <w:rPr>
          <w:rFonts w:ascii="Calibri" w:eastAsia="Times New Roman" w:hAnsi="Calibri" w:cs="Arial"/>
          <w:b/>
          <w:spacing w:val="10"/>
          <w:sz w:val="22"/>
          <w:szCs w:val="22"/>
        </w:rPr>
        <w:t>UTEIS</w:t>
      </w:r>
      <w:r w:rsidRPr="00E02F32">
        <w:rPr>
          <w:rFonts w:ascii="Calibri" w:eastAsia="Times New Roman" w:hAnsi="Calibri" w:cs="Arial"/>
          <w:b/>
          <w:bCs/>
          <w:spacing w:val="10"/>
          <w:sz w:val="22"/>
          <w:szCs w:val="22"/>
        </w:rPr>
        <w:t>),</w:t>
      </w:r>
      <w:r w:rsidRPr="00E02F32">
        <w:rPr>
          <w:rFonts w:ascii="Calibri" w:eastAsia="Times New Roman" w:hAnsi="Calibri" w:cs="Arial"/>
          <w:b/>
          <w:bCs/>
          <w:color w:val="FF0000"/>
          <w:spacing w:val="10"/>
          <w:sz w:val="22"/>
          <w:szCs w:val="22"/>
        </w:rPr>
        <w:t xml:space="preserve"> </w:t>
      </w:r>
      <w:r w:rsidRPr="00E02F32">
        <w:rPr>
          <w:rFonts w:ascii="Calibri" w:eastAsia="Times New Roman" w:hAnsi="Calibri" w:cs="Arial"/>
          <w:bCs/>
          <w:sz w:val="22"/>
          <w:szCs w:val="22"/>
        </w:rPr>
        <w:t>conforme Termo de Contrato</w:t>
      </w:r>
      <w:r w:rsidRPr="00E02F32">
        <w:rPr>
          <w:rFonts w:ascii="Calibri" w:eastAsia="Times New Roman" w:hAnsi="Calibri" w:cs="Arial"/>
          <w:sz w:val="22"/>
          <w:szCs w:val="22"/>
        </w:rPr>
        <w:t>, a partir da sua assinatura ou do recebimento da Solicitação de Autorização de Fornecimento (SAF), acompanhada da(s) Nota(s) de Empenho(s) correspondente(s).</w:t>
      </w:r>
    </w:p>
    <w:p w14:paraId="65254E77" w14:textId="77777777" w:rsidR="00D302B4" w:rsidRDefault="00D302B4" w:rsidP="00C70892">
      <w:pPr>
        <w:pStyle w:val="PargrafodaLista"/>
        <w:spacing w:after="120" w:line="240" w:lineRule="auto"/>
        <w:ind w:left="567"/>
        <w:jc w:val="both"/>
        <w:rPr>
          <w:rFonts w:cs="Arial"/>
          <w:b/>
        </w:rPr>
      </w:pPr>
    </w:p>
    <w:p w14:paraId="63400764" w14:textId="77777777" w:rsidR="009E09A8" w:rsidRPr="00E02F32" w:rsidRDefault="00392205" w:rsidP="00C70892">
      <w:pPr>
        <w:pStyle w:val="PargrafodaLista"/>
        <w:spacing w:after="120" w:line="240" w:lineRule="auto"/>
        <w:ind w:left="567"/>
        <w:jc w:val="both"/>
        <w:rPr>
          <w:rFonts w:cs="Arial"/>
        </w:rPr>
      </w:pPr>
      <w:r>
        <w:rPr>
          <w:rFonts w:cs="Arial"/>
          <w:b/>
        </w:rPr>
        <w:t>5</w:t>
      </w:r>
      <w:r w:rsidR="002019E6" w:rsidRPr="00E02F32">
        <w:rPr>
          <w:rFonts w:cs="Arial"/>
          <w:b/>
        </w:rPr>
        <w:t>. MODO E LOCAL DO FORNECIMENTO:</w:t>
      </w:r>
    </w:p>
    <w:p w14:paraId="2A687134" w14:textId="77777777" w:rsidR="009E09A8" w:rsidRPr="00E02F32" w:rsidRDefault="00392205" w:rsidP="00C708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Calibri" w:hAnsi="Calibri" w:cs="Arial"/>
          <w:sz w:val="22"/>
          <w:szCs w:val="22"/>
        </w:rPr>
      </w:pPr>
      <w:r>
        <w:rPr>
          <w:rFonts w:ascii="Calibri" w:hAnsi="Calibri" w:cs="Arial"/>
          <w:b/>
          <w:bCs/>
          <w:sz w:val="22"/>
          <w:szCs w:val="22"/>
        </w:rPr>
        <w:t>5</w:t>
      </w:r>
      <w:r w:rsidR="002019E6" w:rsidRPr="00E02F32">
        <w:rPr>
          <w:rFonts w:ascii="Calibri" w:hAnsi="Calibri" w:cs="Arial"/>
          <w:b/>
          <w:bCs/>
          <w:sz w:val="22"/>
          <w:szCs w:val="22"/>
        </w:rPr>
        <w:t>.1. A entrega</w:t>
      </w:r>
      <w:r w:rsidR="000264AE" w:rsidRPr="00E02F32">
        <w:rPr>
          <w:rFonts w:ascii="Calibri" w:hAnsi="Calibri" w:cs="Arial"/>
          <w:b/>
          <w:bCs/>
          <w:sz w:val="22"/>
          <w:szCs w:val="22"/>
        </w:rPr>
        <w:t xml:space="preserve"> dos insumos</w:t>
      </w:r>
      <w:r w:rsidR="002019E6" w:rsidRPr="00E02F32">
        <w:rPr>
          <w:rFonts w:ascii="Calibri" w:hAnsi="Calibri" w:cs="Arial"/>
          <w:b/>
          <w:bCs/>
          <w:sz w:val="22"/>
          <w:szCs w:val="22"/>
        </w:rPr>
        <w:t xml:space="preserve"> </w:t>
      </w:r>
      <w:r w:rsidR="000264AE" w:rsidRPr="00E02F32">
        <w:rPr>
          <w:rFonts w:ascii="Calibri" w:hAnsi="Calibri" w:cs="Arial"/>
          <w:b/>
          <w:bCs/>
          <w:sz w:val="22"/>
          <w:szCs w:val="22"/>
        </w:rPr>
        <w:t>e/</w:t>
      </w:r>
      <w:r w:rsidR="002019E6" w:rsidRPr="00E02F32">
        <w:rPr>
          <w:rFonts w:ascii="Calibri" w:hAnsi="Calibri" w:cs="Arial"/>
          <w:b/>
          <w:bCs/>
          <w:sz w:val="22"/>
          <w:szCs w:val="22"/>
        </w:rPr>
        <w:t>ou execução dos serviços serão efetuadas:</w:t>
      </w:r>
    </w:p>
    <w:p w14:paraId="03CBA49F" w14:textId="77777777" w:rsidR="00DC5B42" w:rsidRPr="00E02F32" w:rsidRDefault="00DC5B42" w:rsidP="00C708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ind w:left="708"/>
        <w:jc w:val="both"/>
        <w:rPr>
          <w:rFonts w:ascii="Calibri" w:hAnsi="Calibri" w:cs="Arial"/>
          <w:sz w:val="22"/>
          <w:szCs w:val="22"/>
        </w:rPr>
      </w:pPr>
      <w:r w:rsidRPr="00E02F32">
        <w:rPr>
          <w:rFonts w:ascii="Calibri" w:hAnsi="Calibri" w:cs="Arial"/>
          <w:bCs/>
          <w:sz w:val="22"/>
          <w:szCs w:val="22"/>
        </w:rPr>
        <w:t xml:space="preserve">A entrega ou execução dos serviços serão efetuadas à </w:t>
      </w:r>
      <w:r w:rsidRPr="00E02F32">
        <w:rPr>
          <w:rFonts w:ascii="Calibri" w:hAnsi="Calibri" w:cs="Arial"/>
          <w:sz w:val="22"/>
          <w:szCs w:val="22"/>
        </w:rPr>
        <w:t xml:space="preserve">Rua Quissamã, 1931 – Condomínio Industrial, 1931 Galpão 6B - Bairro: Quissamã - CEP: 25615- 531, de </w:t>
      </w:r>
      <w:r w:rsidRPr="00E02F32">
        <w:rPr>
          <w:rFonts w:ascii="Calibri" w:hAnsi="Calibri" w:cs="Arial"/>
          <w:sz w:val="22"/>
          <w:szCs w:val="22"/>
          <w:u w:val="single"/>
        </w:rPr>
        <w:t xml:space="preserve">Segunda à Sexta Feira de </w:t>
      </w:r>
      <w:r w:rsidR="002540BD">
        <w:rPr>
          <w:rFonts w:ascii="Calibri" w:hAnsi="Calibri" w:cs="Arial"/>
          <w:sz w:val="22"/>
          <w:szCs w:val="22"/>
          <w:u w:val="single"/>
        </w:rPr>
        <w:t>8</w:t>
      </w:r>
      <w:r w:rsidRPr="00E02F32">
        <w:rPr>
          <w:rFonts w:ascii="Calibri" w:hAnsi="Calibri" w:cs="Arial"/>
          <w:sz w:val="22"/>
          <w:szCs w:val="22"/>
          <w:u w:val="single"/>
        </w:rPr>
        <w:t xml:space="preserve">.00 as </w:t>
      </w:r>
      <w:proofErr w:type="gramStart"/>
      <w:r w:rsidRPr="00E02F32">
        <w:rPr>
          <w:rFonts w:ascii="Calibri" w:hAnsi="Calibri" w:cs="Arial"/>
          <w:sz w:val="22"/>
          <w:szCs w:val="22"/>
          <w:u w:val="single"/>
        </w:rPr>
        <w:t>16.00h</w:t>
      </w:r>
      <w:r w:rsidRPr="00E02F32">
        <w:rPr>
          <w:rFonts w:ascii="Calibri" w:hAnsi="Calibri" w:cs="Arial"/>
          <w:sz w:val="22"/>
          <w:szCs w:val="22"/>
        </w:rPr>
        <w:t xml:space="preserve">  -</w:t>
      </w:r>
      <w:proofErr w:type="gramEnd"/>
      <w:r w:rsidRPr="00E02F32">
        <w:rPr>
          <w:rFonts w:ascii="Calibri" w:hAnsi="Calibri" w:cs="Arial"/>
          <w:sz w:val="22"/>
          <w:szCs w:val="22"/>
        </w:rPr>
        <w:t xml:space="preserve"> TEL. (24) 22216595</w:t>
      </w:r>
    </w:p>
    <w:p w14:paraId="36771B3D" w14:textId="77777777" w:rsidR="009E09A8" w:rsidRPr="00E02F32" w:rsidRDefault="00392205" w:rsidP="00C70892">
      <w:pPr>
        <w:spacing w:after="120"/>
        <w:jc w:val="both"/>
        <w:rPr>
          <w:rFonts w:ascii="Calibri" w:hAnsi="Calibri" w:cs="Arial"/>
          <w:sz w:val="22"/>
          <w:szCs w:val="22"/>
        </w:rPr>
      </w:pPr>
      <w:r>
        <w:rPr>
          <w:rFonts w:ascii="Calibri" w:hAnsi="Calibri" w:cs="Arial"/>
          <w:b/>
          <w:sz w:val="22"/>
          <w:szCs w:val="22"/>
        </w:rPr>
        <w:t>5</w:t>
      </w:r>
      <w:r w:rsidR="002019E6" w:rsidRPr="00E02F32">
        <w:rPr>
          <w:rFonts w:ascii="Calibri" w:hAnsi="Calibri" w:cs="Arial"/>
          <w:b/>
          <w:sz w:val="22"/>
          <w:szCs w:val="22"/>
        </w:rPr>
        <w:t>.2. Prazo e validade da proposta:</w:t>
      </w:r>
    </w:p>
    <w:p w14:paraId="125CC4D6" w14:textId="77777777" w:rsidR="009E09A8" w:rsidRPr="00E02F32" w:rsidRDefault="002019E6" w:rsidP="00C70892">
      <w:pPr>
        <w:spacing w:after="120"/>
        <w:jc w:val="both"/>
        <w:rPr>
          <w:rFonts w:ascii="Calibri" w:hAnsi="Calibri" w:cs="Arial"/>
          <w:sz w:val="22"/>
          <w:szCs w:val="22"/>
        </w:rPr>
      </w:pPr>
      <w:r w:rsidRPr="00E02F32">
        <w:rPr>
          <w:rFonts w:ascii="Calibri" w:hAnsi="Calibri" w:cs="Arial"/>
          <w:sz w:val="22"/>
          <w:szCs w:val="22"/>
        </w:rPr>
        <w:t xml:space="preserve"> O prazo da proposta não poderá ser inferior a 60 (sessenta) dias.</w:t>
      </w:r>
    </w:p>
    <w:p w14:paraId="0BF7F8C6" w14:textId="77777777" w:rsidR="009E09A8" w:rsidRDefault="00392205" w:rsidP="00C70892">
      <w:pPr>
        <w:jc w:val="both"/>
        <w:rPr>
          <w:rFonts w:ascii="Calibri" w:hAnsi="Calibri" w:cs="Arial"/>
          <w:b/>
          <w:bCs/>
          <w:sz w:val="22"/>
          <w:szCs w:val="22"/>
        </w:rPr>
      </w:pPr>
      <w:r>
        <w:rPr>
          <w:rFonts w:ascii="Calibri" w:hAnsi="Calibri" w:cs="Arial"/>
          <w:b/>
          <w:bCs/>
          <w:sz w:val="22"/>
          <w:szCs w:val="22"/>
        </w:rPr>
        <w:t>5</w:t>
      </w:r>
      <w:r w:rsidR="002019E6" w:rsidRPr="00E02F32">
        <w:rPr>
          <w:rFonts w:ascii="Calibri" w:hAnsi="Calibri" w:cs="Arial"/>
          <w:b/>
          <w:bCs/>
          <w:sz w:val="22"/>
          <w:szCs w:val="22"/>
        </w:rPr>
        <w:t>.3. Descrição detalhada do produto e ou serviço:</w:t>
      </w:r>
    </w:p>
    <w:tbl>
      <w:tblPr>
        <w:tblW w:w="11052" w:type="dxa"/>
        <w:jc w:val="center"/>
        <w:tblLayout w:type="fixed"/>
        <w:tblCellMar>
          <w:left w:w="70" w:type="dxa"/>
          <w:right w:w="70" w:type="dxa"/>
        </w:tblCellMar>
        <w:tblLook w:val="04A0" w:firstRow="1" w:lastRow="0" w:firstColumn="1" w:lastColumn="0" w:noHBand="0" w:noVBand="1"/>
      </w:tblPr>
      <w:tblGrid>
        <w:gridCol w:w="562"/>
        <w:gridCol w:w="8096"/>
        <w:gridCol w:w="992"/>
        <w:gridCol w:w="1402"/>
      </w:tblGrid>
      <w:tr w:rsidR="00DB1B6A" w:rsidRPr="00DB1B6A" w14:paraId="769D3C68"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430F6BCB" w14:textId="77777777" w:rsidR="00DB1B6A" w:rsidRPr="00DB1B6A" w:rsidRDefault="00DB1B6A" w:rsidP="00DB1B6A">
            <w:pPr>
              <w:spacing w:line="360" w:lineRule="auto"/>
              <w:jc w:val="center"/>
              <w:rPr>
                <w:rFonts w:ascii="Calibri" w:hAnsi="Calibri" w:cs="Calibri"/>
                <w:b/>
                <w:bCs/>
                <w:color w:val="000000"/>
              </w:rPr>
            </w:pPr>
            <w:r w:rsidRPr="00DB1B6A">
              <w:rPr>
                <w:rFonts w:ascii="Calibri" w:hAnsi="Calibri" w:cs="Calibri"/>
                <w:b/>
                <w:bCs/>
                <w:color w:val="000000"/>
              </w:rPr>
              <w:t>Item</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41A71680" w14:textId="77777777" w:rsidR="00DB1B6A" w:rsidRPr="00DB1B6A" w:rsidRDefault="00DB1B6A" w:rsidP="00DB1B6A">
            <w:pPr>
              <w:spacing w:line="360" w:lineRule="auto"/>
              <w:jc w:val="center"/>
              <w:rPr>
                <w:rFonts w:ascii="Calibri" w:hAnsi="Calibri" w:cs="Calibri"/>
                <w:b/>
                <w:bCs/>
                <w:color w:val="000000"/>
              </w:rPr>
            </w:pPr>
            <w:r w:rsidRPr="00DB1B6A">
              <w:rPr>
                <w:rFonts w:ascii="Calibri" w:hAnsi="Calibri" w:cs="Calibri"/>
                <w:b/>
                <w:bCs/>
                <w:color w:val="000000"/>
              </w:rPr>
              <w:t>Descrição</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4216F87A" w14:textId="77777777" w:rsidR="00DB1B6A" w:rsidRPr="00DB1B6A" w:rsidRDefault="00DB1B6A" w:rsidP="00DB1B6A">
            <w:pPr>
              <w:spacing w:line="360" w:lineRule="auto"/>
              <w:jc w:val="center"/>
              <w:rPr>
                <w:rFonts w:ascii="Calibri" w:hAnsi="Calibri" w:cs="Calibri"/>
                <w:b/>
                <w:bCs/>
                <w:color w:val="000000"/>
              </w:rPr>
            </w:pPr>
            <w:r w:rsidRPr="00DB1B6A">
              <w:rPr>
                <w:rFonts w:ascii="Calibri" w:hAnsi="Calibri" w:cs="Calibri"/>
                <w:b/>
                <w:bCs/>
                <w:color w:val="000000"/>
              </w:rPr>
              <w:t>Unidade</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06474135" w14:textId="77777777" w:rsidR="00DB1B6A" w:rsidRPr="00DB1B6A" w:rsidRDefault="00DB1B6A" w:rsidP="00DB1B6A">
            <w:pPr>
              <w:spacing w:line="360" w:lineRule="auto"/>
              <w:jc w:val="center"/>
              <w:rPr>
                <w:rFonts w:ascii="Calibri" w:hAnsi="Calibri" w:cs="Calibri"/>
                <w:b/>
                <w:bCs/>
                <w:color w:val="000000"/>
              </w:rPr>
            </w:pPr>
            <w:r w:rsidRPr="00DB1B6A">
              <w:rPr>
                <w:rFonts w:ascii="Calibri" w:hAnsi="Calibri" w:cs="Calibri"/>
                <w:b/>
                <w:bCs/>
                <w:color w:val="000000"/>
              </w:rPr>
              <w:t>Quantidade</w:t>
            </w:r>
          </w:p>
        </w:tc>
      </w:tr>
      <w:tr w:rsidR="00DB1B6A" w:rsidRPr="00DB1B6A" w14:paraId="4040E4F9"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9235DCB"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2CD1D98A"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 xml:space="preserve">3081000060 - ALIMENTO A BASE DE AMIOÁCIDOS </w:t>
            </w:r>
            <w:proofErr w:type="gramStart"/>
            <w:r w:rsidRPr="0095420B">
              <w:rPr>
                <w:rFonts w:ascii="Calibri" w:hAnsi="Calibri" w:cs="Calibri"/>
                <w:bCs/>
                <w:color w:val="000000"/>
              </w:rPr>
              <w:t>LIVRES,P</w:t>
            </w:r>
            <w:proofErr w:type="gramEnd"/>
            <w:r w:rsidRPr="0095420B">
              <w:rPr>
                <w:rFonts w:ascii="Calibri" w:hAnsi="Calibri" w:cs="Calibri"/>
                <w:bCs/>
                <w:color w:val="000000"/>
              </w:rPr>
              <w:t>/SITUAÇÕES METAB.ESPECIAIS P/NUT.ENTERAL/</w:t>
            </w:r>
            <w:proofErr w:type="gramStart"/>
            <w:r w:rsidRPr="0095420B">
              <w:rPr>
                <w:rFonts w:ascii="Calibri" w:hAnsi="Calibri" w:cs="Calibri"/>
                <w:bCs/>
                <w:color w:val="000000"/>
              </w:rPr>
              <w:t>ORAL(</w:t>
            </w:r>
            <w:proofErr w:type="gramEnd"/>
            <w:r w:rsidRPr="0095420B">
              <w:rPr>
                <w:rFonts w:ascii="Calibri" w:hAnsi="Calibri" w:cs="Calibri"/>
                <w:bCs/>
                <w:color w:val="000000"/>
              </w:rPr>
              <w:t>TIPO NEOFORTE)</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09933DBB"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70B3E40E"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200</w:t>
            </w:r>
          </w:p>
        </w:tc>
      </w:tr>
      <w:tr w:rsidR="00DB1B6A" w:rsidRPr="00DB1B6A" w14:paraId="232E4482"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49CEFEA"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2</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63AC941C" w14:textId="77777777" w:rsidR="00576A2A" w:rsidRPr="00576A2A" w:rsidRDefault="00DB1B6A" w:rsidP="00576A2A">
            <w:pPr>
              <w:spacing w:line="360" w:lineRule="auto"/>
              <w:jc w:val="center"/>
              <w:rPr>
                <w:rFonts w:ascii="Calibri" w:hAnsi="Calibri" w:cs="Calibri"/>
                <w:bCs/>
                <w:color w:val="000000"/>
              </w:rPr>
            </w:pPr>
            <w:r w:rsidRPr="0095420B">
              <w:rPr>
                <w:rFonts w:ascii="Calibri" w:hAnsi="Calibri" w:cs="Calibri"/>
                <w:bCs/>
                <w:color w:val="000000"/>
              </w:rPr>
              <w:t xml:space="preserve">3080454772 - </w:t>
            </w:r>
            <w:r w:rsidR="00576A2A" w:rsidRPr="00576A2A">
              <w:rPr>
                <w:rFonts w:ascii="Calibri" w:hAnsi="Calibri" w:cs="Calibri"/>
                <w:bCs/>
                <w:color w:val="000000"/>
              </w:rPr>
              <w:t>- COMPOSTO A BASE DE PROTEINA ISOLADA DE</w:t>
            </w:r>
          </w:p>
          <w:p w14:paraId="6EBAE789" w14:textId="77777777" w:rsidR="00576A2A" w:rsidRPr="00576A2A" w:rsidRDefault="00576A2A" w:rsidP="00576A2A">
            <w:pPr>
              <w:spacing w:line="360" w:lineRule="auto"/>
              <w:jc w:val="center"/>
              <w:rPr>
                <w:rFonts w:ascii="Calibri" w:hAnsi="Calibri" w:cs="Calibri"/>
                <w:bCs/>
                <w:color w:val="000000"/>
              </w:rPr>
            </w:pPr>
            <w:r w:rsidRPr="00576A2A">
              <w:rPr>
                <w:rFonts w:ascii="Calibri" w:hAnsi="Calibri" w:cs="Calibri"/>
                <w:bCs/>
                <w:color w:val="000000"/>
              </w:rPr>
              <w:t>SOJA, SEM PROTEINAS LACTEAS E GLUTEN - LATA 800G (TIPO</w:t>
            </w:r>
          </w:p>
          <w:p w14:paraId="13516C28" w14:textId="77777777" w:rsidR="00576A2A" w:rsidRPr="00576A2A" w:rsidRDefault="00576A2A" w:rsidP="00576A2A">
            <w:pPr>
              <w:spacing w:line="360" w:lineRule="auto"/>
              <w:jc w:val="center"/>
              <w:rPr>
                <w:rFonts w:ascii="Calibri" w:hAnsi="Calibri" w:cs="Calibri"/>
                <w:bCs/>
                <w:color w:val="000000"/>
              </w:rPr>
            </w:pPr>
            <w:r w:rsidRPr="00576A2A">
              <w:rPr>
                <w:rFonts w:ascii="Calibri" w:hAnsi="Calibri" w:cs="Calibri"/>
                <w:bCs/>
                <w:color w:val="000000"/>
              </w:rPr>
              <w:t xml:space="preserve">MILNUTRI SOY) - </w:t>
            </w:r>
            <w:proofErr w:type="spellStart"/>
            <w:r w:rsidRPr="00576A2A">
              <w:rPr>
                <w:rFonts w:ascii="Calibri" w:hAnsi="Calibri" w:cs="Calibri"/>
                <w:bCs/>
                <w:color w:val="000000"/>
              </w:rPr>
              <w:t>Maltodextrina</w:t>
            </w:r>
            <w:proofErr w:type="spellEnd"/>
            <w:r w:rsidRPr="00576A2A">
              <w:rPr>
                <w:rFonts w:ascii="Calibri" w:hAnsi="Calibri" w:cs="Calibri"/>
                <w:bCs/>
                <w:color w:val="000000"/>
              </w:rPr>
              <w:t>, proteína de soja, óleos vegetais (óleo</w:t>
            </w:r>
          </w:p>
          <w:p w14:paraId="35AEF7E6" w14:textId="77777777" w:rsidR="00576A2A" w:rsidRPr="00576A2A" w:rsidRDefault="00576A2A" w:rsidP="00576A2A">
            <w:pPr>
              <w:spacing w:line="360" w:lineRule="auto"/>
              <w:jc w:val="center"/>
              <w:rPr>
                <w:rFonts w:ascii="Calibri" w:hAnsi="Calibri" w:cs="Calibri"/>
                <w:bCs/>
                <w:color w:val="000000"/>
              </w:rPr>
            </w:pPr>
            <w:r w:rsidRPr="00576A2A">
              <w:rPr>
                <w:rFonts w:ascii="Calibri" w:hAnsi="Calibri" w:cs="Calibri"/>
                <w:bCs/>
                <w:color w:val="000000"/>
              </w:rPr>
              <w:lastRenderedPageBreak/>
              <w:t>de palma, óleo de colza, óleo de coco, óleo de girassol, óleo de milho),</w:t>
            </w:r>
            <w:r w:rsidR="00A56CA0">
              <w:rPr>
                <w:rFonts w:ascii="Calibri" w:hAnsi="Calibri" w:cs="Calibri"/>
                <w:bCs/>
                <w:color w:val="000000"/>
              </w:rPr>
              <w:t xml:space="preserve"> </w:t>
            </w:r>
            <w:r w:rsidRPr="00576A2A">
              <w:rPr>
                <w:rFonts w:ascii="Calibri" w:hAnsi="Calibri" w:cs="Calibri"/>
                <w:bCs/>
                <w:color w:val="000000"/>
              </w:rPr>
              <w:t xml:space="preserve">fosfato de cálcio </w:t>
            </w:r>
            <w:proofErr w:type="spellStart"/>
            <w:r w:rsidRPr="00576A2A">
              <w:rPr>
                <w:rFonts w:ascii="Calibri" w:hAnsi="Calibri" w:cs="Calibri"/>
                <w:bCs/>
                <w:color w:val="000000"/>
              </w:rPr>
              <w:t>tribásico</w:t>
            </w:r>
            <w:proofErr w:type="spellEnd"/>
            <w:r w:rsidRPr="00576A2A">
              <w:rPr>
                <w:rFonts w:ascii="Calibri" w:hAnsi="Calibri" w:cs="Calibri"/>
                <w:bCs/>
                <w:color w:val="000000"/>
              </w:rPr>
              <w:t xml:space="preserve">, cloreto de potássio, citrato </w:t>
            </w:r>
            <w:proofErr w:type="spellStart"/>
            <w:r w:rsidRPr="00576A2A">
              <w:rPr>
                <w:rFonts w:ascii="Calibri" w:hAnsi="Calibri" w:cs="Calibri"/>
                <w:bCs/>
                <w:color w:val="000000"/>
              </w:rPr>
              <w:t>tripotássico</w:t>
            </w:r>
            <w:proofErr w:type="spellEnd"/>
            <w:r w:rsidRPr="00576A2A">
              <w:rPr>
                <w:rFonts w:ascii="Calibri" w:hAnsi="Calibri" w:cs="Calibri"/>
                <w:bCs/>
                <w:color w:val="000000"/>
              </w:rPr>
              <w:t>, citrato</w:t>
            </w:r>
            <w:r w:rsidR="00A56CA0">
              <w:rPr>
                <w:rFonts w:ascii="Calibri" w:hAnsi="Calibri" w:cs="Calibri"/>
                <w:bCs/>
                <w:color w:val="000000"/>
              </w:rPr>
              <w:t xml:space="preserve"> </w:t>
            </w:r>
            <w:r w:rsidRPr="00576A2A">
              <w:rPr>
                <w:rFonts w:ascii="Calibri" w:hAnsi="Calibri" w:cs="Calibri"/>
                <w:bCs/>
                <w:color w:val="000000"/>
              </w:rPr>
              <w:t>trissódico, ácido L-ascórbico, hidrogênio fosfato de magnésio, cloreto de</w:t>
            </w:r>
            <w:r w:rsidR="00A56CA0">
              <w:rPr>
                <w:rFonts w:ascii="Calibri" w:hAnsi="Calibri" w:cs="Calibri"/>
                <w:bCs/>
                <w:color w:val="000000"/>
              </w:rPr>
              <w:t xml:space="preserve"> </w:t>
            </w:r>
            <w:r w:rsidRPr="00576A2A">
              <w:rPr>
                <w:rFonts w:ascii="Calibri" w:hAnsi="Calibri" w:cs="Calibri"/>
                <w:bCs/>
                <w:color w:val="000000"/>
              </w:rPr>
              <w:t>colina, carbonato de magnésio, L-</w:t>
            </w:r>
            <w:proofErr w:type="spellStart"/>
            <w:r w:rsidRPr="00576A2A">
              <w:rPr>
                <w:rFonts w:ascii="Calibri" w:hAnsi="Calibri" w:cs="Calibri"/>
                <w:bCs/>
                <w:color w:val="000000"/>
              </w:rPr>
              <w:t>ascorbato</w:t>
            </w:r>
            <w:proofErr w:type="spellEnd"/>
            <w:r w:rsidRPr="00576A2A">
              <w:rPr>
                <w:rFonts w:ascii="Calibri" w:hAnsi="Calibri" w:cs="Calibri"/>
                <w:bCs/>
                <w:color w:val="000000"/>
              </w:rPr>
              <w:t xml:space="preserve"> de sódio, </w:t>
            </w:r>
            <w:proofErr w:type="spellStart"/>
            <w:r w:rsidRPr="00576A2A">
              <w:rPr>
                <w:rFonts w:ascii="Calibri" w:hAnsi="Calibri" w:cs="Calibri"/>
                <w:bCs/>
                <w:color w:val="000000"/>
              </w:rPr>
              <w:t>inositol</w:t>
            </w:r>
            <w:proofErr w:type="spellEnd"/>
            <w:r w:rsidRPr="00576A2A">
              <w:rPr>
                <w:rFonts w:ascii="Calibri" w:hAnsi="Calibri" w:cs="Calibri"/>
                <w:bCs/>
                <w:color w:val="000000"/>
              </w:rPr>
              <w:t>, sulfato</w:t>
            </w:r>
          </w:p>
          <w:p w14:paraId="14690355" w14:textId="77777777" w:rsidR="00576A2A" w:rsidRPr="00576A2A" w:rsidRDefault="00576A2A" w:rsidP="00576A2A">
            <w:pPr>
              <w:spacing w:line="360" w:lineRule="auto"/>
              <w:jc w:val="center"/>
              <w:rPr>
                <w:rFonts w:ascii="Calibri" w:hAnsi="Calibri" w:cs="Calibri"/>
                <w:bCs/>
                <w:color w:val="000000"/>
              </w:rPr>
            </w:pPr>
            <w:r w:rsidRPr="00576A2A">
              <w:rPr>
                <w:rFonts w:ascii="Calibri" w:hAnsi="Calibri" w:cs="Calibri"/>
                <w:bCs/>
                <w:color w:val="000000"/>
              </w:rPr>
              <w:t>ferroso, acetato de DL-alfa-</w:t>
            </w:r>
            <w:proofErr w:type="spellStart"/>
            <w:r w:rsidRPr="00576A2A">
              <w:rPr>
                <w:rFonts w:ascii="Calibri" w:hAnsi="Calibri" w:cs="Calibri"/>
                <w:bCs/>
                <w:color w:val="000000"/>
              </w:rPr>
              <w:t>tocoferila</w:t>
            </w:r>
            <w:proofErr w:type="spellEnd"/>
            <w:r w:rsidRPr="00576A2A">
              <w:rPr>
                <w:rFonts w:ascii="Calibri" w:hAnsi="Calibri" w:cs="Calibri"/>
                <w:bCs/>
                <w:color w:val="000000"/>
              </w:rPr>
              <w:t xml:space="preserve">, palmitato de </w:t>
            </w:r>
            <w:proofErr w:type="spellStart"/>
            <w:r w:rsidRPr="00576A2A">
              <w:rPr>
                <w:rFonts w:ascii="Calibri" w:hAnsi="Calibri" w:cs="Calibri"/>
                <w:bCs/>
                <w:color w:val="000000"/>
              </w:rPr>
              <w:t>ascorbila</w:t>
            </w:r>
            <w:proofErr w:type="spellEnd"/>
            <w:r w:rsidRPr="00576A2A">
              <w:rPr>
                <w:rFonts w:ascii="Calibri" w:hAnsi="Calibri" w:cs="Calibri"/>
                <w:bCs/>
                <w:color w:val="000000"/>
              </w:rPr>
              <w:t>, D-</w:t>
            </w:r>
            <w:r w:rsidR="00A56CA0">
              <w:rPr>
                <w:rFonts w:ascii="Calibri" w:hAnsi="Calibri" w:cs="Calibri"/>
                <w:bCs/>
                <w:color w:val="000000"/>
              </w:rPr>
              <w:t xml:space="preserve"> </w:t>
            </w:r>
            <w:proofErr w:type="spellStart"/>
            <w:r w:rsidRPr="00576A2A">
              <w:rPr>
                <w:rFonts w:ascii="Calibri" w:hAnsi="Calibri" w:cs="Calibri"/>
                <w:bCs/>
                <w:color w:val="000000"/>
              </w:rPr>
              <w:t>pantotenato</w:t>
            </w:r>
            <w:proofErr w:type="spellEnd"/>
            <w:r w:rsidRPr="00576A2A">
              <w:rPr>
                <w:rFonts w:ascii="Calibri" w:hAnsi="Calibri" w:cs="Calibri"/>
                <w:bCs/>
                <w:color w:val="000000"/>
              </w:rPr>
              <w:t xml:space="preserve"> de cálcio, nicotinamida, riboflavina, palmitato de </w:t>
            </w:r>
            <w:proofErr w:type="spellStart"/>
            <w:r w:rsidRPr="00576A2A">
              <w:rPr>
                <w:rFonts w:ascii="Calibri" w:hAnsi="Calibri" w:cs="Calibri"/>
                <w:bCs/>
                <w:color w:val="000000"/>
              </w:rPr>
              <w:t>retinila</w:t>
            </w:r>
            <w:proofErr w:type="spellEnd"/>
            <w:r w:rsidRPr="00576A2A">
              <w:rPr>
                <w:rFonts w:ascii="Calibri" w:hAnsi="Calibri" w:cs="Calibri"/>
                <w:bCs/>
                <w:color w:val="000000"/>
              </w:rPr>
              <w:t>, DL-</w:t>
            </w:r>
            <w:r w:rsidR="00A56CA0">
              <w:rPr>
                <w:rFonts w:ascii="Calibri" w:hAnsi="Calibri" w:cs="Calibri"/>
                <w:bCs/>
                <w:color w:val="000000"/>
              </w:rPr>
              <w:t xml:space="preserve"> </w:t>
            </w:r>
            <w:r w:rsidRPr="00576A2A">
              <w:rPr>
                <w:rFonts w:ascii="Calibri" w:hAnsi="Calibri" w:cs="Calibri"/>
                <w:bCs/>
                <w:color w:val="000000"/>
              </w:rPr>
              <w:t xml:space="preserve">alfa-tocoferol, </w:t>
            </w:r>
            <w:proofErr w:type="spellStart"/>
            <w:r w:rsidRPr="00576A2A">
              <w:rPr>
                <w:rFonts w:ascii="Calibri" w:hAnsi="Calibri" w:cs="Calibri"/>
                <w:bCs/>
                <w:color w:val="000000"/>
              </w:rPr>
              <w:t>gluconato</w:t>
            </w:r>
            <w:proofErr w:type="spellEnd"/>
            <w:r w:rsidRPr="00576A2A">
              <w:rPr>
                <w:rFonts w:ascii="Calibri" w:hAnsi="Calibri" w:cs="Calibri"/>
                <w:bCs/>
                <w:color w:val="000000"/>
              </w:rPr>
              <w:t xml:space="preserve"> cúprico, cloridrato de piridoxina, cloridrato de</w:t>
            </w:r>
            <w:r w:rsidR="00A56CA0">
              <w:rPr>
                <w:rFonts w:ascii="Calibri" w:hAnsi="Calibri" w:cs="Calibri"/>
                <w:bCs/>
                <w:color w:val="000000"/>
              </w:rPr>
              <w:t xml:space="preserve"> </w:t>
            </w:r>
            <w:r w:rsidRPr="00576A2A">
              <w:rPr>
                <w:rFonts w:ascii="Calibri" w:hAnsi="Calibri" w:cs="Calibri"/>
                <w:bCs/>
                <w:color w:val="000000"/>
              </w:rPr>
              <w:t>cloreto de tiamina, iodato de potássio, ácido N-</w:t>
            </w:r>
            <w:proofErr w:type="spellStart"/>
            <w:r w:rsidRPr="00576A2A">
              <w:rPr>
                <w:rFonts w:ascii="Calibri" w:hAnsi="Calibri" w:cs="Calibri"/>
                <w:bCs/>
                <w:color w:val="000000"/>
              </w:rPr>
              <w:t>pteroil</w:t>
            </w:r>
            <w:proofErr w:type="spellEnd"/>
            <w:r w:rsidRPr="00576A2A">
              <w:rPr>
                <w:rFonts w:ascii="Calibri" w:hAnsi="Calibri" w:cs="Calibri"/>
                <w:bCs/>
                <w:color w:val="000000"/>
              </w:rPr>
              <w:t>-L-glutâmico,</w:t>
            </w:r>
          </w:p>
          <w:p w14:paraId="1BB18004" w14:textId="77777777" w:rsidR="00DB1B6A" w:rsidRPr="0095420B" w:rsidRDefault="00576A2A" w:rsidP="00A56CA0">
            <w:pPr>
              <w:spacing w:line="360" w:lineRule="auto"/>
              <w:jc w:val="center"/>
              <w:rPr>
                <w:rFonts w:ascii="Calibri" w:hAnsi="Calibri" w:cs="Calibri"/>
                <w:bCs/>
                <w:color w:val="000000"/>
              </w:rPr>
            </w:pPr>
            <w:proofErr w:type="spellStart"/>
            <w:r w:rsidRPr="00576A2A">
              <w:rPr>
                <w:rFonts w:ascii="Calibri" w:hAnsi="Calibri" w:cs="Calibri"/>
                <w:bCs/>
                <w:color w:val="000000"/>
              </w:rPr>
              <w:t>fitomenadiona</w:t>
            </w:r>
            <w:proofErr w:type="spellEnd"/>
            <w:r w:rsidRPr="00576A2A">
              <w:rPr>
                <w:rFonts w:ascii="Calibri" w:hAnsi="Calibri" w:cs="Calibri"/>
                <w:bCs/>
                <w:color w:val="000000"/>
              </w:rPr>
              <w:t xml:space="preserve">, </w:t>
            </w:r>
            <w:proofErr w:type="spellStart"/>
            <w:r w:rsidRPr="00576A2A">
              <w:rPr>
                <w:rFonts w:ascii="Calibri" w:hAnsi="Calibri" w:cs="Calibri"/>
                <w:bCs/>
                <w:color w:val="000000"/>
              </w:rPr>
              <w:t>colecalciferol</w:t>
            </w:r>
            <w:proofErr w:type="spellEnd"/>
            <w:r w:rsidRPr="00576A2A">
              <w:rPr>
                <w:rFonts w:ascii="Calibri" w:hAnsi="Calibri" w:cs="Calibri"/>
                <w:bCs/>
                <w:color w:val="000000"/>
              </w:rPr>
              <w:t xml:space="preserve">, D-biotina, </w:t>
            </w:r>
            <w:proofErr w:type="spellStart"/>
            <w:r w:rsidRPr="00576A2A">
              <w:rPr>
                <w:rFonts w:ascii="Calibri" w:hAnsi="Calibri" w:cs="Calibri"/>
                <w:bCs/>
                <w:color w:val="000000"/>
              </w:rPr>
              <w:t>selenito</w:t>
            </w:r>
            <w:proofErr w:type="spellEnd"/>
            <w:r w:rsidRPr="00576A2A">
              <w:rPr>
                <w:rFonts w:ascii="Calibri" w:hAnsi="Calibri" w:cs="Calibri"/>
                <w:bCs/>
                <w:color w:val="000000"/>
              </w:rPr>
              <w:t xml:space="preserve"> de sódio,</w:t>
            </w:r>
            <w:r w:rsidR="00A56CA0">
              <w:rPr>
                <w:rFonts w:ascii="Calibri" w:hAnsi="Calibri" w:cs="Calibri"/>
                <w:bCs/>
                <w:color w:val="000000"/>
              </w:rPr>
              <w:t xml:space="preserve"> </w:t>
            </w:r>
            <w:r w:rsidRPr="00576A2A">
              <w:rPr>
                <w:rFonts w:ascii="Calibri" w:hAnsi="Calibri" w:cs="Calibri"/>
                <w:bCs/>
                <w:color w:val="000000"/>
              </w:rPr>
              <w:t>cianocobalamina, aromatizante e emulsificante lecitina de soja. (LATA)</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0388CC69"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lastRenderedPageBreak/>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3216790A"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300</w:t>
            </w:r>
          </w:p>
        </w:tc>
      </w:tr>
      <w:tr w:rsidR="00DB1B6A" w:rsidRPr="00DB1B6A" w14:paraId="62F8B477"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4106FAD4"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43D17B6B"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 xml:space="preserve">3082801549 - DIETA ENTERAL </w:t>
            </w:r>
            <w:proofErr w:type="gramStart"/>
            <w:r w:rsidRPr="0095420B">
              <w:rPr>
                <w:rFonts w:ascii="Calibri" w:hAnsi="Calibri" w:cs="Calibri"/>
                <w:bCs/>
                <w:color w:val="000000"/>
              </w:rPr>
              <w:t>HIPERCALORICA(</w:t>
            </w:r>
            <w:proofErr w:type="gramEnd"/>
            <w:r w:rsidRPr="0095420B">
              <w:rPr>
                <w:rFonts w:ascii="Calibri" w:hAnsi="Calibri" w:cs="Calibri"/>
                <w:bCs/>
                <w:color w:val="000000"/>
              </w:rPr>
              <w:t xml:space="preserve">1,5 CAL/ML) E </w:t>
            </w:r>
            <w:proofErr w:type="gramStart"/>
            <w:r w:rsidRPr="0095420B">
              <w:rPr>
                <w:rFonts w:ascii="Calibri" w:hAnsi="Calibri" w:cs="Calibri"/>
                <w:bCs/>
                <w:color w:val="000000"/>
              </w:rPr>
              <w:t>HIPERPROTEICA(</w:t>
            </w:r>
            <w:proofErr w:type="gramEnd"/>
            <w:r w:rsidRPr="0095420B">
              <w:rPr>
                <w:rFonts w:ascii="Calibri" w:hAnsi="Calibri" w:cs="Calibri"/>
                <w:bCs/>
                <w:color w:val="000000"/>
              </w:rPr>
              <w:t>MÍNIMO 20% PROTEINA), COM FIBRAS (MINIMO 7G/L), LIQUIDA E PRONTA PARA USO - SISTEMA ABERTO - LITRO</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5678A0FF"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LITRO</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6CC52A67"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2000</w:t>
            </w:r>
          </w:p>
        </w:tc>
      </w:tr>
      <w:tr w:rsidR="00DB1B6A" w:rsidRPr="00DB1B6A" w14:paraId="7EE9EF04"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A302D97"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4</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2551FD6E"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3080130019 - FORMULA ESPECIALIZADA PARA SINDROME DE CROHM - LATA 400G</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55743D4D"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UNIDADE</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676092BB"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450</w:t>
            </w:r>
          </w:p>
        </w:tc>
      </w:tr>
      <w:tr w:rsidR="00DB1B6A" w:rsidRPr="00DB1B6A" w14:paraId="08677ECE"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F83598C"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5</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1D0F3BAF"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3081500088 - FORMULA INFANTIL DE PARTIDA, ADICIONADA DE PREBIOTICOS, ACIDO GRAXOS POLINSATURADOS (TIPO APTAMIL 1) - RELAÇÃO CASEÍNA PROTEÍNA DO SORO 40:60 - TIPO APTAMIL 1</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6C716ABC"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5618970C"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170</w:t>
            </w:r>
          </w:p>
        </w:tc>
      </w:tr>
      <w:tr w:rsidR="00DB1B6A" w:rsidRPr="00DB1B6A" w14:paraId="5EF1A836"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5785757"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6</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74BB686A"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 xml:space="preserve">3080612125 - FORMULA INFANTIL ELEMENTAR NAO ALERGENICA NUTRICIONALMENTE COMPLETA A BASE DE AMINOACIDOS </w:t>
            </w:r>
            <w:proofErr w:type="gramStart"/>
            <w:r w:rsidRPr="0095420B">
              <w:rPr>
                <w:rFonts w:ascii="Calibri" w:hAnsi="Calibri" w:cs="Calibri"/>
                <w:bCs/>
                <w:color w:val="000000"/>
              </w:rPr>
              <w:t>LIVRES(</w:t>
            </w:r>
            <w:proofErr w:type="gramEnd"/>
            <w:r w:rsidRPr="0095420B">
              <w:rPr>
                <w:rFonts w:ascii="Calibri" w:hAnsi="Calibri" w:cs="Calibri"/>
                <w:bCs/>
                <w:color w:val="000000"/>
              </w:rPr>
              <w:t xml:space="preserve">TIPO NEOCATE) - </w:t>
            </w:r>
            <w:proofErr w:type="gramStart"/>
            <w:r w:rsidRPr="0095420B">
              <w:rPr>
                <w:rFonts w:ascii="Calibri" w:hAnsi="Calibri" w:cs="Calibri"/>
                <w:bCs/>
                <w:color w:val="000000"/>
              </w:rPr>
              <w:t>MALTODEXTRINA,OLEOS</w:t>
            </w:r>
            <w:proofErr w:type="gramEnd"/>
            <w:r w:rsidRPr="0095420B">
              <w:rPr>
                <w:rFonts w:ascii="Calibri" w:hAnsi="Calibri" w:cs="Calibri"/>
                <w:bCs/>
                <w:color w:val="000000"/>
              </w:rPr>
              <w:t xml:space="preserve"> </w:t>
            </w:r>
            <w:proofErr w:type="gramStart"/>
            <w:r w:rsidRPr="0095420B">
              <w:rPr>
                <w:rFonts w:ascii="Calibri" w:hAnsi="Calibri" w:cs="Calibri"/>
                <w:bCs/>
                <w:color w:val="000000"/>
              </w:rPr>
              <w:t>VEG.,PROTEINAS</w:t>
            </w:r>
            <w:proofErr w:type="gramEnd"/>
            <w:r w:rsidRPr="0095420B">
              <w:rPr>
                <w:rFonts w:ascii="Calibri" w:hAnsi="Calibri" w:cs="Calibri"/>
                <w:bCs/>
                <w:color w:val="000000"/>
              </w:rPr>
              <w:t xml:space="preserve"> ISENTA DE LACTOSE P/ LACT. DE 0 A 12 MESES, (TIPO NEOCATE) LT. 400MG</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54A1931B"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55956287"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6000</w:t>
            </w:r>
          </w:p>
        </w:tc>
      </w:tr>
      <w:tr w:rsidR="00DB1B6A" w:rsidRPr="00DB1B6A" w14:paraId="5397918F"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7CF1148"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7</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5DD6E60C" w14:textId="77777777" w:rsidR="00DB1B6A" w:rsidRPr="0095420B" w:rsidRDefault="00DB1B6A" w:rsidP="004F0F47">
            <w:pPr>
              <w:spacing w:line="360" w:lineRule="auto"/>
              <w:jc w:val="center"/>
              <w:rPr>
                <w:rFonts w:ascii="Calibri" w:hAnsi="Calibri" w:cs="Calibri"/>
                <w:bCs/>
                <w:color w:val="000000"/>
              </w:rPr>
            </w:pPr>
            <w:r w:rsidRPr="0095420B">
              <w:rPr>
                <w:rFonts w:ascii="Calibri" w:hAnsi="Calibri" w:cs="Calibri"/>
                <w:bCs/>
                <w:color w:val="000000"/>
              </w:rPr>
              <w:t xml:space="preserve">3080712120 - FORMULA INFANTIL ELEMENTAR NÃO ALERGENICA NUTRICIONALMENTE COMPLETA A BASE DE </w:t>
            </w:r>
            <w:proofErr w:type="gramStart"/>
            <w:r w:rsidRPr="0095420B">
              <w:rPr>
                <w:rFonts w:ascii="Calibri" w:hAnsi="Calibri" w:cs="Calibri"/>
                <w:bCs/>
                <w:color w:val="000000"/>
              </w:rPr>
              <w:t>AMINOACIDOS(</w:t>
            </w:r>
            <w:proofErr w:type="gramEnd"/>
            <w:r w:rsidRPr="0095420B">
              <w:rPr>
                <w:rFonts w:ascii="Calibri" w:hAnsi="Calibri" w:cs="Calibri"/>
                <w:bCs/>
                <w:color w:val="000000"/>
              </w:rPr>
              <w:t>TIPO NEOCATE ADVANCED) - FÓRMULA DE AMINOÁCIDOS ELEMENTAR, NUTRICIONALMENTE COMPLETA, EM PÓ, PARA CRIANÇAS COM ALERGIAS ALIMENTARES OU DISTÚRBIOS DA DIGESTÃO E ABSORÇÃO DE NUTRIENTES. ÚNICA FÓRMULA DE AMINOÁCIDOS PARA CRIANÇAS COM SEGURANÇA E EFICÁCIA COMPROVADAS EM PACIENTES COM ALERGIAS ALIMENTARES. ISENTA DE PROTEÍNA LÁCTEA, LACTOSE, SACAROSE, GALACTOSE, FRUTOSE E GLÚTEN. NÃO CONTÉM GLÚTEN</w:t>
            </w:r>
            <w:r w:rsidR="004F0F47">
              <w:rPr>
                <w:rFonts w:ascii="Calibri" w:hAnsi="Calibri" w:cs="Calibri"/>
                <w:bCs/>
                <w:color w:val="000000"/>
              </w:rPr>
              <w:t xml:space="preserve"> </w:t>
            </w:r>
            <w:r w:rsidRPr="0095420B">
              <w:rPr>
                <w:rFonts w:ascii="Calibri" w:hAnsi="Calibri" w:cs="Calibri"/>
                <w:bCs/>
                <w:color w:val="000000"/>
              </w:rPr>
              <w:t>(TIPO NEOCATE ADVANCED)</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184453F9"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1056235E"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400</w:t>
            </w:r>
          </w:p>
        </w:tc>
      </w:tr>
      <w:tr w:rsidR="00DB1B6A" w:rsidRPr="00DB1B6A" w14:paraId="686103E0"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8B7EE91"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8</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434825CA"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3080212126 - FORMULA INFANTIL PARA LACTENTES E DE SEGUIMENTO, SEM LACTOSE, PROTEINA EXTENSAMENTE HIDROLISADA, CRIANÇAS DE PRIMEIRA INFÂNCIA, DESTINADA A NECESSIDADES DIE ESPECIFICAS, COM 1KCAL/ML (TIPO PREGOMIM PLUS) - LATA 400G</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41DE8CA0"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11C5B297"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350</w:t>
            </w:r>
          </w:p>
        </w:tc>
      </w:tr>
      <w:tr w:rsidR="00DB1B6A" w:rsidRPr="00DB1B6A" w14:paraId="088996AB"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CDE8AFA"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9</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30869A86"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 xml:space="preserve">3080212123 - FORMULA INFANTIL SEMI ELEMENTAR HIPO-ALERGENICA </w:t>
            </w:r>
            <w:proofErr w:type="gramStart"/>
            <w:r w:rsidRPr="0095420B">
              <w:rPr>
                <w:rFonts w:ascii="Calibri" w:hAnsi="Calibri" w:cs="Calibri"/>
                <w:bCs/>
                <w:color w:val="000000"/>
              </w:rPr>
              <w:t>( TIPO</w:t>
            </w:r>
            <w:proofErr w:type="gramEnd"/>
            <w:r w:rsidRPr="0095420B">
              <w:rPr>
                <w:rFonts w:ascii="Calibri" w:hAnsi="Calibri" w:cs="Calibri"/>
                <w:bCs/>
                <w:color w:val="000000"/>
              </w:rPr>
              <w:t xml:space="preserve"> PREGOMIM PEPT)</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36E2CA57"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35794645"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3000</w:t>
            </w:r>
          </w:p>
        </w:tc>
      </w:tr>
      <w:tr w:rsidR="00DB1B6A" w:rsidRPr="00DB1B6A" w14:paraId="2335B228"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2165CA2E"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10</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590A190E"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 xml:space="preserve">3080105984 - LEITE EM PÓ DESNATADO, LACTOSE, ÓLEOS </w:t>
            </w:r>
            <w:proofErr w:type="gramStart"/>
            <w:r w:rsidRPr="0095420B">
              <w:rPr>
                <w:rFonts w:ascii="Calibri" w:hAnsi="Calibri" w:cs="Calibri"/>
                <w:bCs/>
                <w:color w:val="000000"/>
              </w:rPr>
              <w:t>VEGETAIS(</w:t>
            </w:r>
            <w:proofErr w:type="gramEnd"/>
            <w:r w:rsidRPr="0095420B">
              <w:rPr>
                <w:rFonts w:ascii="Calibri" w:hAnsi="Calibri" w:cs="Calibri"/>
                <w:bCs/>
                <w:color w:val="000000"/>
              </w:rPr>
              <w:t xml:space="preserve">OLEOS DE PLAMA, CANOLA, COCO - (TIPO APTAMIL AR) – LATA 800G - ... CARBONATO DE CÁLIO, VITAMINA C, </w:t>
            </w:r>
            <w:proofErr w:type="gramStart"/>
            <w:r w:rsidRPr="0095420B">
              <w:rPr>
                <w:rFonts w:ascii="Calibri" w:hAnsi="Calibri" w:cs="Calibri"/>
                <w:bCs/>
                <w:color w:val="000000"/>
              </w:rPr>
              <w:t>TAURINA,SULFATO</w:t>
            </w:r>
            <w:proofErr w:type="gramEnd"/>
            <w:r w:rsidRPr="0095420B">
              <w:rPr>
                <w:rFonts w:ascii="Calibri" w:hAnsi="Calibri" w:cs="Calibri"/>
                <w:bCs/>
                <w:color w:val="000000"/>
              </w:rPr>
              <w:t xml:space="preserve"> FERROSO - TIPO APTAMIL AR</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73701FD3"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2F81D784"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300</w:t>
            </w:r>
          </w:p>
        </w:tc>
      </w:tr>
      <w:tr w:rsidR="00DB1B6A" w:rsidRPr="00DB1B6A" w14:paraId="2101B43A"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5E005BC8"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11</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4ECDEAC9"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 xml:space="preserve">3080600541 - PROTEINA HIDROLISADA DE SORO DE LEITE, MALTODEXTRINA, OLEOS VEGETAIS (TIPO APTAMIL PEPTI) - LATA 400G - FRUTOOLIGOSSACARIDEOS (FOS), FOSFATO TRICALCICO, CLORETO DE POTASSIO, OLEO DE PEIXE, CLORETO DE MAGNESIO, CITRATO TRISSODICO, OLEO DE MORTIERELLA ALPINA, CARBONATO DE CALCIO, VITAMINA C,  CLORETO DE COLINA, TAURINA, SULFATO FERROSO, INOSITOL, SULFATO DE ZINCO, NUCLEOTIDEOS, VITAMINA E, L-CARNITINA, </w:t>
            </w:r>
            <w:r w:rsidRPr="0095420B">
              <w:rPr>
                <w:rFonts w:ascii="Calibri" w:hAnsi="Calibri" w:cs="Calibri"/>
                <w:bCs/>
                <w:color w:val="000000"/>
              </w:rPr>
              <w:lastRenderedPageBreak/>
              <w:t xml:space="preserve">NIACINA, D-PANTEONATODE CALCIO, D-BIOTINA, SULFATO DE COBRE, ACIDO FOLICO, VITAMINAS A, B12, B2, D B6, SULFATO DE MANGNÊS, IODEO DE POTASSIO, VITAMINA K, SELENITO DE SODIO, EMULSIFICANTES ESTERES DE ACIDO CITRICO MONO E DIGLICERIDEOS. NÃO CONTEM GLUTEN (TIPO APTAMIL </w:t>
            </w:r>
            <w:proofErr w:type="gramStart"/>
            <w:r w:rsidRPr="0095420B">
              <w:rPr>
                <w:rFonts w:ascii="Calibri" w:hAnsi="Calibri" w:cs="Calibri"/>
                <w:bCs/>
                <w:color w:val="000000"/>
              </w:rPr>
              <w:t>PEPTI)-</w:t>
            </w:r>
            <w:proofErr w:type="gramEnd"/>
            <w:r w:rsidRPr="0095420B">
              <w:rPr>
                <w:rFonts w:ascii="Calibri" w:hAnsi="Calibri" w:cs="Calibri"/>
                <w:bCs/>
                <w:color w:val="000000"/>
              </w:rPr>
              <w:t xml:space="preserve"> LATA DE 400 G</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4CB506C6"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lastRenderedPageBreak/>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57D1A708"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1500</w:t>
            </w:r>
          </w:p>
        </w:tc>
      </w:tr>
      <w:tr w:rsidR="00DB1B6A" w:rsidRPr="00DB1B6A" w14:paraId="46EF0C3A"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596BD223"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12</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186963FB"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3080500083 - SUPLEMENTO NUTRICIONAL COM VITAMINAS, MINERAIS E COMPOSTO DE FIBRAS PÓ (TIPO NUTREN ACTIVE)</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1E2D50CE"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4B81A04A"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400</w:t>
            </w:r>
          </w:p>
        </w:tc>
      </w:tr>
      <w:tr w:rsidR="00DB1B6A" w:rsidRPr="00DB1B6A" w14:paraId="77BC9DE2"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5BB4E2A3"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13</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456771B0"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3080100065 - SUPLEMENTO ENRIQUECIDO C/ VIT. E, FERRO (LT.C/ 400G.) - TIPO SUSTAGEM/ENSURE</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2C814B0D"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LITRO</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7728EA97"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270</w:t>
            </w:r>
          </w:p>
        </w:tc>
      </w:tr>
      <w:tr w:rsidR="00DB1B6A" w:rsidRPr="00DB1B6A" w14:paraId="6EEDE449"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A01F132"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14</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578EDC03"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3080400082 - SUPLEMENTO NUTRICIONAL ISENTO DE GLÚTEN PÓ (TIPO NUTREN SENIOR)</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1E9B388E"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43D574C8"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1500</w:t>
            </w:r>
          </w:p>
        </w:tc>
      </w:tr>
      <w:tr w:rsidR="00DB1B6A" w:rsidRPr="00DB1B6A" w14:paraId="643B3A84" w14:textId="77777777" w:rsidTr="009542F3">
        <w:trPr>
          <w:trHeight w:val="360"/>
          <w:jc w:val="center"/>
        </w:trPr>
        <w:tc>
          <w:tcPr>
            <w:tcW w:w="5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375BB73C"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15</w:t>
            </w:r>
          </w:p>
        </w:tc>
        <w:tc>
          <w:tcPr>
            <w:tcW w:w="8096" w:type="dxa"/>
            <w:tcBorders>
              <w:top w:val="single" w:sz="4" w:space="0" w:color="auto"/>
              <w:left w:val="nil"/>
              <w:bottom w:val="single" w:sz="4" w:space="0" w:color="auto"/>
              <w:right w:val="single" w:sz="4" w:space="0" w:color="auto"/>
            </w:tcBorders>
            <w:shd w:val="clear" w:color="000000" w:fill="D8D8D8"/>
            <w:vAlign w:val="center"/>
            <w:hideMark/>
          </w:tcPr>
          <w:p w14:paraId="5491563B"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3080454779 - COMPOSTO LÁCTEO COM ÓLEOS VEGETAIS,</w:t>
            </w:r>
            <w:r w:rsidRPr="0095420B">
              <w:rPr>
                <w:rFonts w:ascii="Calibri" w:hAnsi="Calibri" w:cs="Calibri"/>
                <w:bCs/>
                <w:color w:val="000000"/>
              </w:rPr>
              <w:br/>
              <w:t>FIBRAS, DHA, OLEOS DE GIRASSOL E PALMA; CONTÉM LACTOSE</w:t>
            </w:r>
            <w:r w:rsidRPr="0095420B">
              <w:rPr>
                <w:rFonts w:ascii="Calibri" w:hAnsi="Calibri" w:cs="Calibri"/>
                <w:bCs/>
                <w:color w:val="000000"/>
              </w:rPr>
              <w:br/>
              <w:t>- LATA 800G (TIPO MILNUTRI PREMIUM) (LATA)</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66A602AD"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LATA</w:t>
            </w:r>
          </w:p>
        </w:tc>
        <w:tc>
          <w:tcPr>
            <w:tcW w:w="1402" w:type="dxa"/>
            <w:tcBorders>
              <w:top w:val="single" w:sz="4" w:space="0" w:color="auto"/>
              <w:left w:val="nil"/>
              <w:bottom w:val="single" w:sz="4" w:space="0" w:color="auto"/>
              <w:right w:val="single" w:sz="4" w:space="0" w:color="auto"/>
            </w:tcBorders>
            <w:shd w:val="clear" w:color="000000" w:fill="D8D8D8"/>
            <w:vAlign w:val="center"/>
            <w:hideMark/>
          </w:tcPr>
          <w:p w14:paraId="09C1A09C" w14:textId="77777777" w:rsidR="00DB1B6A" w:rsidRPr="0095420B" w:rsidRDefault="00DB1B6A" w:rsidP="00DB1B6A">
            <w:pPr>
              <w:spacing w:line="360" w:lineRule="auto"/>
              <w:jc w:val="center"/>
              <w:rPr>
                <w:rFonts w:ascii="Calibri" w:hAnsi="Calibri" w:cs="Calibri"/>
                <w:bCs/>
                <w:color w:val="000000"/>
              </w:rPr>
            </w:pPr>
            <w:r w:rsidRPr="0095420B">
              <w:rPr>
                <w:rFonts w:ascii="Calibri" w:hAnsi="Calibri" w:cs="Calibri"/>
                <w:bCs/>
                <w:color w:val="000000"/>
              </w:rPr>
              <w:t>600</w:t>
            </w:r>
          </w:p>
        </w:tc>
      </w:tr>
    </w:tbl>
    <w:p w14:paraId="4F40BC7C" w14:textId="77777777" w:rsidR="00DA6852" w:rsidRDefault="00DA6852" w:rsidP="00C70892">
      <w:pPr>
        <w:jc w:val="both"/>
        <w:rPr>
          <w:rFonts w:ascii="Calibri" w:hAnsi="Calibri" w:cs="Arial"/>
          <w:b/>
          <w:bCs/>
          <w:sz w:val="22"/>
          <w:szCs w:val="22"/>
        </w:rPr>
      </w:pPr>
    </w:p>
    <w:p w14:paraId="018BB56C" w14:textId="77777777" w:rsidR="00131B9F" w:rsidRDefault="00D36235" w:rsidP="0098377B">
      <w:pPr>
        <w:tabs>
          <w:tab w:val="left" w:pos="1560"/>
        </w:tabs>
        <w:spacing w:before="120"/>
        <w:jc w:val="both"/>
        <w:rPr>
          <w:rFonts w:ascii="Calibri" w:hAnsi="Calibri" w:cs="Arial"/>
          <w:b/>
          <w:sz w:val="22"/>
          <w:szCs w:val="22"/>
        </w:rPr>
      </w:pPr>
      <w:r>
        <w:rPr>
          <w:rFonts w:ascii="Calibri" w:hAnsi="Calibri" w:cs="Arial"/>
          <w:b/>
          <w:sz w:val="22"/>
          <w:szCs w:val="22"/>
        </w:rPr>
        <w:t>5</w:t>
      </w:r>
      <w:r w:rsidR="00131B9F" w:rsidRPr="00E02F32">
        <w:rPr>
          <w:rFonts w:ascii="Calibri" w:hAnsi="Calibri" w:cs="Arial"/>
          <w:b/>
          <w:sz w:val="22"/>
          <w:szCs w:val="22"/>
        </w:rPr>
        <w:t>.4. Das Amostras:</w:t>
      </w:r>
    </w:p>
    <w:p w14:paraId="67BB9193" w14:textId="77777777" w:rsidR="00BC13FF" w:rsidRDefault="007F5F04" w:rsidP="008E2FE5">
      <w:pPr>
        <w:spacing w:after="120"/>
        <w:jc w:val="both"/>
        <w:rPr>
          <w:rFonts w:ascii="Calibri" w:hAnsi="Calibri" w:cs="Arial"/>
          <w:b/>
          <w:sz w:val="22"/>
          <w:szCs w:val="22"/>
        </w:rPr>
      </w:pPr>
      <w:r w:rsidRPr="007F5F04">
        <w:rPr>
          <w:rFonts w:ascii="Calibri" w:hAnsi="Calibri" w:cs="Arial"/>
          <w:b/>
          <w:bCs/>
          <w:sz w:val="22"/>
          <w:szCs w:val="22"/>
          <w:u w:val="single"/>
        </w:rPr>
        <w:t>Não é necessário envio de amost</w:t>
      </w:r>
      <w:r w:rsidR="007D36F8">
        <w:rPr>
          <w:rFonts w:ascii="Calibri" w:hAnsi="Calibri" w:cs="Arial"/>
          <w:b/>
          <w:bCs/>
          <w:sz w:val="22"/>
          <w:szCs w:val="22"/>
          <w:u w:val="single"/>
        </w:rPr>
        <w:t>ras para a presente solicitação, apenas prospecto e/ou composição nutricional para avaliação, junto à Proposta vencedora de cada item.</w:t>
      </w:r>
    </w:p>
    <w:p w14:paraId="21CCAE17" w14:textId="77777777" w:rsidR="00D302B4" w:rsidRDefault="00D302B4" w:rsidP="00C70892">
      <w:pPr>
        <w:spacing w:after="120"/>
        <w:jc w:val="both"/>
        <w:rPr>
          <w:rFonts w:ascii="Calibri" w:hAnsi="Calibri" w:cs="Arial"/>
          <w:b/>
          <w:sz w:val="22"/>
          <w:szCs w:val="22"/>
        </w:rPr>
      </w:pPr>
    </w:p>
    <w:p w14:paraId="443F66B2" w14:textId="77777777" w:rsidR="009E09A8" w:rsidRPr="00E02F32" w:rsidRDefault="00D36235" w:rsidP="00C70892">
      <w:pPr>
        <w:spacing w:after="120"/>
        <w:jc w:val="both"/>
        <w:rPr>
          <w:rFonts w:ascii="Calibri" w:hAnsi="Calibri" w:cs="Arial"/>
          <w:sz w:val="22"/>
          <w:szCs w:val="22"/>
        </w:rPr>
      </w:pPr>
      <w:r>
        <w:rPr>
          <w:rFonts w:ascii="Calibri" w:hAnsi="Calibri" w:cs="Arial"/>
          <w:b/>
          <w:sz w:val="22"/>
          <w:szCs w:val="22"/>
        </w:rPr>
        <w:t>6</w:t>
      </w:r>
      <w:r w:rsidR="002019E6" w:rsidRPr="00E02F32">
        <w:rPr>
          <w:rFonts w:ascii="Calibri" w:hAnsi="Calibri" w:cs="Arial"/>
          <w:b/>
          <w:sz w:val="22"/>
          <w:szCs w:val="22"/>
        </w:rPr>
        <w:t>. CONDIÇÕES DE PAGAMENTO:</w:t>
      </w:r>
    </w:p>
    <w:p w14:paraId="4F53994C" w14:textId="77777777" w:rsidR="00404AF8" w:rsidRPr="00E02F32" w:rsidRDefault="002019E6" w:rsidP="00C70892">
      <w:pPr>
        <w:spacing w:after="120"/>
        <w:ind w:firstLine="567"/>
        <w:jc w:val="both"/>
        <w:rPr>
          <w:rFonts w:ascii="Calibri" w:hAnsi="Calibri" w:cs="Arial"/>
          <w:sz w:val="22"/>
          <w:szCs w:val="22"/>
        </w:rPr>
      </w:pPr>
      <w:r w:rsidRPr="00E02F32">
        <w:rPr>
          <w:rFonts w:ascii="Calibri" w:hAnsi="Calibri" w:cs="Arial"/>
          <w:sz w:val="22"/>
          <w:szCs w:val="22"/>
        </w:rPr>
        <w:t xml:space="preserve">Os pagamentos serão efetuados em </w:t>
      </w:r>
      <w:r w:rsidRPr="00E02F32">
        <w:rPr>
          <w:rFonts w:ascii="Calibri" w:hAnsi="Calibri" w:cs="Arial"/>
          <w:b/>
          <w:bCs/>
          <w:sz w:val="22"/>
          <w:szCs w:val="22"/>
        </w:rPr>
        <w:t>30 (trinta) dias</w:t>
      </w:r>
      <w:r w:rsidRPr="00E02F32">
        <w:rPr>
          <w:rFonts w:ascii="Calibri" w:hAnsi="Calibri" w:cs="Arial"/>
          <w:sz w:val="22"/>
          <w:szCs w:val="22"/>
        </w:rPr>
        <w:t xml:space="preserve"> após o aceite definitivo do objeto, contados do adimplemento das obrigações contratuais.</w:t>
      </w:r>
    </w:p>
    <w:p w14:paraId="552CE242" w14:textId="77777777" w:rsidR="00AA1FE3" w:rsidRDefault="00AA1FE3" w:rsidP="00C70892">
      <w:pPr>
        <w:spacing w:after="120"/>
        <w:jc w:val="both"/>
        <w:rPr>
          <w:rFonts w:ascii="Calibri" w:hAnsi="Calibri" w:cs="Arial"/>
          <w:b/>
          <w:sz w:val="22"/>
          <w:szCs w:val="22"/>
        </w:rPr>
      </w:pPr>
    </w:p>
    <w:p w14:paraId="35F0DC2A" w14:textId="77777777" w:rsidR="009E09A8" w:rsidRPr="00E02F32" w:rsidRDefault="00D36235" w:rsidP="00C70892">
      <w:pPr>
        <w:spacing w:after="120"/>
        <w:jc w:val="both"/>
        <w:rPr>
          <w:rFonts w:ascii="Calibri" w:hAnsi="Calibri" w:cs="Arial"/>
          <w:sz w:val="22"/>
          <w:szCs w:val="22"/>
        </w:rPr>
      </w:pPr>
      <w:r>
        <w:rPr>
          <w:rFonts w:ascii="Calibri" w:hAnsi="Calibri" w:cs="Arial"/>
          <w:b/>
          <w:sz w:val="22"/>
          <w:szCs w:val="22"/>
        </w:rPr>
        <w:t>7</w:t>
      </w:r>
      <w:r w:rsidR="002019E6" w:rsidRPr="00E02F32">
        <w:rPr>
          <w:rFonts w:ascii="Calibri" w:hAnsi="Calibri" w:cs="Arial"/>
          <w:b/>
          <w:sz w:val="22"/>
          <w:szCs w:val="22"/>
        </w:rPr>
        <w:t>. CONDIÇÕES DO RECEBIMENTO DO OBJETO:</w:t>
      </w:r>
    </w:p>
    <w:p w14:paraId="743AF718" w14:textId="77777777" w:rsidR="009E09A8" w:rsidRPr="00E02F32" w:rsidRDefault="00DC5B42" w:rsidP="00C70892">
      <w:pPr>
        <w:pStyle w:val="PargrafodaLista"/>
        <w:numPr>
          <w:ilvl w:val="0"/>
          <w:numId w:val="2"/>
        </w:numPr>
        <w:spacing w:line="240" w:lineRule="auto"/>
        <w:jc w:val="both"/>
        <w:rPr>
          <w:rFonts w:cs="Arial"/>
        </w:rPr>
      </w:pPr>
      <w:r w:rsidRPr="00E02F32">
        <w:rPr>
          <w:rFonts w:cs="Arial"/>
        </w:rPr>
        <w:t xml:space="preserve"> </w:t>
      </w:r>
      <w:r w:rsidR="002019E6" w:rsidRPr="00E02F32">
        <w:rPr>
          <w:rFonts w:cs="Arial"/>
        </w:rPr>
        <w:t>O recebimento provisório do objeto do contrato será feito no ato da entrega dos</w:t>
      </w:r>
      <w:r w:rsidR="00131B9F" w:rsidRPr="00E02F32">
        <w:rPr>
          <w:rFonts w:cs="Arial"/>
        </w:rPr>
        <w:t xml:space="preserve"> insumos e/ou da prestação dos</w:t>
      </w:r>
      <w:r w:rsidR="002019E6" w:rsidRPr="00E02F32">
        <w:rPr>
          <w:rFonts w:cs="Arial"/>
        </w:rPr>
        <w:t xml:space="preserve"> serviços.</w:t>
      </w:r>
    </w:p>
    <w:p w14:paraId="15264AA2" w14:textId="77777777" w:rsidR="00131B9F" w:rsidRDefault="002019E6" w:rsidP="00C70892">
      <w:pPr>
        <w:pStyle w:val="PargrafodaLista"/>
        <w:numPr>
          <w:ilvl w:val="0"/>
          <w:numId w:val="2"/>
        </w:numPr>
        <w:spacing w:after="120" w:line="240" w:lineRule="auto"/>
        <w:ind w:left="714" w:hanging="357"/>
        <w:jc w:val="both"/>
        <w:rPr>
          <w:rFonts w:cs="Arial"/>
        </w:rPr>
      </w:pPr>
      <w:r w:rsidRPr="00E02F32">
        <w:rPr>
          <w:rFonts w:cs="Arial"/>
        </w:rPr>
        <w:t xml:space="preserve"> O recebimento definitivo será efetuado por servidor</w:t>
      </w:r>
      <w:r w:rsidR="00DC5B42" w:rsidRPr="00E02F32">
        <w:rPr>
          <w:rFonts w:cs="Arial"/>
        </w:rPr>
        <w:t xml:space="preserve"> </w:t>
      </w:r>
      <w:r w:rsidRPr="00E02F32">
        <w:rPr>
          <w:rFonts w:cs="Arial"/>
        </w:rPr>
        <w:t>(es) designado(s),</w:t>
      </w:r>
      <w:r w:rsidRPr="00E02F32">
        <w:rPr>
          <w:rFonts w:cs="Arial"/>
          <w:b/>
          <w:bCs/>
        </w:rPr>
        <w:t xml:space="preserve"> mediante ateste</w:t>
      </w:r>
      <w:r w:rsidRPr="00E02F32">
        <w:rPr>
          <w:rFonts w:cs="Arial"/>
        </w:rPr>
        <w:t>, conforme artigo 140 inciso I alínea “b” e inciso II alínea “b” da Lei 14.133/2021.</w:t>
      </w:r>
    </w:p>
    <w:p w14:paraId="7909E684" w14:textId="77777777" w:rsidR="00AA1FE3" w:rsidRDefault="00AA1FE3" w:rsidP="00C70892">
      <w:pPr>
        <w:spacing w:after="120"/>
        <w:jc w:val="both"/>
        <w:rPr>
          <w:rFonts w:ascii="Calibri" w:hAnsi="Calibri" w:cs="Arial"/>
          <w:b/>
          <w:sz w:val="22"/>
          <w:szCs w:val="22"/>
        </w:rPr>
      </w:pPr>
    </w:p>
    <w:p w14:paraId="0BDD429A" w14:textId="77777777" w:rsidR="009E09A8" w:rsidRPr="00E02F32" w:rsidRDefault="00D36235" w:rsidP="00C70892">
      <w:pPr>
        <w:spacing w:after="120"/>
        <w:jc w:val="both"/>
        <w:rPr>
          <w:rFonts w:ascii="Calibri" w:hAnsi="Calibri" w:cs="Arial"/>
          <w:sz w:val="22"/>
          <w:szCs w:val="22"/>
        </w:rPr>
      </w:pPr>
      <w:r>
        <w:rPr>
          <w:rFonts w:ascii="Calibri" w:hAnsi="Calibri" w:cs="Arial"/>
          <w:b/>
          <w:sz w:val="22"/>
          <w:szCs w:val="22"/>
        </w:rPr>
        <w:t>8</w:t>
      </w:r>
      <w:r w:rsidR="002019E6" w:rsidRPr="00E02F32">
        <w:rPr>
          <w:rFonts w:ascii="Calibri" w:hAnsi="Calibri" w:cs="Arial"/>
          <w:b/>
          <w:sz w:val="22"/>
          <w:szCs w:val="22"/>
        </w:rPr>
        <w:t>. SANÇÕES PELO INADIMPLEMENTO:</w:t>
      </w:r>
    </w:p>
    <w:p w14:paraId="4250D01B" w14:textId="77777777" w:rsidR="009E09A8" w:rsidRPr="00E02F32" w:rsidRDefault="002019E6" w:rsidP="00C70892">
      <w:pPr>
        <w:spacing w:after="120"/>
        <w:jc w:val="both"/>
        <w:rPr>
          <w:rFonts w:ascii="Calibri" w:hAnsi="Calibri" w:cs="Arial"/>
          <w:sz w:val="22"/>
          <w:szCs w:val="22"/>
        </w:rPr>
      </w:pPr>
      <w:r w:rsidRPr="00E02F32">
        <w:rPr>
          <w:rFonts w:ascii="Calibri" w:hAnsi="Calibri" w:cs="Arial"/>
          <w:b/>
          <w:sz w:val="22"/>
          <w:szCs w:val="22"/>
        </w:rPr>
        <w:tab/>
      </w:r>
      <w:r w:rsidRPr="00E02F32">
        <w:rPr>
          <w:rFonts w:ascii="Calibri" w:hAnsi="Calibri" w:cs="Arial"/>
          <w:sz w:val="22"/>
          <w:szCs w:val="22"/>
        </w:rPr>
        <w:t>Pelo inadimplemento total ou parcial na execução do objeto, o contratado sujeitar-se-á às seguintes sanções:</w:t>
      </w:r>
    </w:p>
    <w:p w14:paraId="314C848F" w14:textId="77777777" w:rsidR="009E09A8" w:rsidRPr="00E02F32" w:rsidRDefault="002019E6" w:rsidP="00C70892">
      <w:pPr>
        <w:pStyle w:val="PargrafodaLista"/>
        <w:numPr>
          <w:ilvl w:val="0"/>
          <w:numId w:val="3"/>
        </w:numPr>
        <w:spacing w:line="240" w:lineRule="auto"/>
        <w:jc w:val="both"/>
        <w:rPr>
          <w:rFonts w:cs="Arial"/>
        </w:rPr>
      </w:pPr>
      <w:r w:rsidRPr="00E02F32">
        <w:rPr>
          <w:rFonts w:cs="Arial"/>
        </w:rPr>
        <w:t>Multa de 20% (vinte por cento) do valor global atualizado do objeto da contratação;</w:t>
      </w:r>
    </w:p>
    <w:p w14:paraId="5F86393D" w14:textId="77777777" w:rsidR="009E09A8" w:rsidRPr="00E02F32" w:rsidRDefault="002019E6" w:rsidP="00C70892">
      <w:pPr>
        <w:pStyle w:val="PargrafodaLista"/>
        <w:numPr>
          <w:ilvl w:val="0"/>
          <w:numId w:val="3"/>
        </w:numPr>
        <w:spacing w:line="240" w:lineRule="auto"/>
        <w:jc w:val="both"/>
        <w:rPr>
          <w:rFonts w:cs="Arial"/>
        </w:rPr>
      </w:pPr>
      <w:r w:rsidRPr="00E02F32">
        <w:rPr>
          <w:rFonts w:cs="Arial"/>
        </w:rPr>
        <w:t>Suspensão temporária de participação em licitação e impedimento de contratar com a Administração pelo prazo de 02 (dois) anos;</w:t>
      </w:r>
    </w:p>
    <w:p w14:paraId="3B4ECA74" w14:textId="77777777" w:rsidR="009E09A8" w:rsidRPr="00E02F32" w:rsidRDefault="002019E6" w:rsidP="00C70892">
      <w:pPr>
        <w:pStyle w:val="PargrafodaLista"/>
        <w:numPr>
          <w:ilvl w:val="0"/>
          <w:numId w:val="2"/>
        </w:numPr>
        <w:spacing w:after="120" w:line="240" w:lineRule="auto"/>
        <w:ind w:left="714" w:hanging="357"/>
        <w:jc w:val="both"/>
        <w:rPr>
          <w:rFonts w:cs="Arial"/>
        </w:rPr>
      </w:pPr>
      <w:r w:rsidRPr="00E02F32">
        <w:rPr>
          <w:rFonts w:cs="Arial"/>
        </w:rPr>
        <w:t>Declaração de inidoneidade para licitar ou contratar com a Administração Municipal direta e indireta, até que seja promovida a reabilitação do licitante perante a municipalidade.</w:t>
      </w:r>
    </w:p>
    <w:p w14:paraId="58B99031" w14:textId="77777777" w:rsidR="009E09A8" w:rsidRPr="00E02F32" w:rsidRDefault="002019E6" w:rsidP="001254F8">
      <w:pPr>
        <w:pStyle w:val="PargrafodaLista"/>
        <w:spacing w:after="120" w:line="240" w:lineRule="auto"/>
        <w:ind w:left="705"/>
        <w:jc w:val="both"/>
        <w:rPr>
          <w:rFonts w:cs="Arial"/>
        </w:rPr>
      </w:pPr>
      <w:r w:rsidRPr="00E02F32">
        <w:rPr>
          <w:rFonts w:cs="Arial"/>
        </w:rPr>
        <w:t>A aplicação da multa acima prevista não exime a Contratada de responder por perdas e danos causados à Municipalidade, por ação ou omissão, observado o que dispõem os artigos 402 a 405 do Código Civil Brasileiro.</w:t>
      </w:r>
    </w:p>
    <w:p w14:paraId="61DD8FA6" w14:textId="77777777" w:rsidR="00AA1FE3" w:rsidRDefault="00AA1FE3" w:rsidP="00C70892">
      <w:pPr>
        <w:spacing w:after="120"/>
        <w:jc w:val="both"/>
        <w:rPr>
          <w:rFonts w:ascii="Calibri" w:hAnsi="Calibri" w:cs="Arial"/>
          <w:b/>
          <w:color w:val="000000"/>
          <w:sz w:val="22"/>
          <w:szCs w:val="22"/>
        </w:rPr>
      </w:pPr>
    </w:p>
    <w:p w14:paraId="0BDCCA12" w14:textId="77777777" w:rsidR="009E09A8" w:rsidRPr="00E02F32" w:rsidRDefault="00D36235" w:rsidP="00C70892">
      <w:pPr>
        <w:spacing w:after="120"/>
        <w:jc w:val="both"/>
        <w:rPr>
          <w:rFonts w:ascii="Calibri" w:hAnsi="Calibri" w:cs="Arial"/>
          <w:b/>
          <w:color w:val="000000"/>
          <w:sz w:val="22"/>
          <w:szCs w:val="22"/>
        </w:rPr>
      </w:pPr>
      <w:r>
        <w:rPr>
          <w:rFonts w:ascii="Calibri" w:hAnsi="Calibri" w:cs="Arial"/>
          <w:b/>
          <w:color w:val="000000"/>
          <w:sz w:val="22"/>
          <w:szCs w:val="22"/>
        </w:rPr>
        <w:t>9</w:t>
      </w:r>
      <w:r w:rsidR="002019E6" w:rsidRPr="00E02F32">
        <w:rPr>
          <w:rFonts w:ascii="Calibri" w:hAnsi="Calibri" w:cs="Arial"/>
          <w:b/>
          <w:color w:val="000000"/>
          <w:sz w:val="22"/>
          <w:szCs w:val="22"/>
        </w:rPr>
        <w:t>. DA DOTAÇÃO ORÇAMENTARIA:</w:t>
      </w:r>
    </w:p>
    <w:p w14:paraId="3040C432" w14:textId="77777777" w:rsidR="00DC5B42" w:rsidRDefault="00DC5B42" w:rsidP="00C70892">
      <w:pPr>
        <w:ind w:left="357" w:firstLine="210"/>
        <w:jc w:val="both"/>
        <w:rPr>
          <w:rFonts w:ascii="Calibri" w:hAnsi="Calibri" w:cs="Arial"/>
          <w:sz w:val="22"/>
          <w:szCs w:val="22"/>
        </w:rPr>
      </w:pPr>
      <w:r w:rsidRPr="00E02F32">
        <w:rPr>
          <w:rFonts w:ascii="Calibri" w:hAnsi="Calibri" w:cs="Arial"/>
          <w:sz w:val="22"/>
          <w:szCs w:val="22"/>
        </w:rPr>
        <w:t>Conforme elemento de despesa informado pelo Departamento Financeiro da Secretaria Municipal de Saúde.</w:t>
      </w:r>
    </w:p>
    <w:p w14:paraId="3FB379B9" w14:textId="77777777" w:rsidR="00AA1FE3" w:rsidRDefault="00AA1FE3" w:rsidP="00C70892">
      <w:pPr>
        <w:jc w:val="both"/>
        <w:rPr>
          <w:rFonts w:ascii="Calibri" w:hAnsi="Calibri" w:cs="Arial"/>
          <w:b/>
          <w:sz w:val="22"/>
          <w:szCs w:val="22"/>
        </w:rPr>
      </w:pPr>
    </w:p>
    <w:p w14:paraId="63517397" w14:textId="77777777" w:rsidR="009E09A8" w:rsidRDefault="00D36235" w:rsidP="00C70892">
      <w:pPr>
        <w:jc w:val="both"/>
        <w:rPr>
          <w:rFonts w:ascii="Calibri" w:hAnsi="Calibri" w:cs="Arial"/>
          <w:b/>
          <w:sz w:val="22"/>
          <w:szCs w:val="22"/>
        </w:rPr>
      </w:pPr>
      <w:r>
        <w:rPr>
          <w:rFonts w:ascii="Calibri" w:hAnsi="Calibri" w:cs="Arial"/>
          <w:b/>
          <w:sz w:val="22"/>
          <w:szCs w:val="22"/>
        </w:rPr>
        <w:t>10</w:t>
      </w:r>
      <w:r w:rsidR="002019E6" w:rsidRPr="00E02F32">
        <w:rPr>
          <w:rFonts w:ascii="Calibri" w:hAnsi="Calibri" w:cs="Arial"/>
          <w:b/>
          <w:sz w:val="22"/>
          <w:szCs w:val="22"/>
        </w:rPr>
        <w:t>. OBRIGAÇOES DA CONTRATADA:</w:t>
      </w:r>
    </w:p>
    <w:p w14:paraId="46CC4956" w14:textId="77777777" w:rsidR="009E09A8" w:rsidRPr="00E02F32" w:rsidRDefault="002019E6" w:rsidP="00C70892">
      <w:pPr>
        <w:pStyle w:val="PargrafodaLista"/>
        <w:numPr>
          <w:ilvl w:val="0"/>
          <w:numId w:val="4"/>
        </w:numPr>
        <w:spacing w:line="240" w:lineRule="auto"/>
        <w:jc w:val="both"/>
        <w:rPr>
          <w:rFonts w:cs="Arial"/>
        </w:rPr>
      </w:pPr>
      <w:r w:rsidRPr="00E02F32">
        <w:rPr>
          <w:rFonts w:cs="Arial"/>
          <w:color w:val="000000"/>
          <w:lang w:eastAsia="pt-BR"/>
        </w:rPr>
        <w:t>Executar fielmente o contrato, de acordo com o presente documento</w:t>
      </w:r>
      <w:r w:rsidR="00201A83">
        <w:rPr>
          <w:rFonts w:cs="Arial"/>
          <w:color w:val="000000"/>
          <w:lang w:eastAsia="pt-BR"/>
        </w:rPr>
        <w:t xml:space="preserve"> – </w:t>
      </w:r>
      <w:r w:rsidR="00201A83" w:rsidRPr="00677D21">
        <w:rPr>
          <w:rFonts w:cs="Arial"/>
          <w:b/>
          <w:color w:val="000000"/>
          <w:sz w:val="24"/>
          <w:u w:val="single"/>
          <w:lang w:eastAsia="pt-BR"/>
        </w:rPr>
        <w:t xml:space="preserve">As validades </w:t>
      </w:r>
      <w:r w:rsidR="00677D21" w:rsidRPr="00677D21">
        <w:rPr>
          <w:rFonts w:cs="Arial"/>
          <w:b/>
          <w:color w:val="000000"/>
          <w:sz w:val="24"/>
          <w:u w:val="single"/>
          <w:lang w:eastAsia="pt-BR"/>
        </w:rPr>
        <w:t>das fórmulas e suplementos</w:t>
      </w:r>
      <w:r w:rsidR="00201A83" w:rsidRPr="00677D21">
        <w:rPr>
          <w:rFonts w:cs="Arial"/>
          <w:b/>
          <w:color w:val="000000"/>
          <w:sz w:val="24"/>
          <w:u w:val="single"/>
          <w:lang w:eastAsia="pt-BR"/>
        </w:rPr>
        <w:t xml:space="preserve"> NÃO poderá ser </w:t>
      </w:r>
      <w:r w:rsidR="00C751FB" w:rsidRPr="00677D21">
        <w:rPr>
          <w:rFonts w:cs="Arial"/>
          <w:b/>
          <w:color w:val="000000"/>
          <w:sz w:val="24"/>
          <w:u w:val="single"/>
          <w:lang w:eastAsia="pt-BR"/>
        </w:rPr>
        <w:t>inferior à 12</w:t>
      </w:r>
      <w:r w:rsidR="00201A83" w:rsidRPr="00677D21">
        <w:rPr>
          <w:rFonts w:cs="Arial"/>
          <w:b/>
          <w:color w:val="000000"/>
          <w:sz w:val="24"/>
          <w:u w:val="single"/>
          <w:lang w:eastAsia="pt-BR"/>
        </w:rPr>
        <w:t xml:space="preserve"> (doze) meses</w:t>
      </w:r>
      <w:r w:rsidR="008C297A" w:rsidRPr="00677D21">
        <w:rPr>
          <w:rFonts w:cs="Arial"/>
          <w:b/>
          <w:color w:val="000000"/>
          <w:sz w:val="24"/>
          <w:u w:val="single"/>
          <w:lang w:eastAsia="pt-BR"/>
        </w:rPr>
        <w:t xml:space="preserve"> de </w:t>
      </w:r>
      <w:r w:rsidR="00C751FB" w:rsidRPr="00677D21">
        <w:rPr>
          <w:rFonts w:cs="Arial"/>
          <w:b/>
          <w:color w:val="000000"/>
          <w:sz w:val="24"/>
          <w:u w:val="single"/>
          <w:lang w:eastAsia="pt-BR"/>
        </w:rPr>
        <w:t>prazo, no</w:t>
      </w:r>
      <w:r w:rsidR="00201A83" w:rsidRPr="00677D21">
        <w:rPr>
          <w:rFonts w:cs="Arial"/>
          <w:b/>
          <w:color w:val="000000"/>
          <w:sz w:val="24"/>
          <w:u w:val="single"/>
          <w:lang w:eastAsia="pt-BR"/>
        </w:rPr>
        <w:t xml:space="preserve"> ato da entrega dos itens</w:t>
      </w:r>
      <w:r w:rsidR="00677D21" w:rsidRPr="00677D21">
        <w:rPr>
          <w:rFonts w:cs="Arial"/>
          <w:b/>
          <w:color w:val="000000"/>
          <w:sz w:val="24"/>
          <w:u w:val="single"/>
          <w:lang w:eastAsia="pt-BR"/>
        </w:rPr>
        <w:t>-</w:t>
      </w:r>
      <w:r w:rsidRPr="00677D21">
        <w:rPr>
          <w:rFonts w:cs="Arial"/>
          <w:color w:val="000000"/>
          <w:sz w:val="24"/>
          <w:lang w:eastAsia="pt-BR"/>
        </w:rPr>
        <w:t>;</w:t>
      </w:r>
    </w:p>
    <w:p w14:paraId="26264E26" w14:textId="77777777" w:rsidR="009E09A8" w:rsidRPr="00E02F32" w:rsidRDefault="002019E6" w:rsidP="00C70892">
      <w:pPr>
        <w:pStyle w:val="PargrafodaLista"/>
        <w:numPr>
          <w:ilvl w:val="0"/>
          <w:numId w:val="4"/>
        </w:numPr>
        <w:spacing w:line="240" w:lineRule="auto"/>
        <w:jc w:val="both"/>
        <w:rPr>
          <w:rFonts w:cs="Arial"/>
        </w:rPr>
      </w:pPr>
      <w:r w:rsidRPr="00E02F32">
        <w:rPr>
          <w:rFonts w:cs="Arial"/>
        </w:rPr>
        <w:t>Manter, durante todo o prazo de entrega/execução do objeto, todas as condições de habilitação e qualificação exigidas;</w:t>
      </w:r>
    </w:p>
    <w:p w14:paraId="2690BC7B" w14:textId="77777777" w:rsidR="009E09A8" w:rsidRPr="00E02F32" w:rsidRDefault="002019E6" w:rsidP="00C70892">
      <w:pPr>
        <w:pStyle w:val="PargrafodaLista"/>
        <w:numPr>
          <w:ilvl w:val="0"/>
          <w:numId w:val="4"/>
        </w:numPr>
        <w:spacing w:line="240" w:lineRule="auto"/>
        <w:jc w:val="both"/>
        <w:rPr>
          <w:rFonts w:cs="Arial"/>
        </w:rPr>
      </w:pPr>
      <w:r w:rsidRPr="00E02F32">
        <w:rPr>
          <w:rFonts w:cs="Arial"/>
          <w:color w:val="000000"/>
          <w:lang w:eastAsia="pt-BR"/>
        </w:rPr>
        <w:t>Reparar, corrigir ou substituir, às suas expensas, no todo ou em parte, o objeto deste Termo de Referência, em que se verificarem vícios, defeitos ou incorreções resultantes do fornecimento/prestação do serviço.</w:t>
      </w:r>
    </w:p>
    <w:p w14:paraId="199B88C3" w14:textId="77777777" w:rsidR="00AA1FE3" w:rsidRDefault="00AA1FE3" w:rsidP="00C70892">
      <w:pPr>
        <w:jc w:val="both"/>
        <w:rPr>
          <w:rFonts w:ascii="Calibri" w:hAnsi="Calibri" w:cs="Arial"/>
          <w:b/>
          <w:color w:val="000000"/>
          <w:sz w:val="22"/>
          <w:szCs w:val="22"/>
        </w:rPr>
      </w:pPr>
    </w:p>
    <w:p w14:paraId="7EDA5EA7" w14:textId="77777777" w:rsidR="009E09A8" w:rsidRPr="00E02F32" w:rsidRDefault="002019E6" w:rsidP="00C70892">
      <w:pPr>
        <w:jc w:val="both"/>
        <w:rPr>
          <w:rFonts w:ascii="Calibri" w:hAnsi="Calibri" w:cs="Arial"/>
          <w:sz w:val="22"/>
          <w:szCs w:val="22"/>
        </w:rPr>
      </w:pPr>
      <w:r w:rsidRPr="00E02F32">
        <w:rPr>
          <w:rFonts w:ascii="Calibri" w:hAnsi="Calibri" w:cs="Arial"/>
          <w:b/>
          <w:color w:val="000000"/>
          <w:sz w:val="22"/>
          <w:szCs w:val="22"/>
        </w:rPr>
        <w:t>1</w:t>
      </w:r>
      <w:r w:rsidR="00D36235">
        <w:rPr>
          <w:rFonts w:ascii="Calibri" w:hAnsi="Calibri" w:cs="Arial"/>
          <w:b/>
          <w:color w:val="000000"/>
          <w:sz w:val="22"/>
          <w:szCs w:val="22"/>
        </w:rPr>
        <w:t>1</w:t>
      </w:r>
      <w:r w:rsidRPr="00E02F32">
        <w:rPr>
          <w:rFonts w:ascii="Calibri" w:hAnsi="Calibri" w:cs="Arial"/>
          <w:b/>
          <w:color w:val="000000"/>
          <w:sz w:val="22"/>
          <w:szCs w:val="22"/>
        </w:rPr>
        <w:t>. OBRIGAÇÕES DO CONTRATANTE:</w:t>
      </w:r>
    </w:p>
    <w:p w14:paraId="1A6E2741" w14:textId="77777777" w:rsidR="009E09A8" w:rsidRPr="00E02F32" w:rsidRDefault="002019E6" w:rsidP="00C70892">
      <w:pPr>
        <w:pStyle w:val="PargrafodaLista"/>
        <w:numPr>
          <w:ilvl w:val="0"/>
          <w:numId w:val="5"/>
        </w:numPr>
        <w:spacing w:line="240" w:lineRule="auto"/>
        <w:jc w:val="both"/>
        <w:rPr>
          <w:rFonts w:cs="Arial"/>
        </w:rPr>
      </w:pPr>
      <w:r w:rsidRPr="00E02F32">
        <w:rPr>
          <w:rFonts w:cs="Arial"/>
          <w:color w:val="000000"/>
          <w:lang w:eastAsia="pt-BR"/>
        </w:rPr>
        <w:t>Acompanhar e fiscalizar a execução do contrato por representante(s) especialmente designado(s), nos termos do art. 117 da Lei nº 14.133/2021;</w:t>
      </w:r>
    </w:p>
    <w:p w14:paraId="0EE4A263" w14:textId="77777777" w:rsidR="009E09A8" w:rsidRPr="00E02F32" w:rsidRDefault="002019E6" w:rsidP="00C70892">
      <w:pPr>
        <w:pStyle w:val="PargrafodaLista"/>
        <w:numPr>
          <w:ilvl w:val="0"/>
          <w:numId w:val="5"/>
        </w:numPr>
        <w:spacing w:line="240" w:lineRule="auto"/>
        <w:jc w:val="both"/>
        <w:rPr>
          <w:rFonts w:cs="Arial"/>
        </w:rPr>
      </w:pPr>
      <w:r w:rsidRPr="00E02F32">
        <w:rPr>
          <w:rFonts w:cs="Arial"/>
          <w:color w:val="000000"/>
          <w:lang w:eastAsia="pt-BR"/>
        </w:rPr>
        <w:t>Rejeitar, no todo ou em parte, produto/serviço em desacordo com este Termo de Referência;</w:t>
      </w:r>
    </w:p>
    <w:p w14:paraId="74366529" w14:textId="77777777" w:rsidR="009E09A8" w:rsidRPr="00E02F32" w:rsidRDefault="002019E6" w:rsidP="00C70892">
      <w:pPr>
        <w:pStyle w:val="PargrafodaLista"/>
        <w:numPr>
          <w:ilvl w:val="0"/>
          <w:numId w:val="5"/>
        </w:numPr>
        <w:spacing w:line="240" w:lineRule="auto"/>
        <w:jc w:val="both"/>
        <w:rPr>
          <w:rFonts w:cs="Arial"/>
        </w:rPr>
      </w:pPr>
      <w:r w:rsidRPr="00E02F32">
        <w:rPr>
          <w:rFonts w:cs="Arial"/>
          <w:color w:val="000000"/>
          <w:lang w:eastAsia="pt-BR"/>
        </w:rPr>
        <w:t>Realizar o pagamento ao contrato, na forma e no prazo pactuado;</w:t>
      </w:r>
    </w:p>
    <w:p w14:paraId="65D3D4BF" w14:textId="77777777" w:rsidR="009E09A8" w:rsidRPr="00E02F32" w:rsidRDefault="002019E6" w:rsidP="00C70892">
      <w:pPr>
        <w:pStyle w:val="PargrafodaLista"/>
        <w:numPr>
          <w:ilvl w:val="0"/>
          <w:numId w:val="5"/>
        </w:numPr>
        <w:spacing w:line="240" w:lineRule="auto"/>
        <w:jc w:val="both"/>
        <w:rPr>
          <w:rFonts w:cs="Arial"/>
        </w:rPr>
      </w:pPr>
      <w:r w:rsidRPr="00E02F32">
        <w:rPr>
          <w:rFonts w:cs="Arial"/>
          <w:color w:val="000000"/>
          <w:lang w:eastAsia="pt-BR"/>
        </w:rPr>
        <w:t xml:space="preserve">Proporcionar todas as condições necessárias ao bom andamento da entrega/execução do objeto; </w:t>
      </w:r>
    </w:p>
    <w:p w14:paraId="0A959129" w14:textId="77777777" w:rsidR="009E09A8" w:rsidRPr="00E02F32" w:rsidRDefault="002019E6" w:rsidP="00C70892">
      <w:pPr>
        <w:pStyle w:val="PargrafodaLista"/>
        <w:numPr>
          <w:ilvl w:val="0"/>
          <w:numId w:val="5"/>
        </w:numPr>
        <w:spacing w:line="240" w:lineRule="auto"/>
        <w:jc w:val="both"/>
        <w:rPr>
          <w:rFonts w:cs="Arial"/>
        </w:rPr>
      </w:pPr>
      <w:r w:rsidRPr="00E02F32">
        <w:rPr>
          <w:rFonts w:cs="Arial"/>
          <w:color w:val="000000"/>
          <w:lang w:eastAsia="pt-BR"/>
        </w:rPr>
        <w:t>Notificar, por escrito, à contratada, ocorrência de eventuais imperfeições no curso da entrega/execução do objeto, fixando prazo para a sua correção;</w:t>
      </w:r>
    </w:p>
    <w:p w14:paraId="26EE8958" w14:textId="77777777" w:rsidR="009E09A8" w:rsidRPr="0011403E" w:rsidRDefault="002019E6" w:rsidP="00C70892">
      <w:pPr>
        <w:pStyle w:val="PargrafodaLista"/>
        <w:numPr>
          <w:ilvl w:val="0"/>
          <w:numId w:val="5"/>
        </w:numPr>
        <w:spacing w:line="240" w:lineRule="auto"/>
        <w:jc w:val="both"/>
        <w:rPr>
          <w:rFonts w:cs="Arial"/>
        </w:rPr>
      </w:pPr>
      <w:r w:rsidRPr="00E02F32">
        <w:rPr>
          <w:rFonts w:cs="Arial"/>
          <w:color w:val="000000"/>
          <w:lang w:eastAsia="pt-BR"/>
        </w:rPr>
        <w:t>Notificar, por escrito, à contratada, a disposição de aplicação de eventuais penalidades, garantido o contraditório e a ampla defesa.</w:t>
      </w:r>
    </w:p>
    <w:p w14:paraId="2817B855" w14:textId="77777777" w:rsidR="00AA1FE3" w:rsidRDefault="00AA1FE3" w:rsidP="00C70892">
      <w:pPr>
        <w:jc w:val="both"/>
        <w:rPr>
          <w:rStyle w:val="Textodocorpo20"/>
          <w:rFonts w:ascii="Calibri" w:hAnsi="Calibri" w:cs="Arial"/>
          <w:sz w:val="22"/>
          <w:szCs w:val="22"/>
          <w:u w:val="none"/>
        </w:rPr>
      </w:pPr>
    </w:p>
    <w:p w14:paraId="310753AC" w14:textId="77777777" w:rsidR="009E09A8" w:rsidRPr="00E02F32" w:rsidRDefault="002019E6" w:rsidP="00C70892">
      <w:pPr>
        <w:jc w:val="both"/>
        <w:rPr>
          <w:rFonts w:ascii="Calibri" w:hAnsi="Calibri" w:cs="Arial"/>
          <w:sz w:val="22"/>
          <w:szCs w:val="22"/>
        </w:rPr>
      </w:pPr>
      <w:r w:rsidRPr="00E02F32">
        <w:rPr>
          <w:rStyle w:val="Textodocorpo20"/>
          <w:rFonts w:ascii="Calibri" w:hAnsi="Calibri" w:cs="Arial"/>
          <w:sz w:val="22"/>
          <w:szCs w:val="22"/>
          <w:u w:val="none"/>
        </w:rPr>
        <w:t>1</w:t>
      </w:r>
      <w:r w:rsidR="00D36235">
        <w:rPr>
          <w:rStyle w:val="Textodocorpo20"/>
          <w:rFonts w:ascii="Calibri" w:hAnsi="Calibri" w:cs="Arial"/>
          <w:sz w:val="22"/>
          <w:szCs w:val="22"/>
          <w:u w:val="none"/>
        </w:rPr>
        <w:t>2</w:t>
      </w:r>
      <w:r w:rsidRPr="00E02F32">
        <w:rPr>
          <w:rStyle w:val="Textodocorpo20"/>
          <w:rFonts w:ascii="Calibri" w:hAnsi="Calibri" w:cs="Arial"/>
          <w:sz w:val="22"/>
          <w:szCs w:val="22"/>
          <w:u w:val="none"/>
        </w:rPr>
        <w:t>. FISCALIZAÇÃO:</w:t>
      </w:r>
    </w:p>
    <w:p w14:paraId="0121A935" w14:textId="77777777" w:rsidR="009E09A8" w:rsidRPr="00E02F32" w:rsidRDefault="009E09A8" w:rsidP="00C70892">
      <w:pPr>
        <w:jc w:val="both"/>
        <w:rPr>
          <w:rStyle w:val="Textodocorpo20"/>
          <w:rFonts w:ascii="Calibri" w:hAnsi="Calibri" w:cs="Arial"/>
          <w:sz w:val="22"/>
          <w:szCs w:val="22"/>
          <w:u w:val="none"/>
        </w:rPr>
      </w:pPr>
    </w:p>
    <w:p w14:paraId="036500D1" w14:textId="77777777" w:rsidR="00AA1FE3" w:rsidRDefault="002019E6" w:rsidP="0095420B">
      <w:pPr>
        <w:pStyle w:val="Textodocorpo"/>
        <w:shd w:val="clear" w:color="auto" w:fill="auto"/>
        <w:spacing w:after="283" w:line="240" w:lineRule="auto"/>
        <w:ind w:left="20" w:right="40" w:firstLine="688"/>
        <w:rPr>
          <w:rFonts w:ascii="Calibri" w:hAnsi="Calibri" w:cs="Arial"/>
          <w:b/>
          <w:color w:val="000000"/>
          <w:sz w:val="22"/>
          <w:szCs w:val="22"/>
        </w:rPr>
      </w:pPr>
      <w:r w:rsidRPr="00E02F32">
        <w:rPr>
          <w:rFonts w:ascii="Calibri" w:hAnsi="Calibri" w:cs="Arial"/>
          <w:sz w:val="22"/>
          <w:szCs w:val="22"/>
        </w:rPr>
        <w:t>A fiscalização do Contrato será exercida pela Contratante através de funcionário designado pela Secretaria de Saúde.</w:t>
      </w:r>
    </w:p>
    <w:p w14:paraId="54DD0BFF" w14:textId="77777777" w:rsidR="009E09A8" w:rsidRPr="00E02F32" w:rsidRDefault="00D302B4" w:rsidP="00C70892">
      <w:pPr>
        <w:jc w:val="both"/>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57728" behindDoc="0" locked="0" layoutInCell="1" allowOverlap="1" wp14:anchorId="5E1D4B72" wp14:editId="24E445A2">
                <wp:simplePos x="0" y="0"/>
                <wp:positionH relativeFrom="column">
                  <wp:posOffset>0</wp:posOffset>
                </wp:positionH>
                <wp:positionV relativeFrom="paragraph">
                  <wp:posOffset>0</wp:posOffset>
                </wp:positionV>
                <wp:extent cx="635000" cy="635000"/>
                <wp:effectExtent l="19050" t="9525" r="22225" b="12700"/>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1600 0 0"/>
                            <a:gd name="G1" fmla="+- 10800 0 0"/>
                            <a:gd name="G2" fmla="+- 10800 0 0"/>
                            <a:gd name="G3" fmla="+- 21600 0 G2"/>
                            <a:gd name="G4" fmla="*/ 1 G1 2"/>
                            <a:gd name="G5" fmla="+- 10800 0 G4"/>
                            <a:gd name="G6" fmla="+- 10800 G4 0"/>
                            <a:gd name="G7" fmla="*/ G5 G2 10800"/>
                            <a:gd name="G8" fmla="+- G3 G7 0"/>
                            <a:gd name="T0" fmla="*/ G5 w 21600"/>
                            <a:gd name="T1" fmla="*/ 0 h 21600"/>
                            <a:gd name="T2" fmla="*/ G6 w 21600"/>
                            <a:gd name="T3" fmla="*/ G8 h 21600"/>
                          </a:gdLst>
                          <a:ahLst/>
                          <a:cxnLst>
                            <a:cxn ang="0">
                              <a:pos x="r" y="vc"/>
                            </a:cxn>
                            <a:cxn ang="5400000">
                              <a:pos x="hc" y="b"/>
                            </a:cxn>
                            <a:cxn ang="10800000">
                              <a:pos x="l" y="vc"/>
                            </a:cxn>
                            <a:cxn ang="16200000">
                              <a:pos x="hc" y="t"/>
                            </a:cxn>
                          </a:cxnLst>
                          <a:rect l="T0" t="T1" r="T2" b="T3"/>
                          <a:pathLst>
                            <a:path w="21600" h="21600">
                              <a:moveTo>
                                <a:pt x="0" y="10800"/>
                              </a:moveTo>
                              <a:lnTo>
                                <a:pt x="5400" y="10800"/>
                              </a:lnTo>
                              <a:lnTo>
                                <a:pt x="5400" y="0"/>
                              </a:lnTo>
                              <a:lnTo>
                                <a:pt x="16200" y="0"/>
                              </a:lnTo>
                              <a:lnTo>
                                <a:pt x="16200" y="10800"/>
                              </a:lnTo>
                              <a:lnTo>
                                <a:pt x="21600" y="10800"/>
                              </a:lnTo>
                              <a:lnTo>
                                <a:pt x="1080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EF13"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" path="m,10800r5400,l5400,,16200,r,10800l21600,10800,10800,21600,,10800xe">
                <v:stroke joinstyle="miter"/>
                <v:path o:connecttype="custom" o:connectlocs="635000,317500;317500,635000;0,317500;317500,0" o:connectangles="0,90,180,270" textboxrect="5400,0,16200,16200"/>
                <o:lock v:ext="edit" selection="t"/>
              </v:shape>
            </w:pict>
          </mc:Fallback>
        </mc:AlternateContent>
      </w:r>
      <w:r w:rsidR="00D36235">
        <w:rPr>
          <w:rFonts w:ascii="Calibri" w:hAnsi="Calibri" w:cs="Arial"/>
          <w:b/>
          <w:color w:val="000000"/>
          <w:sz w:val="22"/>
          <w:szCs w:val="22"/>
        </w:rPr>
        <w:t>13</w:t>
      </w:r>
      <w:r w:rsidR="002019E6" w:rsidRPr="00E02F32">
        <w:rPr>
          <w:rFonts w:ascii="Calibri" w:hAnsi="Calibri" w:cs="Arial"/>
          <w:b/>
          <w:color w:val="000000"/>
          <w:sz w:val="22"/>
          <w:szCs w:val="22"/>
        </w:rPr>
        <w:t>. EXIGÊNCIA DE DOCUMENTAÇÃO OBRIGATÓRIA:</w:t>
      </w:r>
    </w:p>
    <w:p w14:paraId="3F221235" w14:textId="77777777" w:rsidR="009E09A8" w:rsidRPr="00E02F32" w:rsidRDefault="009E09A8" w:rsidP="00C70892">
      <w:pPr>
        <w:jc w:val="both"/>
        <w:rPr>
          <w:rFonts w:ascii="Calibri" w:hAnsi="Calibri" w:cs="Arial"/>
          <w:b/>
          <w:color w:val="000000"/>
          <w:sz w:val="22"/>
          <w:szCs w:val="22"/>
        </w:rPr>
      </w:pPr>
    </w:p>
    <w:p w14:paraId="19214A4E" w14:textId="77777777" w:rsidR="00677D21" w:rsidRDefault="00677D21" w:rsidP="00677D21">
      <w:pPr>
        <w:spacing w:line="360" w:lineRule="auto"/>
        <w:jc w:val="both"/>
        <w:rPr>
          <w:rFonts w:ascii="Calibri" w:eastAsia="Tahoma" w:hAnsi="Calibri" w:cs="Arial"/>
          <w:b/>
          <w:sz w:val="22"/>
          <w:szCs w:val="22"/>
          <w:u w:val="single"/>
        </w:rPr>
      </w:pPr>
      <w:r w:rsidRPr="00A610B9">
        <w:rPr>
          <w:rFonts w:ascii="Calibri" w:eastAsia="Tahoma" w:hAnsi="Calibri" w:cs="Arial"/>
          <w:b/>
          <w:sz w:val="22"/>
          <w:szCs w:val="22"/>
          <w:u w:val="single"/>
        </w:rPr>
        <w:t xml:space="preserve">- Registro do Ministério da Saúde / ANVISA dos </w:t>
      </w:r>
      <w:r>
        <w:rPr>
          <w:rFonts w:ascii="Calibri" w:eastAsia="Tahoma" w:hAnsi="Calibri" w:cs="Arial"/>
          <w:b/>
          <w:sz w:val="22"/>
          <w:szCs w:val="22"/>
          <w:u w:val="single"/>
        </w:rPr>
        <w:t xml:space="preserve">suplementos ou </w:t>
      </w:r>
      <w:r w:rsidR="00C751FB">
        <w:rPr>
          <w:rFonts w:ascii="Calibri" w:eastAsia="Tahoma" w:hAnsi="Calibri" w:cs="Arial"/>
          <w:b/>
          <w:sz w:val="22"/>
          <w:szCs w:val="22"/>
          <w:u w:val="single"/>
        </w:rPr>
        <w:t>fó</w:t>
      </w:r>
      <w:r w:rsidR="00C751FB" w:rsidRPr="00A610B9">
        <w:rPr>
          <w:rFonts w:ascii="Calibri" w:eastAsia="Tahoma" w:hAnsi="Calibri" w:cs="Arial"/>
          <w:b/>
          <w:sz w:val="22"/>
          <w:szCs w:val="22"/>
          <w:u w:val="single"/>
        </w:rPr>
        <w:t>rmulas solicitadas</w:t>
      </w:r>
      <w:r w:rsidRPr="00A610B9">
        <w:rPr>
          <w:rFonts w:ascii="Calibri" w:eastAsia="Tahoma" w:hAnsi="Calibri" w:cs="Arial"/>
          <w:b/>
          <w:sz w:val="22"/>
          <w:szCs w:val="22"/>
          <w:u w:val="single"/>
        </w:rPr>
        <w:t>; Caso tenha isenção, solicitar documentação técnica comprobatória</w:t>
      </w:r>
      <w:r>
        <w:rPr>
          <w:rFonts w:ascii="Calibri" w:eastAsia="Tahoma" w:hAnsi="Calibri" w:cs="Arial"/>
          <w:b/>
          <w:sz w:val="22"/>
          <w:szCs w:val="22"/>
          <w:u w:val="single"/>
        </w:rPr>
        <w:t>;</w:t>
      </w:r>
    </w:p>
    <w:p w14:paraId="2D2C5E04" w14:textId="77777777" w:rsidR="00677D21" w:rsidRDefault="00677D21" w:rsidP="00677D21">
      <w:pPr>
        <w:spacing w:line="360" w:lineRule="auto"/>
        <w:jc w:val="both"/>
        <w:rPr>
          <w:rFonts w:ascii="Calibri" w:eastAsia="Tahoma" w:hAnsi="Calibri" w:cs="Arial"/>
          <w:b/>
          <w:sz w:val="22"/>
          <w:szCs w:val="22"/>
          <w:u w:val="single"/>
        </w:rPr>
      </w:pPr>
      <w:r w:rsidRPr="00A610B9">
        <w:rPr>
          <w:rFonts w:ascii="Calibri" w:eastAsia="Tahoma" w:hAnsi="Calibri" w:cs="Arial"/>
          <w:b/>
          <w:sz w:val="22"/>
          <w:szCs w:val="22"/>
          <w:u w:val="single"/>
        </w:rPr>
        <w:t>- Certificado de Regularidade do Conselho de Farmácia – CRF – da empresa e/ou Conselho de Nutrição - CRN (distribuidor e/ou fabricante classificado).</w:t>
      </w:r>
    </w:p>
    <w:p w14:paraId="1A1F8477" w14:textId="77777777" w:rsidR="00677D21" w:rsidRDefault="00677D21" w:rsidP="00677D21">
      <w:pPr>
        <w:spacing w:line="360" w:lineRule="auto"/>
        <w:ind w:left="709"/>
        <w:jc w:val="both"/>
        <w:rPr>
          <w:rFonts w:ascii="Calibri" w:eastAsia="Tahoma" w:hAnsi="Calibri" w:cs="Arial"/>
          <w:b/>
          <w:sz w:val="22"/>
          <w:szCs w:val="22"/>
          <w:u w:val="single"/>
        </w:rPr>
      </w:pPr>
    </w:p>
    <w:p w14:paraId="462987DF" w14:textId="77777777" w:rsidR="00677D21" w:rsidRPr="00A610B9" w:rsidRDefault="00677D21" w:rsidP="00677D21">
      <w:pPr>
        <w:spacing w:line="360" w:lineRule="auto"/>
        <w:ind w:left="709"/>
        <w:jc w:val="both"/>
        <w:rPr>
          <w:rFonts w:ascii="Calibri" w:eastAsia="Tahoma" w:hAnsi="Calibri" w:cs="Arial"/>
          <w:b/>
          <w:sz w:val="22"/>
          <w:szCs w:val="22"/>
          <w:u w:val="single"/>
        </w:rPr>
      </w:pPr>
    </w:p>
    <w:p w14:paraId="424E4A28" w14:textId="77777777" w:rsidR="004661FE" w:rsidRDefault="004661FE" w:rsidP="00C70892">
      <w:pPr>
        <w:jc w:val="center"/>
        <w:rPr>
          <w:rFonts w:ascii="Calibri" w:hAnsi="Calibri" w:cs="Arial"/>
          <w:color w:val="000000"/>
          <w:sz w:val="22"/>
          <w:szCs w:val="22"/>
        </w:rPr>
      </w:pPr>
    </w:p>
    <w:p w14:paraId="507FB9B2" w14:textId="77777777" w:rsidR="00DC5B42" w:rsidRPr="00E02F32" w:rsidRDefault="00DC5B42" w:rsidP="00C70892">
      <w:pPr>
        <w:jc w:val="center"/>
        <w:rPr>
          <w:rFonts w:ascii="Calibri" w:hAnsi="Calibri" w:cs="Arial"/>
          <w:color w:val="000000"/>
          <w:sz w:val="22"/>
          <w:szCs w:val="22"/>
        </w:rPr>
      </w:pPr>
      <w:r w:rsidRPr="00E02F32">
        <w:rPr>
          <w:rFonts w:ascii="Calibri" w:hAnsi="Calibri" w:cs="Arial"/>
          <w:color w:val="000000"/>
          <w:sz w:val="22"/>
          <w:szCs w:val="22"/>
        </w:rPr>
        <w:t>_______________________________</w:t>
      </w:r>
    </w:p>
    <w:p w14:paraId="4F03C159" w14:textId="77777777" w:rsidR="009E09A8" w:rsidRPr="00E02F32" w:rsidRDefault="00DC5B42" w:rsidP="00651BFB">
      <w:pPr>
        <w:jc w:val="center"/>
        <w:rPr>
          <w:rFonts w:ascii="Calibri" w:hAnsi="Calibri" w:cstheme="majorHAnsi"/>
          <w:b/>
          <w:sz w:val="22"/>
          <w:szCs w:val="22"/>
          <w:highlight w:val="yellow"/>
          <w:u w:val="single"/>
        </w:rPr>
      </w:pPr>
      <w:r w:rsidRPr="00E02F32">
        <w:rPr>
          <w:rFonts w:ascii="Calibri" w:hAnsi="Calibri" w:cs="Arial"/>
          <w:sz w:val="22"/>
          <w:szCs w:val="22"/>
        </w:rPr>
        <w:t>Responsável</w:t>
      </w:r>
    </w:p>
    <w:sectPr w:rsidR="009E09A8" w:rsidRPr="00E02F32" w:rsidSect="00677D21">
      <w:headerReference w:type="default" r:id="rId8"/>
      <w:footerReference w:type="default" r:id="rId9"/>
      <w:pgSz w:w="11906" w:h="16838"/>
      <w:pgMar w:top="567" w:right="707" w:bottom="567" w:left="851" w:header="113" w:footer="22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8CCA" w14:textId="77777777" w:rsidR="00326F9D" w:rsidRDefault="00326F9D" w:rsidP="009E09A8">
      <w:r>
        <w:separator/>
      </w:r>
    </w:p>
  </w:endnote>
  <w:endnote w:type="continuationSeparator" w:id="0">
    <w:p w14:paraId="4D63C43A" w14:textId="77777777" w:rsidR="00326F9D" w:rsidRDefault="00326F9D" w:rsidP="009E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C09B" w14:textId="77777777" w:rsidR="00326F9D" w:rsidRDefault="00326F9D">
    <w:pPr>
      <w:pStyle w:val="Rodap1"/>
      <w:jc w:val="center"/>
      <w:rPr>
        <w:rFonts w:ascii="Arial" w:hAnsi="Arial" w:cs="Arial"/>
        <w:color w:val="000000"/>
        <w:sz w:val="22"/>
        <w:szCs w:val="22"/>
      </w:rPr>
    </w:pPr>
  </w:p>
  <w:p w14:paraId="0AE3BC79" w14:textId="77777777" w:rsidR="00326F9D" w:rsidRDefault="00326F9D">
    <w:pPr>
      <w:pStyle w:val="Rodap1"/>
    </w:pPr>
  </w:p>
  <w:p w14:paraId="5DC23058" w14:textId="77777777" w:rsidR="00326F9D" w:rsidRDefault="00326F9D">
    <w:pPr>
      <w:pStyle w:val="Rodap1"/>
      <w:jc w:val="center"/>
      <w:rPr>
        <w:rFonts w:ascii="Cambria" w:hAnsi="Cambria" w:cs="Arial"/>
        <w:i/>
        <w:sz w:val="24"/>
        <w:lang w:val="en-US"/>
      </w:rPr>
    </w:pPr>
  </w:p>
  <w:p w14:paraId="7DC57742" w14:textId="77777777" w:rsidR="00326F9D" w:rsidRDefault="00D302B4">
    <w:pPr>
      <w:pStyle w:val="Rodap1"/>
      <w:rPr>
        <w:rFonts w:ascii="Cambria" w:hAnsi="Cambria" w:cs="Arial"/>
        <w:i/>
        <w:sz w:val="24"/>
        <w:lang w:val="en-US"/>
      </w:rPr>
    </w:pPr>
    <w:r>
      <w:rPr>
        <w:rFonts w:ascii="Cambria" w:hAnsi="Cambria" w:cs="Arial"/>
        <w:i/>
        <w:noProof/>
        <w:sz w:val="24"/>
      </w:rPr>
      <mc:AlternateContent>
        <mc:Choice Requires="wps">
          <w:drawing>
            <wp:anchor distT="0" distB="0" distL="114300" distR="114300" simplePos="0" relativeHeight="251660288" behindDoc="0" locked="0" layoutInCell="0" allowOverlap="1" wp14:anchorId="32251501" wp14:editId="53A3827B">
              <wp:simplePos x="0" y="0"/>
              <wp:positionH relativeFrom="column">
                <wp:posOffset>4491990</wp:posOffset>
              </wp:positionH>
              <wp:positionV relativeFrom="paragraph">
                <wp:posOffset>-1069975</wp:posOffset>
              </wp:positionV>
              <wp:extent cx="1924685" cy="236855"/>
              <wp:effectExtent l="3175" t="3175" r="0" b="0"/>
              <wp:wrapNone/>
              <wp:docPr id="2"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2368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D888EB" id="Forma3" o:spid="_x0000_s1026" style="position:absolute;margin-left:353.7pt;margin-top:-84.25pt;width:151.55pt;height:18.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" o:allowincell="f" path="m,l-127,r,-127l,-127,,xe" filled="f" stroked="f" strokecolor="#3465a4">
              <v:path o:connecttype="custom" o:connectlocs="0,0;-244435,0;-244435,-30081;0,-30081" o:connectangles="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E8CB" w14:textId="77777777" w:rsidR="00326F9D" w:rsidRDefault="00326F9D" w:rsidP="009E09A8">
      <w:r>
        <w:separator/>
      </w:r>
    </w:p>
  </w:footnote>
  <w:footnote w:type="continuationSeparator" w:id="0">
    <w:p w14:paraId="21E0B3E5" w14:textId="77777777" w:rsidR="00326F9D" w:rsidRDefault="00326F9D" w:rsidP="009E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3CA0" w14:textId="77777777" w:rsidR="00326F9D" w:rsidRPr="00DC5B42" w:rsidRDefault="00326F9D">
    <w:pPr>
      <w:jc w:val="center"/>
      <w:rPr>
        <w:rFonts w:eastAsia="Calibri"/>
        <w:sz w:val="16"/>
      </w:rPr>
    </w:pPr>
  </w:p>
  <w:p w14:paraId="2650AA02" w14:textId="77777777" w:rsidR="00326F9D" w:rsidRPr="0095420B" w:rsidRDefault="00326F9D">
    <w:pPr>
      <w:keepNext/>
      <w:tabs>
        <w:tab w:val="left" w:pos="2977"/>
      </w:tabs>
      <w:jc w:val="center"/>
      <w:outlineLvl w:val="3"/>
      <w:rPr>
        <w:rFonts w:ascii="Calibri" w:hAnsi="Calibri" w:cs="Arial"/>
        <w:b/>
        <w:sz w:val="14"/>
      </w:rPr>
    </w:pPr>
    <w:r w:rsidRPr="0095420B">
      <w:rPr>
        <w:noProof/>
        <w:sz w:val="14"/>
      </w:rPr>
      <w:drawing>
        <wp:anchor distT="0" distB="0" distL="0" distR="0" simplePos="0" relativeHeight="251657216" behindDoc="1" locked="0" layoutInCell="1" allowOverlap="1" wp14:anchorId="3BACADC0" wp14:editId="6A926F25">
          <wp:simplePos x="0" y="0"/>
          <wp:positionH relativeFrom="column">
            <wp:posOffset>0</wp:posOffset>
          </wp:positionH>
          <wp:positionV relativeFrom="paragraph">
            <wp:posOffset>95885</wp:posOffset>
          </wp:positionV>
          <wp:extent cx="727710" cy="836930"/>
          <wp:effectExtent l="0" t="0" r="0" b="0"/>
          <wp:wrapNone/>
          <wp:docPr id="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6"/>
                  <pic:cNvPicPr>
                    <a:picLocks noChangeAspect="1" noChangeArrowheads="1"/>
                  </pic:cNvPicPr>
                </pic:nvPicPr>
                <pic:blipFill>
                  <a:blip r:embed="rId1"/>
                  <a:stretch>
                    <a:fillRect/>
                  </a:stretch>
                </pic:blipFill>
                <pic:spPr bwMode="auto">
                  <a:xfrm>
                    <a:off x="0" y="0"/>
                    <a:ext cx="727710" cy="836930"/>
                  </a:xfrm>
                  <a:prstGeom prst="rect">
                    <a:avLst/>
                  </a:prstGeom>
                </pic:spPr>
              </pic:pic>
            </a:graphicData>
          </a:graphic>
        </wp:anchor>
      </w:drawing>
    </w:r>
    <w:r w:rsidRPr="0095420B">
      <w:rPr>
        <w:noProof/>
        <w:sz w:val="14"/>
      </w:rPr>
      <w:drawing>
        <wp:anchor distT="0" distB="0" distL="0" distR="0" simplePos="0" relativeHeight="251658240" behindDoc="1" locked="0" layoutInCell="1" allowOverlap="1" wp14:anchorId="0EBEDAD3" wp14:editId="4ADD9835">
          <wp:simplePos x="0" y="0"/>
          <wp:positionH relativeFrom="column">
            <wp:posOffset>5008245</wp:posOffset>
          </wp:positionH>
          <wp:positionV relativeFrom="paragraph">
            <wp:posOffset>111125</wp:posOffset>
          </wp:positionV>
          <wp:extent cx="1137285" cy="741045"/>
          <wp:effectExtent l="0" t="0" r="0" b="0"/>
          <wp:wrapNone/>
          <wp:docPr id="7" name="Imagem 2"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descr="sus"/>
                  <pic:cNvPicPr>
                    <a:picLocks noChangeAspect="1" noChangeArrowheads="1"/>
                  </pic:cNvPicPr>
                </pic:nvPicPr>
                <pic:blipFill>
                  <a:blip r:embed="rId2"/>
                  <a:stretch>
                    <a:fillRect/>
                  </a:stretch>
                </pic:blipFill>
                <pic:spPr bwMode="auto">
                  <a:xfrm>
                    <a:off x="0" y="0"/>
                    <a:ext cx="1137285" cy="741045"/>
                  </a:xfrm>
                  <a:prstGeom prst="rect">
                    <a:avLst/>
                  </a:prstGeom>
                </pic:spPr>
              </pic:pic>
            </a:graphicData>
          </a:graphic>
        </wp:anchor>
      </w:drawing>
    </w:r>
    <w:r w:rsidRPr="0095420B">
      <w:rPr>
        <w:rFonts w:ascii="Calibri" w:hAnsi="Calibri" w:cs="Arial"/>
        <w:b/>
        <w:sz w:val="24"/>
        <w:szCs w:val="36"/>
      </w:rPr>
      <w:t>PREFEITURA MUNICIPAL DE PETRÓPOLIS</w:t>
    </w:r>
  </w:p>
  <w:p w14:paraId="7F96C712" w14:textId="77777777" w:rsidR="00326F9D" w:rsidRPr="0095420B" w:rsidRDefault="00326F9D">
    <w:pPr>
      <w:keepNext/>
      <w:jc w:val="center"/>
      <w:outlineLvl w:val="3"/>
      <w:rPr>
        <w:rFonts w:ascii="Calibri" w:hAnsi="Calibri" w:cs="Arial"/>
        <w:b/>
        <w:sz w:val="22"/>
        <w:szCs w:val="32"/>
      </w:rPr>
    </w:pPr>
    <w:r w:rsidRPr="0095420B">
      <w:rPr>
        <w:rFonts w:ascii="Calibri" w:hAnsi="Calibri" w:cs="Arial"/>
        <w:b/>
        <w:sz w:val="22"/>
        <w:szCs w:val="32"/>
      </w:rPr>
      <w:t>SECRETARIA MUNICIPAL DE SAÚDE</w:t>
    </w:r>
  </w:p>
  <w:p w14:paraId="565FEE28" w14:textId="77777777" w:rsidR="00326F9D" w:rsidRPr="0095420B" w:rsidRDefault="00326F9D">
    <w:pPr>
      <w:jc w:val="center"/>
      <w:rPr>
        <w:sz w:val="14"/>
      </w:rPr>
    </w:pPr>
    <w:r w:rsidRPr="0095420B">
      <w:rPr>
        <w:rFonts w:ascii="Calibri" w:eastAsia="Arial Unicode MS" w:hAnsi="Calibri" w:cs="Calibri"/>
        <w:b/>
        <w:sz w:val="22"/>
        <w:szCs w:val="32"/>
      </w:rPr>
      <w:t>GABINETE DO SECRETÁRIO</w:t>
    </w:r>
  </w:p>
  <w:p w14:paraId="39404EAC" w14:textId="77777777" w:rsidR="00326F9D" w:rsidRPr="0095420B" w:rsidRDefault="00326F9D">
    <w:pPr>
      <w:jc w:val="center"/>
      <w:rPr>
        <w:szCs w:val="28"/>
      </w:rPr>
    </w:pPr>
    <w:r w:rsidRPr="0095420B">
      <w:rPr>
        <w:rFonts w:ascii="Calibri" w:eastAsia="Arial Unicode MS" w:hAnsi="Calibri" w:cs="Calibri"/>
        <w:b/>
        <w:szCs w:val="28"/>
      </w:rPr>
      <w:t>SUPERINTENDÊNCIA DE ATENÇÃO À SAÚDE</w:t>
    </w:r>
  </w:p>
  <w:p w14:paraId="7316E3AA" w14:textId="77777777" w:rsidR="00326F9D" w:rsidRPr="00DC5B42" w:rsidRDefault="00326F9D">
    <w:pPr>
      <w:jc w:val="center"/>
      <w:rPr>
        <w:rFonts w:ascii="Calibri" w:eastAsia="Arial Unicode MS" w:hAnsi="Calibri" w:cs="Calibri"/>
        <w:b/>
        <w:sz w:val="22"/>
        <w:szCs w:val="28"/>
      </w:rPr>
    </w:pPr>
    <w:r w:rsidRPr="0095420B">
      <w:rPr>
        <w:rFonts w:ascii="Calibri" w:eastAsia="Arial Unicode MS" w:hAnsi="Calibri" w:cs="Calibri"/>
        <w:b/>
        <w:szCs w:val="28"/>
      </w:rPr>
      <w:t>NUCLEO DE ASSISTÊNCIA FARMACÊUTICA</w:t>
    </w:r>
  </w:p>
  <w:p w14:paraId="5028E007" w14:textId="77777777" w:rsidR="00326F9D" w:rsidRDefault="00326F9D">
    <w:pPr>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7187"/>
    <w:multiLevelType w:val="multilevel"/>
    <w:tmpl w:val="323A55FE"/>
    <w:lvl w:ilvl="0">
      <w:start w:val="1"/>
      <w:numFmt w:val="decimal"/>
      <w:lvlText w:val="%1."/>
      <w:lvlJc w:val="left"/>
      <w:pPr>
        <w:tabs>
          <w:tab w:val="num" w:pos="0"/>
        </w:tabs>
        <w:ind w:left="927" w:hanging="360"/>
      </w:pPr>
      <w:rPr>
        <w:rFonts w:ascii="Arial" w:hAnsi="Arial"/>
        <w:b/>
        <w:bCs/>
        <w:sz w:val="22"/>
        <w:szCs w:val="22"/>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12DE0174"/>
    <w:multiLevelType w:val="multilevel"/>
    <w:tmpl w:val="EBD633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B978E4"/>
    <w:multiLevelType w:val="multilevel"/>
    <w:tmpl w:val="2A1258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A13684F"/>
    <w:multiLevelType w:val="multilevel"/>
    <w:tmpl w:val="D6B206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C226F5F"/>
    <w:multiLevelType w:val="multilevel"/>
    <w:tmpl w:val="B46E93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AE00C3B"/>
    <w:multiLevelType w:val="multilevel"/>
    <w:tmpl w:val="C79059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F252A55"/>
    <w:multiLevelType w:val="multilevel"/>
    <w:tmpl w:val="5074D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4846322">
    <w:abstractNumId w:val="0"/>
  </w:num>
  <w:num w:numId="2" w16cid:durableId="359749201">
    <w:abstractNumId w:val="3"/>
  </w:num>
  <w:num w:numId="3" w16cid:durableId="1348874028">
    <w:abstractNumId w:val="4"/>
  </w:num>
  <w:num w:numId="4" w16cid:durableId="1566067534">
    <w:abstractNumId w:val="5"/>
  </w:num>
  <w:num w:numId="5" w16cid:durableId="723217481">
    <w:abstractNumId w:val="2"/>
  </w:num>
  <w:num w:numId="6" w16cid:durableId="284195140">
    <w:abstractNumId w:val="1"/>
  </w:num>
  <w:num w:numId="7" w16cid:durableId="2089035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8"/>
    <w:rsid w:val="000212EA"/>
    <w:rsid w:val="000264AE"/>
    <w:rsid w:val="00033407"/>
    <w:rsid w:val="00077B13"/>
    <w:rsid w:val="000873E4"/>
    <w:rsid w:val="00097C68"/>
    <w:rsid w:val="000D4137"/>
    <w:rsid w:val="001059BE"/>
    <w:rsid w:val="0011403E"/>
    <w:rsid w:val="001254F8"/>
    <w:rsid w:val="0013148F"/>
    <w:rsid w:val="00131B9F"/>
    <w:rsid w:val="00161C73"/>
    <w:rsid w:val="001A74DC"/>
    <w:rsid w:val="001C07EC"/>
    <w:rsid w:val="001E63C3"/>
    <w:rsid w:val="002019E6"/>
    <w:rsid w:val="00201A83"/>
    <w:rsid w:val="002349BD"/>
    <w:rsid w:val="00251CC3"/>
    <w:rsid w:val="002540BD"/>
    <w:rsid w:val="0026380F"/>
    <w:rsid w:val="003264BE"/>
    <w:rsid w:val="00326F9D"/>
    <w:rsid w:val="00365AC6"/>
    <w:rsid w:val="00392205"/>
    <w:rsid w:val="003C58A9"/>
    <w:rsid w:val="003F5ABC"/>
    <w:rsid w:val="00404AF8"/>
    <w:rsid w:val="004171E4"/>
    <w:rsid w:val="00425B45"/>
    <w:rsid w:val="0045013F"/>
    <w:rsid w:val="00455757"/>
    <w:rsid w:val="004661FE"/>
    <w:rsid w:val="004B0F10"/>
    <w:rsid w:val="004B7487"/>
    <w:rsid w:val="004F0F47"/>
    <w:rsid w:val="004F5A47"/>
    <w:rsid w:val="0057528F"/>
    <w:rsid w:val="00576A2A"/>
    <w:rsid w:val="005A47DC"/>
    <w:rsid w:val="005B51C2"/>
    <w:rsid w:val="005E35BF"/>
    <w:rsid w:val="00632AF5"/>
    <w:rsid w:val="006330A7"/>
    <w:rsid w:val="00651BFB"/>
    <w:rsid w:val="0067227A"/>
    <w:rsid w:val="00677B26"/>
    <w:rsid w:val="00677D21"/>
    <w:rsid w:val="00681161"/>
    <w:rsid w:val="0069194E"/>
    <w:rsid w:val="006E3A40"/>
    <w:rsid w:val="00765A71"/>
    <w:rsid w:val="00774C58"/>
    <w:rsid w:val="007772EF"/>
    <w:rsid w:val="00790246"/>
    <w:rsid w:val="007A7D6E"/>
    <w:rsid w:val="007D36F8"/>
    <w:rsid w:val="007F5F04"/>
    <w:rsid w:val="00815C3B"/>
    <w:rsid w:val="00852536"/>
    <w:rsid w:val="00894E14"/>
    <w:rsid w:val="008B65E5"/>
    <w:rsid w:val="008B7CAD"/>
    <w:rsid w:val="008C13D4"/>
    <w:rsid w:val="008C297A"/>
    <w:rsid w:val="008E2FE5"/>
    <w:rsid w:val="00930947"/>
    <w:rsid w:val="0093411E"/>
    <w:rsid w:val="009421FC"/>
    <w:rsid w:val="0095420B"/>
    <w:rsid w:val="009542F3"/>
    <w:rsid w:val="009652E0"/>
    <w:rsid w:val="00974B25"/>
    <w:rsid w:val="0098377B"/>
    <w:rsid w:val="009D5184"/>
    <w:rsid w:val="009E09A8"/>
    <w:rsid w:val="00A07509"/>
    <w:rsid w:val="00A24A01"/>
    <w:rsid w:val="00A56CA0"/>
    <w:rsid w:val="00A75A38"/>
    <w:rsid w:val="00A77B23"/>
    <w:rsid w:val="00A9094B"/>
    <w:rsid w:val="00A9386E"/>
    <w:rsid w:val="00AA1FE3"/>
    <w:rsid w:val="00AB367D"/>
    <w:rsid w:val="00AB4BA2"/>
    <w:rsid w:val="00AD3427"/>
    <w:rsid w:val="00AF4D10"/>
    <w:rsid w:val="00B2432C"/>
    <w:rsid w:val="00B27AC2"/>
    <w:rsid w:val="00B37DB3"/>
    <w:rsid w:val="00BA04BE"/>
    <w:rsid w:val="00BC13FF"/>
    <w:rsid w:val="00BF104B"/>
    <w:rsid w:val="00C031AC"/>
    <w:rsid w:val="00C07AC8"/>
    <w:rsid w:val="00C13798"/>
    <w:rsid w:val="00C17660"/>
    <w:rsid w:val="00C17782"/>
    <w:rsid w:val="00C32026"/>
    <w:rsid w:val="00C35080"/>
    <w:rsid w:val="00C70892"/>
    <w:rsid w:val="00C746D5"/>
    <w:rsid w:val="00C751FB"/>
    <w:rsid w:val="00C91543"/>
    <w:rsid w:val="00CD39D3"/>
    <w:rsid w:val="00D015C3"/>
    <w:rsid w:val="00D115F8"/>
    <w:rsid w:val="00D302B4"/>
    <w:rsid w:val="00D36235"/>
    <w:rsid w:val="00DA6852"/>
    <w:rsid w:val="00DB1B6A"/>
    <w:rsid w:val="00DC5B42"/>
    <w:rsid w:val="00E02F32"/>
    <w:rsid w:val="00E113B1"/>
    <w:rsid w:val="00E52C67"/>
    <w:rsid w:val="00E73CA9"/>
    <w:rsid w:val="00E83B5B"/>
    <w:rsid w:val="00E84581"/>
    <w:rsid w:val="00ED36FD"/>
    <w:rsid w:val="00EF420C"/>
    <w:rsid w:val="00F1491A"/>
    <w:rsid w:val="00F24B3E"/>
    <w:rsid w:val="00F76CA7"/>
    <w:rsid w:val="00F84900"/>
    <w:rsid w:val="00FB73A6"/>
    <w:rsid w:val="00FC7108"/>
    <w:rsid w:val="00FD33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57EB87"/>
  <w15:docId w15:val="{B544F211-2BEB-4F2F-A7A2-F479DCE4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8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085084"/>
    <w:pPr>
      <w:keepNext/>
      <w:spacing w:line="360" w:lineRule="auto"/>
      <w:jc w:val="both"/>
      <w:outlineLvl w:val="0"/>
    </w:pPr>
    <w:rPr>
      <w:rFonts w:ascii="Arial" w:hAnsi="Arial"/>
      <w:b/>
      <w:color w:val="000080"/>
      <w:sz w:val="24"/>
    </w:rPr>
  </w:style>
  <w:style w:type="paragraph" w:customStyle="1" w:styleId="Ttulo21">
    <w:name w:val="Título 21"/>
    <w:basedOn w:val="Normal"/>
    <w:next w:val="Normal"/>
    <w:qFormat/>
    <w:rsid w:val="00085084"/>
    <w:pPr>
      <w:keepNext/>
      <w:jc w:val="center"/>
      <w:outlineLvl w:val="1"/>
    </w:pPr>
    <w:rPr>
      <w:rFonts w:ascii="Calibri" w:hAnsi="Calibri"/>
      <w:sz w:val="28"/>
    </w:rPr>
  </w:style>
  <w:style w:type="paragraph" w:customStyle="1" w:styleId="Ttulo31">
    <w:name w:val="Título 31"/>
    <w:basedOn w:val="Normal"/>
    <w:next w:val="Normal"/>
    <w:qFormat/>
    <w:rsid w:val="00085084"/>
    <w:pPr>
      <w:keepNext/>
      <w:jc w:val="center"/>
      <w:outlineLvl w:val="2"/>
    </w:pPr>
    <w:rPr>
      <w:rFonts w:ascii="Arial" w:hAnsi="Arial"/>
      <w:b/>
      <w:color w:val="000000"/>
      <w:sz w:val="24"/>
    </w:rPr>
  </w:style>
  <w:style w:type="paragraph" w:customStyle="1" w:styleId="Ttulo41">
    <w:name w:val="Título 41"/>
    <w:basedOn w:val="Normal"/>
    <w:next w:val="Normal"/>
    <w:qFormat/>
    <w:rsid w:val="00085084"/>
    <w:pPr>
      <w:keepNext/>
      <w:outlineLvl w:val="3"/>
    </w:pPr>
    <w:rPr>
      <w:color w:val="000080"/>
      <w:sz w:val="36"/>
    </w:rPr>
  </w:style>
  <w:style w:type="paragraph" w:customStyle="1" w:styleId="Ttulo51">
    <w:name w:val="Título 51"/>
    <w:basedOn w:val="Normal"/>
    <w:next w:val="Normal"/>
    <w:qFormat/>
    <w:rsid w:val="00085084"/>
    <w:pPr>
      <w:keepNext/>
      <w:jc w:val="center"/>
      <w:outlineLvl w:val="4"/>
    </w:pPr>
    <w:rPr>
      <w:rFonts w:ascii="Calibri" w:hAnsi="Calibri"/>
      <w:sz w:val="24"/>
    </w:rPr>
  </w:style>
  <w:style w:type="paragraph" w:customStyle="1" w:styleId="Ttulo61">
    <w:name w:val="Título 61"/>
    <w:basedOn w:val="Normal"/>
    <w:next w:val="Normal"/>
    <w:qFormat/>
    <w:rsid w:val="00085084"/>
    <w:pPr>
      <w:keepNext/>
      <w:jc w:val="center"/>
      <w:outlineLvl w:val="5"/>
    </w:pPr>
    <w:rPr>
      <w:b/>
      <w:color w:val="000080"/>
      <w:sz w:val="24"/>
      <w:u w:val="single"/>
    </w:rPr>
  </w:style>
  <w:style w:type="paragraph" w:customStyle="1" w:styleId="Ttulo71">
    <w:name w:val="Título 71"/>
    <w:basedOn w:val="Normal"/>
    <w:next w:val="Normal"/>
    <w:qFormat/>
    <w:rsid w:val="00085084"/>
    <w:pPr>
      <w:keepNext/>
      <w:jc w:val="center"/>
      <w:outlineLvl w:val="6"/>
    </w:pPr>
    <w:rPr>
      <w:b/>
      <w:sz w:val="24"/>
    </w:rPr>
  </w:style>
  <w:style w:type="paragraph" w:customStyle="1" w:styleId="Ttulo91">
    <w:name w:val="Título 91"/>
    <w:basedOn w:val="Normal"/>
    <w:next w:val="Normal"/>
    <w:qFormat/>
    <w:rsid w:val="00085084"/>
    <w:pPr>
      <w:keepNext/>
      <w:jc w:val="center"/>
      <w:outlineLvl w:val="8"/>
    </w:pPr>
    <w:rPr>
      <w:b/>
      <w:sz w:val="28"/>
    </w:rPr>
  </w:style>
  <w:style w:type="character" w:customStyle="1" w:styleId="TextodebaloChar">
    <w:name w:val="Texto de balão Char"/>
    <w:basedOn w:val="Fontepargpadro"/>
    <w:qFormat/>
    <w:rsid w:val="00085084"/>
    <w:rPr>
      <w:rFonts w:ascii="Tahoma" w:hAnsi="Tahoma" w:cs="Tahoma"/>
      <w:sz w:val="16"/>
      <w:szCs w:val="16"/>
    </w:rPr>
  </w:style>
  <w:style w:type="character" w:customStyle="1" w:styleId="RodapChar">
    <w:name w:val="Rodapé Char"/>
    <w:basedOn w:val="Fontepargpadro"/>
    <w:qFormat/>
    <w:rsid w:val="00085084"/>
  </w:style>
  <w:style w:type="character" w:customStyle="1" w:styleId="Pr-formataoHTMLChar">
    <w:name w:val="Pré-formatação HTML Char"/>
    <w:basedOn w:val="Fontepargpadro"/>
    <w:link w:val="Pr-formataoHTML"/>
    <w:qFormat/>
    <w:rsid w:val="00085084"/>
    <w:rPr>
      <w:rFonts w:ascii="Courier New" w:hAnsi="Courier New" w:cs="Courier New"/>
    </w:rPr>
  </w:style>
  <w:style w:type="character" w:styleId="Hyperlink">
    <w:name w:val="Hyperlink"/>
    <w:basedOn w:val="Fontepargpadro"/>
    <w:rsid w:val="00085084"/>
    <w:rPr>
      <w:color w:val="0000FF"/>
      <w:u w:val="single"/>
    </w:rPr>
  </w:style>
  <w:style w:type="character" w:customStyle="1" w:styleId="markedcontent">
    <w:name w:val="markedcontent"/>
    <w:basedOn w:val="Fontepargpadro"/>
    <w:qFormat/>
    <w:rsid w:val="00085084"/>
  </w:style>
  <w:style w:type="character" w:customStyle="1" w:styleId="Corpodetexto2Char">
    <w:name w:val="Corpo de texto 2 Char"/>
    <w:basedOn w:val="Fontepargpadro"/>
    <w:link w:val="Corpodetexto2"/>
    <w:qFormat/>
    <w:rsid w:val="00085084"/>
  </w:style>
  <w:style w:type="character" w:customStyle="1" w:styleId="CabealhoChar">
    <w:name w:val="Cabeçalho Char"/>
    <w:basedOn w:val="Fontepargpadro"/>
    <w:link w:val="Cabealho1"/>
    <w:uiPriority w:val="99"/>
    <w:semiHidden/>
    <w:qFormat/>
    <w:rsid w:val="007F1558"/>
  </w:style>
  <w:style w:type="character" w:customStyle="1" w:styleId="RodapChar1">
    <w:name w:val="Rodapé Char1"/>
    <w:basedOn w:val="Fontepargpadro"/>
    <w:link w:val="Rodap1"/>
    <w:uiPriority w:val="99"/>
    <w:semiHidden/>
    <w:qFormat/>
    <w:rsid w:val="007F1558"/>
  </w:style>
  <w:style w:type="character" w:customStyle="1" w:styleId="Textodocorpo2">
    <w:name w:val="Texto do corpo (2)_"/>
    <w:basedOn w:val="Fontepargpadro"/>
    <w:qFormat/>
    <w:rsid w:val="009E09A8"/>
    <w:rPr>
      <w:rFonts w:ascii="Tahoma" w:eastAsia="Tahoma" w:hAnsi="Tahoma" w:cs="Tahoma"/>
      <w:b/>
      <w:bCs/>
      <w:i w:val="0"/>
      <w:iCs w:val="0"/>
      <w:caps w:val="0"/>
      <w:smallCaps w:val="0"/>
      <w:strike w:val="0"/>
      <w:dstrike w:val="0"/>
      <w:sz w:val="23"/>
      <w:szCs w:val="23"/>
      <w:u w:val="none"/>
    </w:rPr>
  </w:style>
  <w:style w:type="character" w:customStyle="1" w:styleId="Textodocorpo20">
    <w:name w:val="Texto do corpo (2)"/>
    <w:basedOn w:val="Textodocorpo2"/>
    <w:qFormat/>
    <w:rsid w:val="009E09A8"/>
    <w:rPr>
      <w:rFonts w:ascii="Tahoma" w:eastAsia="Tahoma" w:hAnsi="Tahoma" w:cs="Tahoma"/>
      <w:b/>
      <w:bCs/>
      <w:i w:val="0"/>
      <w:iCs w:val="0"/>
      <w:caps w:val="0"/>
      <w:smallCaps w:val="0"/>
      <w:strike w:val="0"/>
      <w:dstrike w:val="0"/>
      <w:color w:val="000000"/>
      <w:spacing w:val="0"/>
      <w:w w:val="100"/>
      <w:sz w:val="23"/>
      <w:szCs w:val="23"/>
      <w:u w:val="single"/>
      <w:lang w:val="pt-BR"/>
    </w:rPr>
  </w:style>
  <w:style w:type="paragraph" w:styleId="Ttulo">
    <w:name w:val="Title"/>
    <w:basedOn w:val="Normal"/>
    <w:next w:val="Corpodetexto"/>
    <w:qFormat/>
    <w:rsid w:val="00085084"/>
    <w:pPr>
      <w:jc w:val="center"/>
    </w:pPr>
    <w:rPr>
      <w:rFonts w:ascii="Arial" w:hAnsi="Arial"/>
      <w:b/>
      <w:sz w:val="24"/>
    </w:rPr>
  </w:style>
  <w:style w:type="paragraph" w:styleId="Corpodetexto">
    <w:name w:val="Body Text"/>
    <w:basedOn w:val="Normal"/>
    <w:rsid w:val="00085084"/>
    <w:rPr>
      <w:rFonts w:ascii="Arial" w:hAnsi="Arial"/>
      <w:sz w:val="24"/>
    </w:rPr>
  </w:style>
  <w:style w:type="paragraph" w:styleId="Lista">
    <w:name w:val="List"/>
    <w:basedOn w:val="Corpodetexto"/>
    <w:rsid w:val="00085084"/>
    <w:rPr>
      <w:rFonts w:cs="Arial Unicode MS"/>
    </w:rPr>
  </w:style>
  <w:style w:type="paragraph" w:customStyle="1" w:styleId="Legenda1">
    <w:name w:val="Legenda1"/>
    <w:basedOn w:val="Normal"/>
    <w:qFormat/>
    <w:rsid w:val="00085084"/>
    <w:pPr>
      <w:suppressLineNumbers/>
      <w:spacing w:before="120" w:after="120"/>
    </w:pPr>
    <w:rPr>
      <w:rFonts w:cs="Arial Unicode MS"/>
      <w:i/>
      <w:iCs/>
      <w:sz w:val="24"/>
      <w:szCs w:val="24"/>
    </w:rPr>
  </w:style>
  <w:style w:type="paragraph" w:customStyle="1" w:styleId="ndice">
    <w:name w:val="Índice"/>
    <w:basedOn w:val="Normal"/>
    <w:qFormat/>
    <w:rsid w:val="00085084"/>
    <w:pPr>
      <w:suppressLineNumbers/>
    </w:pPr>
    <w:rPr>
      <w:rFonts w:cs="Arial Unicode MS"/>
    </w:rPr>
  </w:style>
  <w:style w:type="paragraph" w:styleId="Recuodecorpodetexto">
    <w:name w:val="Body Text Indent"/>
    <w:basedOn w:val="Normal"/>
    <w:rsid w:val="00085084"/>
    <w:pPr>
      <w:ind w:left="2124" w:firstLine="144"/>
      <w:jc w:val="both"/>
    </w:pPr>
    <w:rPr>
      <w:rFonts w:ascii="Arial" w:hAnsi="Arial"/>
      <w:color w:val="000080"/>
      <w:sz w:val="24"/>
    </w:rPr>
  </w:style>
  <w:style w:type="paragraph" w:styleId="Corpodetexto3">
    <w:name w:val="Body Text 3"/>
    <w:basedOn w:val="Normal"/>
    <w:qFormat/>
    <w:rsid w:val="00085084"/>
    <w:pPr>
      <w:jc w:val="both"/>
    </w:pPr>
    <w:rPr>
      <w:rFonts w:ascii="Arial" w:hAnsi="Arial"/>
      <w:color w:val="000080"/>
      <w:sz w:val="24"/>
    </w:rPr>
  </w:style>
  <w:style w:type="paragraph" w:customStyle="1" w:styleId="CabealhoeRodap">
    <w:name w:val="Cabeçalho e Rodapé"/>
    <w:basedOn w:val="Normal"/>
    <w:qFormat/>
    <w:rsid w:val="00085084"/>
  </w:style>
  <w:style w:type="paragraph" w:customStyle="1" w:styleId="Cabealho1">
    <w:name w:val="Cabeçalho1"/>
    <w:basedOn w:val="Normal"/>
    <w:link w:val="CabealhoChar"/>
    <w:uiPriority w:val="99"/>
    <w:semiHidden/>
    <w:unhideWhenUsed/>
    <w:rsid w:val="007F1558"/>
    <w:pPr>
      <w:tabs>
        <w:tab w:val="center" w:pos="4252"/>
        <w:tab w:val="right" w:pos="8504"/>
      </w:tabs>
    </w:pPr>
  </w:style>
  <w:style w:type="paragraph" w:customStyle="1" w:styleId="Rodap1">
    <w:name w:val="Rodapé1"/>
    <w:basedOn w:val="Normal"/>
    <w:link w:val="RodapChar1"/>
    <w:uiPriority w:val="99"/>
    <w:semiHidden/>
    <w:unhideWhenUsed/>
    <w:rsid w:val="007F1558"/>
    <w:pPr>
      <w:tabs>
        <w:tab w:val="center" w:pos="4252"/>
        <w:tab w:val="right" w:pos="8504"/>
      </w:tabs>
    </w:pPr>
  </w:style>
  <w:style w:type="paragraph" w:styleId="Textodebalo">
    <w:name w:val="Balloon Text"/>
    <w:basedOn w:val="Normal"/>
    <w:qFormat/>
    <w:rsid w:val="00085084"/>
    <w:rPr>
      <w:rFonts w:ascii="Tahoma" w:eastAsia="Calibri" w:hAnsi="Tahoma"/>
      <w:sz w:val="16"/>
    </w:rPr>
  </w:style>
  <w:style w:type="paragraph" w:styleId="Pr-formataoHTML">
    <w:name w:val="HTML Preformatted"/>
    <w:basedOn w:val="Normal"/>
    <w:link w:val="Pr-formataoHTMLChar"/>
    <w:qFormat/>
    <w:rsid w:val="00085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qFormat/>
    <w:rsid w:val="00085084"/>
    <w:pPr>
      <w:spacing w:before="280" w:after="280"/>
    </w:pPr>
    <w:rPr>
      <w:sz w:val="24"/>
      <w:szCs w:val="24"/>
    </w:rPr>
  </w:style>
  <w:style w:type="paragraph" w:styleId="PargrafodaLista">
    <w:name w:val="List Paragraph"/>
    <w:basedOn w:val="Normal"/>
    <w:qFormat/>
    <w:rsid w:val="00085084"/>
    <w:pPr>
      <w:spacing w:after="200" w:line="276" w:lineRule="auto"/>
      <w:ind w:left="720"/>
      <w:contextualSpacing/>
    </w:pPr>
    <w:rPr>
      <w:rFonts w:ascii="Calibri" w:eastAsia="Calibri" w:hAnsi="Calibri"/>
      <w:sz w:val="22"/>
      <w:szCs w:val="22"/>
      <w:lang w:eastAsia="en-US"/>
    </w:rPr>
  </w:style>
  <w:style w:type="paragraph" w:styleId="SemEspaamento">
    <w:name w:val="No Spacing"/>
    <w:qFormat/>
    <w:rsid w:val="00085084"/>
  </w:style>
  <w:style w:type="paragraph" w:styleId="Corpodetexto2">
    <w:name w:val="Body Text 2"/>
    <w:basedOn w:val="Normal"/>
    <w:link w:val="Corpodetexto2Char"/>
    <w:qFormat/>
    <w:rsid w:val="00085084"/>
    <w:pPr>
      <w:spacing w:after="120" w:line="480" w:lineRule="auto"/>
    </w:pPr>
  </w:style>
  <w:style w:type="paragraph" w:customStyle="1" w:styleId="Contedodoquadro">
    <w:name w:val="Conteúdo do quadro"/>
    <w:basedOn w:val="Normal"/>
    <w:qFormat/>
    <w:rsid w:val="00085084"/>
  </w:style>
  <w:style w:type="paragraph" w:customStyle="1" w:styleId="Contedodatabela">
    <w:name w:val="Conteúdo da tabela"/>
    <w:basedOn w:val="Normal"/>
    <w:qFormat/>
    <w:rsid w:val="00085084"/>
    <w:pPr>
      <w:widowControl w:val="0"/>
      <w:suppressLineNumbers/>
    </w:pPr>
  </w:style>
  <w:style w:type="paragraph" w:customStyle="1" w:styleId="TableParagraph">
    <w:name w:val="Table Paragraph"/>
    <w:basedOn w:val="Normal"/>
    <w:qFormat/>
    <w:rsid w:val="009E09A8"/>
    <w:pPr>
      <w:ind w:left="67"/>
    </w:pPr>
  </w:style>
  <w:style w:type="paragraph" w:customStyle="1" w:styleId="Tabelanormal1">
    <w:name w:val="Tabela normal1"/>
    <w:qFormat/>
    <w:rsid w:val="009E09A8"/>
    <w:pPr>
      <w:spacing w:after="200" w:line="276" w:lineRule="auto"/>
    </w:pPr>
    <w:rPr>
      <w:rFonts w:ascii="Calibri" w:hAnsi="Calibri"/>
      <w:sz w:val="22"/>
      <w:szCs w:val="22"/>
    </w:rPr>
  </w:style>
  <w:style w:type="paragraph" w:customStyle="1" w:styleId="WW-Corpodetexto2">
    <w:name w:val="WW-Corpo de texto 2"/>
    <w:basedOn w:val="Normal"/>
    <w:qFormat/>
    <w:rsid w:val="009E09A8"/>
    <w:pPr>
      <w:widowControl w:val="0"/>
      <w:jc w:val="both"/>
    </w:pPr>
    <w:rPr>
      <w:rFonts w:ascii="Arial" w:eastAsia="Bitstream Vera Sans" w:hAnsi="Arial" w:cs="Tahoma"/>
      <w:lang w:eastAsia="ar-SA"/>
    </w:rPr>
  </w:style>
  <w:style w:type="paragraph" w:customStyle="1" w:styleId="Textodocorpo">
    <w:name w:val="Texto do corpo"/>
    <w:basedOn w:val="Normal"/>
    <w:qFormat/>
    <w:rsid w:val="009E09A8"/>
    <w:pPr>
      <w:widowControl w:val="0"/>
      <w:shd w:val="clear" w:color="auto" w:fill="FFFFFF"/>
      <w:spacing w:line="293" w:lineRule="exact"/>
      <w:jc w:val="both"/>
    </w:pPr>
    <w:rPr>
      <w:rFonts w:ascii="Tahoma" w:eastAsia="Tahoma" w:hAnsi="Tahoma" w:cs="Tahoma"/>
    </w:rPr>
  </w:style>
  <w:style w:type="paragraph" w:styleId="Cabealho">
    <w:name w:val="header"/>
    <w:basedOn w:val="Normal"/>
    <w:link w:val="CabealhoChar1"/>
    <w:uiPriority w:val="99"/>
    <w:unhideWhenUsed/>
    <w:rsid w:val="00033407"/>
    <w:pPr>
      <w:tabs>
        <w:tab w:val="center" w:pos="4252"/>
        <w:tab w:val="right" w:pos="8504"/>
      </w:tabs>
    </w:pPr>
  </w:style>
  <w:style w:type="character" w:customStyle="1" w:styleId="CabealhoChar1">
    <w:name w:val="Cabeçalho Char1"/>
    <w:basedOn w:val="Fontepargpadro"/>
    <w:link w:val="Cabealho"/>
    <w:uiPriority w:val="99"/>
    <w:rsid w:val="00033407"/>
  </w:style>
  <w:style w:type="paragraph" w:styleId="Rodap">
    <w:name w:val="footer"/>
    <w:basedOn w:val="Normal"/>
    <w:link w:val="RodapChar2"/>
    <w:uiPriority w:val="99"/>
    <w:unhideWhenUsed/>
    <w:rsid w:val="00033407"/>
    <w:pPr>
      <w:tabs>
        <w:tab w:val="center" w:pos="4252"/>
        <w:tab w:val="right" w:pos="8504"/>
      </w:tabs>
    </w:pPr>
  </w:style>
  <w:style w:type="character" w:customStyle="1" w:styleId="RodapChar2">
    <w:name w:val="Rodapé Char2"/>
    <w:basedOn w:val="Fontepargpadro"/>
    <w:link w:val="Rodap"/>
    <w:uiPriority w:val="99"/>
    <w:rsid w:val="000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452">
      <w:bodyDiv w:val="1"/>
      <w:marLeft w:val="0"/>
      <w:marRight w:val="0"/>
      <w:marTop w:val="0"/>
      <w:marBottom w:val="0"/>
      <w:divBdr>
        <w:top w:val="none" w:sz="0" w:space="0" w:color="auto"/>
        <w:left w:val="none" w:sz="0" w:space="0" w:color="auto"/>
        <w:bottom w:val="none" w:sz="0" w:space="0" w:color="auto"/>
        <w:right w:val="none" w:sz="0" w:space="0" w:color="auto"/>
      </w:divBdr>
    </w:div>
    <w:div w:id="101729730">
      <w:bodyDiv w:val="1"/>
      <w:marLeft w:val="0"/>
      <w:marRight w:val="0"/>
      <w:marTop w:val="0"/>
      <w:marBottom w:val="0"/>
      <w:divBdr>
        <w:top w:val="none" w:sz="0" w:space="0" w:color="auto"/>
        <w:left w:val="none" w:sz="0" w:space="0" w:color="auto"/>
        <w:bottom w:val="none" w:sz="0" w:space="0" w:color="auto"/>
        <w:right w:val="none" w:sz="0" w:space="0" w:color="auto"/>
      </w:divBdr>
    </w:div>
    <w:div w:id="335504445">
      <w:bodyDiv w:val="1"/>
      <w:marLeft w:val="0"/>
      <w:marRight w:val="0"/>
      <w:marTop w:val="0"/>
      <w:marBottom w:val="0"/>
      <w:divBdr>
        <w:top w:val="none" w:sz="0" w:space="0" w:color="auto"/>
        <w:left w:val="none" w:sz="0" w:space="0" w:color="auto"/>
        <w:bottom w:val="none" w:sz="0" w:space="0" w:color="auto"/>
        <w:right w:val="none" w:sz="0" w:space="0" w:color="auto"/>
      </w:divBdr>
    </w:div>
    <w:div w:id="426736150">
      <w:bodyDiv w:val="1"/>
      <w:marLeft w:val="0"/>
      <w:marRight w:val="0"/>
      <w:marTop w:val="0"/>
      <w:marBottom w:val="0"/>
      <w:divBdr>
        <w:top w:val="none" w:sz="0" w:space="0" w:color="auto"/>
        <w:left w:val="none" w:sz="0" w:space="0" w:color="auto"/>
        <w:bottom w:val="none" w:sz="0" w:space="0" w:color="auto"/>
        <w:right w:val="none" w:sz="0" w:space="0" w:color="auto"/>
      </w:divBdr>
    </w:div>
    <w:div w:id="513037449">
      <w:bodyDiv w:val="1"/>
      <w:marLeft w:val="0"/>
      <w:marRight w:val="0"/>
      <w:marTop w:val="0"/>
      <w:marBottom w:val="0"/>
      <w:divBdr>
        <w:top w:val="none" w:sz="0" w:space="0" w:color="auto"/>
        <w:left w:val="none" w:sz="0" w:space="0" w:color="auto"/>
        <w:bottom w:val="none" w:sz="0" w:space="0" w:color="auto"/>
        <w:right w:val="none" w:sz="0" w:space="0" w:color="auto"/>
      </w:divBdr>
    </w:div>
    <w:div w:id="721832330">
      <w:bodyDiv w:val="1"/>
      <w:marLeft w:val="0"/>
      <w:marRight w:val="0"/>
      <w:marTop w:val="0"/>
      <w:marBottom w:val="0"/>
      <w:divBdr>
        <w:top w:val="none" w:sz="0" w:space="0" w:color="auto"/>
        <w:left w:val="none" w:sz="0" w:space="0" w:color="auto"/>
        <w:bottom w:val="none" w:sz="0" w:space="0" w:color="auto"/>
        <w:right w:val="none" w:sz="0" w:space="0" w:color="auto"/>
      </w:divBdr>
    </w:div>
    <w:div w:id="738022360">
      <w:bodyDiv w:val="1"/>
      <w:marLeft w:val="0"/>
      <w:marRight w:val="0"/>
      <w:marTop w:val="0"/>
      <w:marBottom w:val="0"/>
      <w:divBdr>
        <w:top w:val="none" w:sz="0" w:space="0" w:color="auto"/>
        <w:left w:val="none" w:sz="0" w:space="0" w:color="auto"/>
        <w:bottom w:val="none" w:sz="0" w:space="0" w:color="auto"/>
        <w:right w:val="none" w:sz="0" w:space="0" w:color="auto"/>
      </w:divBdr>
    </w:div>
    <w:div w:id="741757465">
      <w:bodyDiv w:val="1"/>
      <w:marLeft w:val="0"/>
      <w:marRight w:val="0"/>
      <w:marTop w:val="0"/>
      <w:marBottom w:val="0"/>
      <w:divBdr>
        <w:top w:val="none" w:sz="0" w:space="0" w:color="auto"/>
        <w:left w:val="none" w:sz="0" w:space="0" w:color="auto"/>
        <w:bottom w:val="none" w:sz="0" w:space="0" w:color="auto"/>
        <w:right w:val="none" w:sz="0" w:space="0" w:color="auto"/>
      </w:divBdr>
    </w:div>
    <w:div w:id="770974827">
      <w:bodyDiv w:val="1"/>
      <w:marLeft w:val="0"/>
      <w:marRight w:val="0"/>
      <w:marTop w:val="0"/>
      <w:marBottom w:val="0"/>
      <w:divBdr>
        <w:top w:val="none" w:sz="0" w:space="0" w:color="auto"/>
        <w:left w:val="none" w:sz="0" w:space="0" w:color="auto"/>
        <w:bottom w:val="none" w:sz="0" w:space="0" w:color="auto"/>
        <w:right w:val="none" w:sz="0" w:space="0" w:color="auto"/>
      </w:divBdr>
    </w:div>
    <w:div w:id="856236424">
      <w:bodyDiv w:val="1"/>
      <w:marLeft w:val="0"/>
      <w:marRight w:val="0"/>
      <w:marTop w:val="0"/>
      <w:marBottom w:val="0"/>
      <w:divBdr>
        <w:top w:val="none" w:sz="0" w:space="0" w:color="auto"/>
        <w:left w:val="none" w:sz="0" w:space="0" w:color="auto"/>
        <w:bottom w:val="none" w:sz="0" w:space="0" w:color="auto"/>
        <w:right w:val="none" w:sz="0" w:space="0" w:color="auto"/>
      </w:divBdr>
    </w:div>
    <w:div w:id="1055157444">
      <w:bodyDiv w:val="1"/>
      <w:marLeft w:val="0"/>
      <w:marRight w:val="0"/>
      <w:marTop w:val="0"/>
      <w:marBottom w:val="0"/>
      <w:divBdr>
        <w:top w:val="none" w:sz="0" w:space="0" w:color="auto"/>
        <w:left w:val="none" w:sz="0" w:space="0" w:color="auto"/>
        <w:bottom w:val="none" w:sz="0" w:space="0" w:color="auto"/>
        <w:right w:val="none" w:sz="0" w:space="0" w:color="auto"/>
      </w:divBdr>
    </w:div>
    <w:div w:id="1138110693">
      <w:bodyDiv w:val="1"/>
      <w:marLeft w:val="0"/>
      <w:marRight w:val="0"/>
      <w:marTop w:val="0"/>
      <w:marBottom w:val="0"/>
      <w:divBdr>
        <w:top w:val="none" w:sz="0" w:space="0" w:color="auto"/>
        <w:left w:val="none" w:sz="0" w:space="0" w:color="auto"/>
        <w:bottom w:val="none" w:sz="0" w:space="0" w:color="auto"/>
        <w:right w:val="none" w:sz="0" w:space="0" w:color="auto"/>
      </w:divBdr>
    </w:div>
    <w:div w:id="1167208198">
      <w:bodyDiv w:val="1"/>
      <w:marLeft w:val="0"/>
      <w:marRight w:val="0"/>
      <w:marTop w:val="0"/>
      <w:marBottom w:val="0"/>
      <w:divBdr>
        <w:top w:val="none" w:sz="0" w:space="0" w:color="auto"/>
        <w:left w:val="none" w:sz="0" w:space="0" w:color="auto"/>
        <w:bottom w:val="none" w:sz="0" w:space="0" w:color="auto"/>
        <w:right w:val="none" w:sz="0" w:space="0" w:color="auto"/>
      </w:divBdr>
    </w:div>
    <w:div w:id="1233470981">
      <w:bodyDiv w:val="1"/>
      <w:marLeft w:val="0"/>
      <w:marRight w:val="0"/>
      <w:marTop w:val="0"/>
      <w:marBottom w:val="0"/>
      <w:divBdr>
        <w:top w:val="none" w:sz="0" w:space="0" w:color="auto"/>
        <w:left w:val="none" w:sz="0" w:space="0" w:color="auto"/>
        <w:bottom w:val="none" w:sz="0" w:space="0" w:color="auto"/>
        <w:right w:val="none" w:sz="0" w:space="0" w:color="auto"/>
      </w:divBdr>
    </w:div>
    <w:div w:id="1457333236">
      <w:bodyDiv w:val="1"/>
      <w:marLeft w:val="0"/>
      <w:marRight w:val="0"/>
      <w:marTop w:val="0"/>
      <w:marBottom w:val="0"/>
      <w:divBdr>
        <w:top w:val="none" w:sz="0" w:space="0" w:color="auto"/>
        <w:left w:val="none" w:sz="0" w:space="0" w:color="auto"/>
        <w:bottom w:val="none" w:sz="0" w:space="0" w:color="auto"/>
        <w:right w:val="none" w:sz="0" w:space="0" w:color="auto"/>
      </w:divBdr>
    </w:div>
    <w:div w:id="1468742691">
      <w:bodyDiv w:val="1"/>
      <w:marLeft w:val="0"/>
      <w:marRight w:val="0"/>
      <w:marTop w:val="0"/>
      <w:marBottom w:val="0"/>
      <w:divBdr>
        <w:top w:val="none" w:sz="0" w:space="0" w:color="auto"/>
        <w:left w:val="none" w:sz="0" w:space="0" w:color="auto"/>
        <w:bottom w:val="none" w:sz="0" w:space="0" w:color="auto"/>
        <w:right w:val="none" w:sz="0" w:space="0" w:color="auto"/>
      </w:divBdr>
    </w:div>
    <w:div w:id="1471898046">
      <w:bodyDiv w:val="1"/>
      <w:marLeft w:val="0"/>
      <w:marRight w:val="0"/>
      <w:marTop w:val="0"/>
      <w:marBottom w:val="0"/>
      <w:divBdr>
        <w:top w:val="none" w:sz="0" w:space="0" w:color="auto"/>
        <w:left w:val="none" w:sz="0" w:space="0" w:color="auto"/>
        <w:bottom w:val="none" w:sz="0" w:space="0" w:color="auto"/>
        <w:right w:val="none" w:sz="0" w:space="0" w:color="auto"/>
      </w:divBdr>
    </w:div>
    <w:div w:id="1605185312">
      <w:bodyDiv w:val="1"/>
      <w:marLeft w:val="0"/>
      <w:marRight w:val="0"/>
      <w:marTop w:val="0"/>
      <w:marBottom w:val="0"/>
      <w:divBdr>
        <w:top w:val="none" w:sz="0" w:space="0" w:color="auto"/>
        <w:left w:val="none" w:sz="0" w:space="0" w:color="auto"/>
        <w:bottom w:val="none" w:sz="0" w:space="0" w:color="auto"/>
        <w:right w:val="none" w:sz="0" w:space="0" w:color="auto"/>
      </w:divBdr>
    </w:div>
    <w:div w:id="169272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F50B-4420-41B4-8C63-0D36E4CF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7681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sms</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Veronica Cassiano Felicio Siqueira</cp:lastModifiedBy>
  <cp:revision>2</cp:revision>
  <cp:lastPrinted>2024-12-05T15:53:00Z</cp:lastPrinted>
  <dcterms:created xsi:type="dcterms:W3CDTF">2025-08-22T14:41:00Z</dcterms:created>
  <dcterms:modified xsi:type="dcterms:W3CDTF">2025-08-22T14:41:00Z</dcterms:modified>
  <dc:language>pt-BR</dc:language>
</cp:coreProperties>
</file>