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E8A8" w14:textId="77777777" w:rsidR="009E09A8" w:rsidRPr="00E02F32" w:rsidRDefault="002019E6" w:rsidP="00DC5B42">
      <w:pPr>
        <w:spacing w:beforeAutospacing="1" w:afterAutospacing="1"/>
        <w:jc w:val="center"/>
        <w:outlineLvl w:val="2"/>
        <w:rPr>
          <w:rFonts w:ascii="Calibri" w:hAnsi="Calibri" w:cs="Arial"/>
          <w:sz w:val="22"/>
          <w:szCs w:val="22"/>
          <w:u w:val="single"/>
        </w:rPr>
      </w:pPr>
      <w:r w:rsidRPr="00E02F32">
        <w:rPr>
          <w:rFonts w:ascii="Calibri" w:hAnsi="Calibri" w:cs="Arial"/>
          <w:b/>
          <w:sz w:val="22"/>
          <w:szCs w:val="22"/>
          <w:u w:val="single"/>
          <w:lang w:eastAsia="ar-SA"/>
        </w:rPr>
        <w:t>TERMO DE REFERÊNCIA</w:t>
      </w:r>
    </w:p>
    <w:p w14:paraId="7C43370A" w14:textId="77777777" w:rsidR="009E09A8" w:rsidRPr="00FE7C13" w:rsidRDefault="002019E6" w:rsidP="00CE4284">
      <w:pPr>
        <w:jc w:val="both"/>
        <w:rPr>
          <w:rFonts w:ascii="Calibri" w:hAnsi="Calibri" w:cs="Arial"/>
          <w:sz w:val="21"/>
          <w:szCs w:val="21"/>
        </w:rPr>
      </w:pPr>
      <w:r w:rsidRPr="00E02F32">
        <w:rPr>
          <w:rFonts w:ascii="Calibri" w:hAnsi="Calibri" w:cs="Arial"/>
          <w:sz w:val="22"/>
          <w:szCs w:val="22"/>
        </w:rPr>
        <w:tab/>
      </w:r>
      <w:r w:rsidRPr="00FE7C13">
        <w:rPr>
          <w:rFonts w:ascii="Calibri" w:hAnsi="Calibri" w:cs="Arial"/>
          <w:sz w:val="21"/>
          <w:szCs w:val="21"/>
        </w:rPr>
        <w:t>As especificações descritas neste documento têm como objetivo estabelecer as diretrizes para orientar as empresas interessadas no fornecimento/prestação de serviço para a Secretaria Municipal de Saúde/SMS/PMP, a fim de subsidiar a proposta apresentada.</w:t>
      </w:r>
    </w:p>
    <w:p w14:paraId="39A37BD0" w14:textId="77777777" w:rsidR="009E09A8" w:rsidRPr="00FE7C13" w:rsidRDefault="009E09A8" w:rsidP="00DC5B42">
      <w:pPr>
        <w:jc w:val="both"/>
        <w:rPr>
          <w:rFonts w:ascii="Calibri" w:hAnsi="Calibri" w:cs="Arial"/>
          <w:sz w:val="21"/>
          <w:szCs w:val="21"/>
        </w:rPr>
      </w:pPr>
    </w:p>
    <w:p w14:paraId="4FD1A21E" w14:textId="77777777" w:rsidR="009E09A8" w:rsidRPr="00FE7C13" w:rsidRDefault="002019E6" w:rsidP="00CE4284">
      <w:pPr>
        <w:pStyle w:val="PargrafodaLista"/>
        <w:numPr>
          <w:ilvl w:val="0"/>
          <w:numId w:val="1"/>
        </w:numPr>
        <w:spacing w:after="0" w:line="240" w:lineRule="auto"/>
        <w:ind w:left="924" w:hanging="357"/>
        <w:jc w:val="both"/>
        <w:rPr>
          <w:rFonts w:cs="Arial"/>
          <w:sz w:val="21"/>
          <w:szCs w:val="21"/>
        </w:rPr>
      </w:pPr>
      <w:r w:rsidRPr="00FE7C13">
        <w:rPr>
          <w:rFonts w:cs="Arial"/>
          <w:b/>
          <w:sz w:val="21"/>
          <w:szCs w:val="21"/>
        </w:rPr>
        <w:t>JUSTIFICATIVA:</w:t>
      </w:r>
    </w:p>
    <w:p w14:paraId="384544A5" w14:textId="77777777" w:rsidR="00CC57CB" w:rsidRPr="004F432D" w:rsidRDefault="005B51C2" w:rsidP="008C6A24">
      <w:pPr>
        <w:widowControl w:val="0"/>
        <w:rPr>
          <w:rFonts w:ascii="Calibri" w:eastAsia="Calibri" w:hAnsi="Calibri" w:cs="Calibri"/>
          <w:b/>
          <w:bCs/>
          <w:color w:val="000000"/>
          <w:sz w:val="22"/>
        </w:rPr>
      </w:pPr>
      <w:r w:rsidRPr="00FE7C13">
        <w:rPr>
          <w:rFonts w:ascii="Calibri" w:hAnsi="Calibri" w:cs="Arial"/>
          <w:sz w:val="21"/>
          <w:szCs w:val="21"/>
        </w:rPr>
        <w:t>O Município, por intermédio da Secretaria Municipal de Saúde, cumprindo uma das prioridades do governo municipal através da SMS, tendo como necessidade a aquisição</w:t>
      </w:r>
      <w:r w:rsidRPr="00FE7C13">
        <w:rPr>
          <w:rFonts w:ascii="Calibri" w:hAnsi="Calibri" w:cs="Calibri"/>
          <w:sz w:val="21"/>
          <w:szCs w:val="21"/>
        </w:rPr>
        <w:t xml:space="preserve"> </w:t>
      </w:r>
      <w:r w:rsidR="00CC57CB" w:rsidRPr="004F432D">
        <w:rPr>
          <w:rFonts w:ascii="Calibri" w:eastAsia="Calibri" w:hAnsi="Calibri" w:cs="Calibri"/>
          <w:b/>
          <w:bCs/>
          <w:color w:val="000000"/>
          <w:sz w:val="22"/>
        </w:rPr>
        <w:t>MEDICAMENTOS PARA ATENDER PROCESSOS JUDICIAIS/ADMINISTRATIVOS - 12 MESES DE CONSUMO, NÃO ADQUIRIDOS NOS PROCESSOS 37827/2024 (PE 027/2025) e 38251/2024 (PE 026/2025) – SAC</w:t>
      </w:r>
      <w:r w:rsidR="00CC57CB">
        <w:rPr>
          <w:rFonts w:ascii="Calibri" w:eastAsia="Calibri" w:hAnsi="Calibri" w:cs="Calibri"/>
          <w:b/>
          <w:bCs/>
          <w:color w:val="000000"/>
          <w:sz w:val="22"/>
        </w:rPr>
        <w:t xml:space="preserve"> </w:t>
      </w:r>
      <w:r w:rsidR="00CC57CB" w:rsidRPr="004F432D">
        <w:rPr>
          <w:rFonts w:ascii="Calibri" w:eastAsia="Calibri" w:hAnsi="Calibri" w:cs="Calibri"/>
          <w:b/>
          <w:bCs/>
          <w:color w:val="000000"/>
          <w:sz w:val="22"/>
        </w:rPr>
        <w:t>174/25 -  REGISTRO DE PREÇOS</w:t>
      </w:r>
    </w:p>
    <w:p w14:paraId="54674F6C" w14:textId="77777777" w:rsidR="009E09A8" w:rsidRPr="00FE7C13" w:rsidRDefault="002019E6" w:rsidP="00CC57CB">
      <w:pPr>
        <w:widowControl w:val="0"/>
        <w:spacing w:line="360" w:lineRule="auto"/>
        <w:rPr>
          <w:rFonts w:ascii="Calibri" w:hAnsi="Calibri" w:cs="Arial"/>
          <w:sz w:val="21"/>
          <w:szCs w:val="21"/>
        </w:rPr>
      </w:pPr>
      <w:r w:rsidRPr="00FE7C13">
        <w:rPr>
          <w:rFonts w:ascii="Calibri" w:hAnsi="Calibri" w:cs="Arial"/>
          <w:sz w:val="21"/>
          <w:szCs w:val="21"/>
        </w:rPr>
        <w:t>Desta forma, por intermédio da Secretaria Municipal de Saúde, vimos solicitar a aquisição/contratação do objeto abaixo:</w:t>
      </w:r>
    </w:p>
    <w:p w14:paraId="1A5EC824" w14:textId="77777777" w:rsidR="009E09A8" w:rsidRPr="00FE7C13" w:rsidRDefault="002019E6" w:rsidP="00DC5B42">
      <w:pPr>
        <w:spacing w:after="120"/>
        <w:ind w:left="567"/>
        <w:jc w:val="both"/>
        <w:rPr>
          <w:rFonts w:ascii="Calibri" w:hAnsi="Calibri" w:cs="Arial"/>
          <w:sz w:val="21"/>
          <w:szCs w:val="21"/>
        </w:rPr>
      </w:pPr>
      <w:r w:rsidRPr="00FE7C13">
        <w:rPr>
          <w:rFonts w:ascii="Calibri" w:hAnsi="Calibri" w:cs="Arial"/>
          <w:b/>
          <w:sz w:val="21"/>
          <w:szCs w:val="21"/>
        </w:rPr>
        <w:t>2. OBJETO:</w:t>
      </w:r>
    </w:p>
    <w:p w14:paraId="4130C1C1" w14:textId="77777777" w:rsidR="00CC57CB" w:rsidRPr="004F432D" w:rsidRDefault="00CC57CB" w:rsidP="00CC57CB">
      <w:pPr>
        <w:widowControl w:val="0"/>
        <w:spacing w:line="360" w:lineRule="auto"/>
        <w:ind w:right="-1" w:firstLine="142"/>
        <w:rPr>
          <w:rFonts w:ascii="Calibri" w:eastAsia="Calibri" w:hAnsi="Calibri" w:cs="Calibri"/>
          <w:b/>
          <w:bCs/>
          <w:color w:val="000000"/>
          <w:sz w:val="22"/>
        </w:rPr>
      </w:pPr>
      <w:r w:rsidRPr="004F432D">
        <w:rPr>
          <w:rFonts w:ascii="Calibri" w:eastAsia="Calibri" w:hAnsi="Calibri" w:cs="Calibri"/>
          <w:b/>
          <w:bCs/>
          <w:color w:val="000000"/>
          <w:sz w:val="22"/>
        </w:rPr>
        <w:t>MEDICAMENTOS PARA ATENDER PROCESSOS JUDICIAIS/ADMINI</w:t>
      </w:r>
      <w:r>
        <w:rPr>
          <w:rFonts w:ascii="Calibri" w:eastAsia="Calibri" w:hAnsi="Calibri" w:cs="Calibri"/>
          <w:b/>
          <w:bCs/>
          <w:color w:val="000000"/>
          <w:sz w:val="22"/>
        </w:rPr>
        <w:t xml:space="preserve">STRATIVOS - 12 MESES DE CONSUMO </w:t>
      </w:r>
      <w:r w:rsidRPr="004F432D">
        <w:rPr>
          <w:rFonts w:ascii="Calibri" w:eastAsia="Calibri" w:hAnsi="Calibri" w:cs="Calibri"/>
          <w:b/>
          <w:bCs/>
          <w:color w:val="000000"/>
          <w:sz w:val="22"/>
        </w:rPr>
        <w:t>– SAC</w:t>
      </w:r>
      <w:r>
        <w:rPr>
          <w:rFonts w:ascii="Calibri" w:eastAsia="Calibri" w:hAnsi="Calibri" w:cs="Calibri"/>
          <w:b/>
          <w:bCs/>
          <w:color w:val="000000"/>
          <w:sz w:val="22"/>
        </w:rPr>
        <w:t xml:space="preserve"> </w:t>
      </w:r>
      <w:r w:rsidRPr="004F432D">
        <w:rPr>
          <w:rFonts w:ascii="Calibri" w:eastAsia="Calibri" w:hAnsi="Calibri" w:cs="Calibri"/>
          <w:b/>
          <w:bCs/>
          <w:color w:val="000000"/>
          <w:sz w:val="22"/>
        </w:rPr>
        <w:t>174/25 -  REGISTRO DE PREÇOS</w:t>
      </w:r>
    </w:p>
    <w:p w14:paraId="0685D731" w14:textId="77777777" w:rsidR="004F1659" w:rsidRPr="008C6A24" w:rsidRDefault="004F1659" w:rsidP="004F1659">
      <w:pPr>
        <w:spacing w:after="120"/>
        <w:ind w:left="142" w:firstLine="425"/>
        <w:jc w:val="both"/>
        <w:rPr>
          <w:rFonts w:ascii="Calibri" w:hAnsi="Calibri" w:cs="Arial"/>
          <w:b/>
          <w:sz w:val="6"/>
          <w:szCs w:val="21"/>
        </w:rPr>
      </w:pPr>
    </w:p>
    <w:p w14:paraId="579D309E" w14:textId="77777777" w:rsidR="009E09A8" w:rsidRPr="00FE7C13" w:rsidRDefault="002019E6" w:rsidP="004F1659">
      <w:pPr>
        <w:spacing w:after="120"/>
        <w:ind w:left="142" w:firstLine="425"/>
        <w:jc w:val="both"/>
        <w:rPr>
          <w:rFonts w:ascii="Calibri" w:hAnsi="Calibri" w:cs="Arial"/>
          <w:sz w:val="21"/>
          <w:szCs w:val="21"/>
        </w:rPr>
      </w:pPr>
      <w:r w:rsidRPr="00FE7C13">
        <w:rPr>
          <w:rFonts w:ascii="Calibri" w:hAnsi="Calibri" w:cs="Arial"/>
          <w:b/>
          <w:sz w:val="21"/>
          <w:szCs w:val="21"/>
        </w:rPr>
        <w:t>3. PRAZOS:</w:t>
      </w:r>
    </w:p>
    <w:p w14:paraId="445EF19E" w14:textId="77777777" w:rsidR="009E09A8" w:rsidRPr="00FE7C13" w:rsidRDefault="002019E6" w:rsidP="00DC5B42">
      <w:pPr>
        <w:pStyle w:val="WW-Corpodetexto2"/>
        <w:widowControl/>
        <w:spacing w:after="120"/>
        <w:rPr>
          <w:rFonts w:ascii="Calibri" w:eastAsia="Times New Roman" w:hAnsi="Calibri" w:cs="Arial"/>
          <w:sz w:val="21"/>
          <w:szCs w:val="21"/>
        </w:rPr>
      </w:pPr>
      <w:r w:rsidRPr="00FE7C13">
        <w:rPr>
          <w:rFonts w:ascii="Calibri" w:eastAsia="Times New Roman" w:hAnsi="Calibri" w:cs="Arial"/>
          <w:b/>
          <w:bCs/>
          <w:sz w:val="21"/>
          <w:szCs w:val="21"/>
        </w:rPr>
        <w:tab/>
      </w:r>
      <w:r w:rsidRPr="00FE7C13">
        <w:rPr>
          <w:rFonts w:ascii="Calibri" w:eastAsia="Times New Roman" w:hAnsi="Calibri" w:cs="Arial"/>
          <w:bCs/>
          <w:sz w:val="21"/>
          <w:szCs w:val="21"/>
        </w:rPr>
        <w:t xml:space="preserve">O prazo de entrega ou execução dos serviços será de </w:t>
      </w:r>
      <w:r w:rsidR="00811B60" w:rsidRPr="00FE7C13">
        <w:rPr>
          <w:rFonts w:ascii="Calibri" w:eastAsia="Times New Roman" w:hAnsi="Calibri" w:cs="Arial"/>
          <w:b/>
          <w:bCs/>
          <w:sz w:val="21"/>
          <w:szCs w:val="21"/>
        </w:rPr>
        <w:t>10 dias (</w:t>
      </w:r>
      <w:r w:rsidR="003D5FF0" w:rsidRPr="00FE7C13">
        <w:rPr>
          <w:rFonts w:ascii="Calibri" w:eastAsia="Times New Roman" w:hAnsi="Calibri" w:cs="Arial"/>
          <w:b/>
          <w:bCs/>
          <w:sz w:val="21"/>
          <w:szCs w:val="21"/>
        </w:rPr>
        <w:t>DEZ DIAS UTEIS</w:t>
      </w:r>
      <w:r w:rsidRPr="00FE7C13">
        <w:rPr>
          <w:rFonts w:ascii="Calibri" w:eastAsia="Times New Roman" w:hAnsi="Calibri" w:cs="Arial"/>
          <w:b/>
          <w:bCs/>
          <w:spacing w:val="10"/>
          <w:sz w:val="21"/>
          <w:szCs w:val="21"/>
        </w:rPr>
        <w:t>),</w:t>
      </w:r>
      <w:r w:rsidRPr="00FE7C13">
        <w:rPr>
          <w:rFonts w:ascii="Calibri" w:eastAsia="Times New Roman" w:hAnsi="Calibri" w:cs="Arial"/>
          <w:b/>
          <w:bCs/>
          <w:color w:val="FF0000"/>
          <w:spacing w:val="10"/>
          <w:sz w:val="21"/>
          <w:szCs w:val="21"/>
        </w:rPr>
        <w:t xml:space="preserve"> </w:t>
      </w:r>
      <w:r w:rsidRPr="00FE7C13">
        <w:rPr>
          <w:rFonts w:ascii="Calibri" w:eastAsia="Times New Roman" w:hAnsi="Calibri" w:cs="Arial"/>
          <w:bCs/>
          <w:sz w:val="21"/>
          <w:szCs w:val="21"/>
        </w:rPr>
        <w:t>conforme Termo de Contrato</w:t>
      </w:r>
      <w:r w:rsidRPr="00FE7C13">
        <w:rPr>
          <w:rFonts w:ascii="Calibri" w:eastAsia="Times New Roman" w:hAnsi="Calibri" w:cs="Arial"/>
          <w:sz w:val="21"/>
          <w:szCs w:val="21"/>
        </w:rPr>
        <w:t>, a partir da sua assinatura ou do recebimento da Solicitação de Autorização de Fornecimento (SAF), acompanhada da(s) Nota(s) de Empenho(s) correspondente(s).</w:t>
      </w:r>
    </w:p>
    <w:p w14:paraId="09681A89" w14:textId="77777777" w:rsidR="00C80413" w:rsidRPr="008C6A24" w:rsidRDefault="00C80413" w:rsidP="00C80413">
      <w:pPr>
        <w:pStyle w:val="WW-Corpodetexto2"/>
        <w:ind w:firstLine="567"/>
        <w:rPr>
          <w:rFonts w:ascii="Calibri" w:hAnsi="Calibri" w:cs="Calibri"/>
          <w:b/>
          <w:sz w:val="21"/>
          <w:szCs w:val="21"/>
        </w:rPr>
      </w:pPr>
      <w:r w:rsidRPr="008C6A24">
        <w:rPr>
          <w:rFonts w:ascii="Calibri" w:hAnsi="Calibri" w:cs="Calibri"/>
          <w:b/>
          <w:sz w:val="21"/>
          <w:szCs w:val="21"/>
        </w:rPr>
        <w:t>4. CRITÉRIO DE JULGAMENTO</w:t>
      </w:r>
    </w:p>
    <w:p w14:paraId="79CEAEF7" w14:textId="77777777" w:rsidR="00C80413" w:rsidRPr="00FE7C13" w:rsidRDefault="00C80413" w:rsidP="00C80413">
      <w:pPr>
        <w:pStyle w:val="WW-Corpodetexto2"/>
        <w:ind w:firstLine="567"/>
        <w:rPr>
          <w:rFonts w:cs="Arial"/>
          <w:sz w:val="21"/>
          <w:szCs w:val="21"/>
          <w:u w:val="single"/>
        </w:rPr>
      </w:pPr>
      <w:r w:rsidRPr="00FE7C13">
        <w:rPr>
          <w:rFonts w:cs="Arial"/>
          <w:sz w:val="21"/>
          <w:szCs w:val="21"/>
          <w:u w:val="single"/>
        </w:rPr>
        <w:t>Menor preço por item</w:t>
      </w:r>
    </w:p>
    <w:p w14:paraId="091B3896" w14:textId="77777777" w:rsidR="00C01C62" w:rsidRPr="00FE7C13" w:rsidRDefault="00C01C62" w:rsidP="00DC5B42">
      <w:pPr>
        <w:pStyle w:val="PargrafodaLista"/>
        <w:spacing w:after="120" w:line="240" w:lineRule="auto"/>
        <w:ind w:left="567"/>
        <w:jc w:val="both"/>
        <w:rPr>
          <w:rFonts w:cs="Arial"/>
          <w:b/>
          <w:sz w:val="21"/>
          <w:szCs w:val="21"/>
        </w:rPr>
      </w:pPr>
    </w:p>
    <w:p w14:paraId="745699E5" w14:textId="77777777" w:rsidR="009E09A8" w:rsidRPr="00FE7C13" w:rsidRDefault="00C80413" w:rsidP="00DC5B42">
      <w:pPr>
        <w:pStyle w:val="PargrafodaLista"/>
        <w:spacing w:after="120" w:line="240" w:lineRule="auto"/>
        <w:ind w:left="567"/>
        <w:jc w:val="both"/>
        <w:rPr>
          <w:rFonts w:cs="Arial"/>
          <w:sz w:val="21"/>
          <w:szCs w:val="21"/>
        </w:rPr>
      </w:pPr>
      <w:r w:rsidRPr="00FE7C13">
        <w:rPr>
          <w:rFonts w:cs="Arial"/>
          <w:b/>
          <w:sz w:val="21"/>
          <w:szCs w:val="21"/>
        </w:rPr>
        <w:t>5</w:t>
      </w:r>
      <w:r w:rsidR="002019E6" w:rsidRPr="00FE7C13">
        <w:rPr>
          <w:rFonts w:cs="Arial"/>
          <w:b/>
          <w:sz w:val="21"/>
          <w:szCs w:val="21"/>
        </w:rPr>
        <w:t>. MODO E LOCAL DO FORNECIMENTO:</w:t>
      </w:r>
    </w:p>
    <w:p w14:paraId="395AEA5E" w14:textId="77777777" w:rsidR="009E09A8" w:rsidRPr="00FE7C13" w:rsidRDefault="00765FED" w:rsidP="00DC5B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jc w:val="both"/>
        <w:rPr>
          <w:rFonts w:ascii="Calibri" w:hAnsi="Calibri" w:cs="Arial"/>
          <w:sz w:val="21"/>
          <w:szCs w:val="21"/>
        </w:rPr>
      </w:pPr>
      <w:r w:rsidRPr="00FE7C13">
        <w:rPr>
          <w:rFonts w:ascii="Calibri" w:hAnsi="Calibri" w:cs="Arial"/>
          <w:b/>
          <w:bCs/>
          <w:sz w:val="21"/>
          <w:szCs w:val="21"/>
        </w:rPr>
        <w:tab/>
        <w:t xml:space="preserve">       </w:t>
      </w:r>
      <w:r w:rsidR="00C80413" w:rsidRPr="00FE7C13">
        <w:rPr>
          <w:rFonts w:ascii="Calibri" w:hAnsi="Calibri" w:cs="Arial"/>
          <w:b/>
          <w:bCs/>
          <w:sz w:val="21"/>
          <w:szCs w:val="21"/>
        </w:rPr>
        <w:t>5</w:t>
      </w:r>
      <w:r w:rsidRPr="00FE7C13">
        <w:rPr>
          <w:rFonts w:ascii="Calibri" w:hAnsi="Calibri" w:cs="Arial"/>
          <w:b/>
          <w:bCs/>
          <w:sz w:val="21"/>
          <w:szCs w:val="21"/>
        </w:rPr>
        <w:t>.</w:t>
      </w:r>
      <w:r w:rsidR="002019E6" w:rsidRPr="00FE7C13">
        <w:rPr>
          <w:rFonts w:ascii="Calibri" w:hAnsi="Calibri" w:cs="Arial"/>
          <w:b/>
          <w:bCs/>
          <w:sz w:val="21"/>
          <w:szCs w:val="21"/>
        </w:rPr>
        <w:t>1. A entrega</w:t>
      </w:r>
      <w:r w:rsidR="000264AE" w:rsidRPr="00FE7C13">
        <w:rPr>
          <w:rFonts w:ascii="Calibri" w:hAnsi="Calibri" w:cs="Arial"/>
          <w:b/>
          <w:bCs/>
          <w:sz w:val="21"/>
          <w:szCs w:val="21"/>
        </w:rPr>
        <w:t xml:space="preserve"> dos insumos</w:t>
      </w:r>
      <w:r w:rsidR="002019E6" w:rsidRPr="00FE7C13">
        <w:rPr>
          <w:rFonts w:ascii="Calibri" w:hAnsi="Calibri" w:cs="Arial"/>
          <w:b/>
          <w:bCs/>
          <w:sz w:val="21"/>
          <w:szCs w:val="21"/>
        </w:rPr>
        <w:t xml:space="preserve"> </w:t>
      </w:r>
      <w:r w:rsidR="000264AE" w:rsidRPr="00FE7C13">
        <w:rPr>
          <w:rFonts w:ascii="Calibri" w:hAnsi="Calibri" w:cs="Arial"/>
          <w:b/>
          <w:bCs/>
          <w:sz w:val="21"/>
          <w:szCs w:val="21"/>
        </w:rPr>
        <w:t>e/</w:t>
      </w:r>
      <w:r w:rsidR="002019E6" w:rsidRPr="00FE7C13">
        <w:rPr>
          <w:rFonts w:ascii="Calibri" w:hAnsi="Calibri" w:cs="Arial"/>
          <w:b/>
          <w:bCs/>
          <w:sz w:val="21"/>
          <w:szCs w:val="21"/>
        </w:rPr>
        <w:t>ou execução dos serviços serão efetuadas:</w:t>
      </w:r>
    </w:p>
    <w:p w14:paraId="6FDDDB82" w14:textId="77777777" w:rsidR="00DC5B42" w:rsidRPr="00FE7C13" w:rsidRDefault="00DC5B42" w:rsidP="00DC5B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ind w:left="708"/>
        <w:jc w:val="both"/>
        <w:rPr>
          <w:rFonts w:ascii="Calibri" w:hAnsi="Calibri" w:cs="Arial"/>
          <w:sz w:val="21"/>
          <w:szCs w:val="21"/>
        </w:rPr>
      </w:pPr>
      <w:r w:rsidRPr="00FE7C13">
        <w:rPr>
          <w:rFonts w:ascii="Calibri" w:hAnsi="Calibri" w:cs="Arial"/>
          <w:bCs/>
          <w:sz w:val="21"/>
          <w:szCs w:val="21"/>
        </w:rPr>
        <w:t xml:space="preserve">A entrega ou execução dos serviços serão efetuadas à </w:t>
      </w:r>
      <w:r w:rsidRPr="00FE7C13">
        <w:rPr>
          <w:rFonts w:ascii="Calibri" w:hAnsi="Calibri" w:cs="Arial"/>
          <w:sz w:val="21"/>
          <w:szCs w:val="21"/>
        </w:rPr>
        <w:t xml:space="preserve">Rua Quissamã, 1931 – Condomínio Industrial, 1931 Galpão 6B - Bairro: Quissamã - CEP: 25615- 531, de </w:t>
      </w:r>
      <w:r w:rsidRPr="00FE7C13">
        <w:rPr>
          <w:rFonts w:ascii="Calibri" w:hAnsi="Calibri" w:cs="Arial"/>
          <w:b/>
          <w:sz w:val="21"/>
          <w:szCs w:val="21"/>
          <w:u w:val="single"/>
        </w:rPr>
        <w:t xml:space="preserve">Segunda à Sexta Feira de </w:t>
      </w:r>
      <w:r w:rsidR="002540BD" w:rsidRPr="00FE7C13">
        <w:rPr>
          <w:rFonts w:ascii="Calibri" w:hAnsi="Calibri" w:cs="Arial"/>
          <w:b/>
          <w:sz w:val="21"/>
          <w:szCs w:val="21"/>
          <w:u w:val="single"/>
        </w:rPr>
        <w:t>8</w:t>
      </w:r>
      <w:r w:rsidRPr="00FE7C13">
        <w:rPr>
          <w:rFonts w:ascii="Calibri" w:hAnsi="Calibri" w:cs="Arial"/>
          <w:b/>
          <w:sz w:val="21"/>
          <w:szCs w:val="21"/>
          <w:u w:val="single"/>
        </w:rPr>
        <w:t xml:space="preserve">.00 as </w:t>
      </w:r>
      <w:proofErr w:type="gramStart"/>
      <w:r w:rsidRPr="00FE7C13">
        <w:rPr>
          <w:rFonts w:ascii="Calibri" w:hAnsi="Calibri" w:cs="Arial"/>
          <w:b/>
          <w:sz w:val="21"/>
          <w:szCs w:val="21"/>
          <w:u w:val="single"/>
        </w:rPr>
        <w:t>16.00h</w:t>
      </w:r>
      <w:r w:rsidRPr="00FE7C13">
        <w:rPr>
          <w:rFonts w:ascii="Calibri" w:hAnsi="Calibri" w:cs="Arial"/>
          <w:sz w:val="21"/>
          <w:szCs w:val="21"/>
        </w:rPr>
        <w:t xml:space="preserve">  -</w:t>
      </w:r>
      <w:proofErr w:type="gramEnd"/>
      <w:r w:rsidRPr="00FE7C13">
        <w:rPr>
          <w:rFonts w:ascii="Calibri" w:hAnsi="Calibri" w:cs="Arial"/>
          <w:sz w:val="21"/>
          <w:szCs w:val="21"/>
        </w:rPr>
        <w:t xml:space="preserve"> TEL. (24) 22216595</w:t>
      </w:r>
    </w:p>
    <w:p w14:paraId="2D3AEF62" w14:textId="77777777" w:rsidR="009E09A8" w:rsidRPr="00FE7C13" w:rsidRDefault="00C80413" w:rsidP="00765FED">
      <w:pPr>
        <w:spacing w:after="120"/>
        <w:ind w:firstLine="708"/>
        <w:jc w:val="both"/>
        <w:rPr>
          <w:rFonts w:ascii="Calibri" w:hAnsi="Calibri" w:cs="Arial"/>
          <w:sz w:val="21"/>
          <w:szCs w:val="21"/>
        </w:rPr>
      </w:pPr>
      <w:r w:rsidRPr="00FE7C13">
        <w:rPr>
          <w:rFonts w:ascii="Calibri" w:hAnsi="Calibri" w:cs="Arial"/>
          <w:b/>
          <w:sz w:val="21"/>
          <w:szCs w:val="21"/>
        </w:rPr>
        <w:t>5</w:t>
      </w:r>
      <w:r w:rsidR="002019E6" w:rsidRPr="00FE7C13">
        <w:rPr>
          <w:rFonts w:ascii="Calibri" w:hAnsi="Calibri" w:cs="Arial"/>
          <w:b/>
          <w:sz w:val="21"/>
          <w:szCs w:val="21"/>
        </w:rPr>
        <w:t>.2. Prazo e validade da proposta:</w:t>
      </w:r>
    </w:p>
    <w:p w14:paraId="48FE3E78" w14:textId="77777777" w:rsidR="009E09A8" w:rsidRPr="00FE7C13" w:rsidRDefault="002019E6" w:rsidP="00765FED">
      <w:pPr>
        <w:spacing w:after="120"/>
        <w:ind w:firstLine="708"/>
        <w:jc w:val="both"/>
        <w:rPr>
          <w:rFonts w:ascii="Calibri" w:hAnsi="Calibri" w:cs="Arial"/>
          <w:sz w:val="21"/>
          <w:szCs w:val="21"/>
        </w:rPr>
      </w:pPr>
      <w:r w:rsidRPr="00FE7C13">
        <w:rPr>
          <w:rFonts w:ascii="Calibri" w:hAnsi="Calibri" w:cs="Arial"/>
          <w:sz w:val="21"/>
          <w:szCs w:val="21"/>
        </w:rPr>
        <w:t>O prazo da proposta não poderá ser inferior a 60 (sessenta) dias.</w:t>
      </w:r>
    </w:p>
    <w:p w14:paraId="5CAF6074" w14:textId="77777777" w:rsidR="009E09A8" w:rsidRPr="00FE7C13" w:rsidRDefault="00C80413" w:rsidP="00811B60">
      <w:pPr>
        <w:ind w:firstLine="708"/>
        <w:jc w:val="both"/>
        <w:rPr>
          <w:rFonts w:ascii="Calibri" w:hAnsi="Calibri" w:cs="Arial"/>
          <w:b/>
          <w:bCs/>
          <w:sz w:val="21"/>
          <w:szCs w:val="21"/>
        </w:rPr>
      </w:pPr>
      <w:r w:rsidRPr="00FE7C13">
        <w:rPr>
          <w:rFonts w:ascii="Calibri" w:hAnsi="Calibri" w:cs="Arial"/>
          <w:b/>
          <w:bCs/>
          <w:sz w:val="21"/>
          <w:szCs w:val="21"/>
        </w:rPr>
        <w:t>5</w:t>
      </w:r>
      <w:r w:rsidR="002019E6" w:rsidRPr="00FE7C13">
        <w:rPr>
          <w:rFonts w:ascii="Calibri" w:hAnsi="Calibri" w:cs="Arial"/>
          <w:b/>
          <w:bCs/>
          <w:sz w:val="21"/>
          <w:szCs w:val="21"/>
        </w:rPr>
        <w:t>.3. Descrição detalhada do produto e ou serviço:</w:t>
      </w:r>
    </w:p>
    <w:tbl>
      <w:tblPr>
        <w:tblW w:w="11057" w:type="dxa"/>
        <w:tblInd w:w="-572" w:type="dxa"/>
        <w:shd w:val="clear" w:color="auto" w:fill="F2F2F2" w:themeFill="background1" w:themeFillShade="F2"/>
        <w:tblCellMar>
          <w:left w:w="70" w:type="dxa"/>
          <w:right w:w="70" w:type="dxa"/>
        </w:tblCellMar>
        <w:tblLook w:val="04A0" w:firstRow="1" w:lastRow="0" w:firstColumn="1" w:lastColumn="0" w:noHBand="0" w:noVBand="1"/>
      </w:tblPr>
      <w:tblGrid>
        <w:gridCol w:w="567"/>
        <w:gridCol w:w="7797"/>
        <w:gridCol w:w="1417"/>
        <w:gridCol w:w="1276"/>
      </w:tblGrid>
      <w:tr w:rsidR="008C6A24" w:rsidRPr="00791AFC" w14:paraId="3A0EA180" w14:textId="77777777" w:rsidTr="00C85189">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4F141A55" w14:textId="77777777" w:rsidR="008C6A24" w:rsidRPr="00791AFC" w:rsidRDefault="008C6A24" w:rsidP="00F556AF">
            <w:pPr>
              <w:suppressAutoHyphens w:val="0"/>
              <w:jc w:val="center"/>
              <w:rPr>
                <w:rFonts w:ascii="Calibri" w:hAnsi="Calibri" w:cs="Calibri"/>
                <w:b/>
                <w:bCs/>
              </w:rPr>
            </w:pPr>
            <w:r w:rsidRPr="00791AFC">
              <w:rPr>
                <w:rFonts w:ascii="Calibri" w:hAnsi="Calibri" w:cs="Calibri"/>
                <w:b/>
                <w:bCs/>
              </w:rPr>
              <w:t>Item</w:t>
            </w:r>
          </w:p>
        </w:tc>
        <w:tc>
          <w:tcPr>
            <w:tcW w:w="7797" w:type="dxa"/>
            <w:tcBorders>
              <w:top w:val="single" w:sz="4" w:space="0" w:color="000000"/>
              <w:left w:val="nil"/>
              <w:bottom w:val="single" w:sz="4" w:space="0" w:color="000000"/>
              <w:right w:val="single" w:sz="4" w:space="0" w:color="000000"/>
            </w:tcBorders>
            <w:shd w:val="clear" w:color="auto" w:fill="F2F2F2" w:themeFill="background1" w:themeFillShade="F2"/>
            <w:noWrap/>
            <w:vAlign w:val="bottom"/>
            <w:hideMark/>
          </w:tcPr>
          <w:p w14:paraId="514300B3" w14:textId="77777777" w:rsidR="008C6A24" w:rsidRPr="00791AFC" w:rsidRDefault="008C6A24" w:rsidP="00F556AF">
            <w:pPr>
              <w:suppressAutoHyphens w:val="0"/>
              <w:jc w:val="center"/>
              <w:rPr>
                <w:rFonts w:ascii="Calibri" w:hAnsi="Calibri" w:cs="Calibri"/>
                <w:b/>
                <w:bCs/>
              </w:rPr>
            </w:pPr>
            <w:r w:rsidRPr="00791AFC">
              <w:rPr>
                <w:rFonts w:ascii="Calibri" w:hAnsi="Calibri" w:cs="Calibri"/>
                <w:b/>
                <w:bCs/>
              </w:rPr>
              <w:t>Descrição</w:t>
            </w:r>
          </w:p>
        </w:tc>
        <w:tc>
          <w:tcPr>
            <w:tcW w:w="1417" w:type="dxa"/>
            <w:tcBorders>
              <w:top w:val="single" w:sz="4" w:space="0" w:color="000000"/>
              <w:left w:val="nil"/>
              <w:bottom w:val="single" w:sz="4" w:space="0" w:color="000000"/>
              <w:right w:val="single" w:sz="4" w:space="0" w:color="000000"/>
            </w:tcBorders>
            <w:shd w:val="clear" w:color="auto" w:fill="F2F2F2" w:themeFill="background1" w:themeFillShade="F2"/>
            <w:vAlign w:val="bottom"/>
            <w:hideMark/>
          </w:tcPr>
          <w:p w14:paraId="127EBA5B" w14:textId="77777777" w:rsidR="008C6A24" w:rsidRPr="00791AFC" w:rsidRDefault="008C6A24" w:rsidP="00F556AF">
            <w:pPr>
              <w:suppressAutoHyphens w:val="0"/>
              <w:jc w:val="center"/>
              <w:rPr>
                <w:rFonts w:ascii="Calibri" w:hAnsi="Calibri" w:cs="Calibri"/>
                <w:b/>
                <w:bCs/>
              </w:rPr>
            </w:pPr>
            <w:r w:rsidRPr="00791AFC">
              <w:rPr>
                <w:rFonts w:ascii="Calibri" w:hAnsi="Calibri" w:cs="Calibri"/>
                <w:b/>
                <w:bCs/>
              </w:rPr>
              <w:t>Unidade</w:t>
            </w:r>
          </w:p>
        </w:tc>
        <w:tc>
          <w:tcPr>
            <w:tcW w:w="1276" w:type="dxa"/>
            <w:tcBorders>
              <w:top w:val="single" w:sz="4" w:space="0" w:color="000000"/>
              <w:left w:val="nil"/>
              <w:bottom w:val="single" w:sz="4" w:space="0" w:color="000000"/>
              <w:right w:val="single" w:sz="4" w:space="0" w:color="000000"/>
            </w:tcBorders>
            <w:shd w:val="clear" w:color="auto" w:fill="F2F2F2" w:themeFill="background1" w:themeFillShade="F2"/>
            <w:vAlign w:val="bottom"/>
            <w:hideMark/>
          </w:tcPr>
          <w:p w14:paraId="22BFFB0B" w14:textId="77777777" w:rsidR="008C6A24" w:rsidRPr="00791AFC" w:rsidRDefault="008C6A24" w:rsidP="00F556AF">
            <w:pPr>
              <w:suppressAutoHyphens w:val="0"/>
              <w:jc w:val="center"/>
              <w:rPr>
                <w:rFonts w:ascii="Calibri" w:hAnsi="Calibri" w:cs="Calibri"/>
                <w:b/>
                <w:bCs/>
              </w:rPr>
            </w:pPr>
            <w:r w:rsidRPr="00791AFC">
              <w:rPr>
                <w:rFonts w:ascii="Calibri" w:hAnsi="Calibri" w:cs="Calibri"/>
                <w:b/>
                <w:bCs/>
              </w:rPr>
              <w:t>Quantidade</w:t>
            </w:r>
          </w:p>
        </w:tc>
      </w:tr>
      <w:tr w:rsidR="008C6A24" w:rsidRPr="00791AFC" w14:paraId="39B273C7" w14:textId="77777777" w:rsidTr="00C85189">
        <w:trPr>
          <w:trHeight w:val="272"/>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5E56706F" w14:textId="77777777" w:rsidR="008C6A24" w:rsidRPr="00791AFC" w:rsidRDefault="008C6A24" w:rsidP="00F556AF">
            <w:pPr>
              <w:suppressAutoHyphens w:val="0"/>
              <w:jc w:val="center"/>
              <w:rPr>
                <w:rFonts w:ascii="Calibri" w:hAnsi="Calibri" w:cs="Calibri"/>
              </w:rPr>
            </w:pPr>
            <w:r w:rsidRPr="00791AFC">
              <w:rPr>
                <w:rFonts w:ascii="Calibri" w:hAnsi="Calibri" w:cs="Calibri"/>
              </w:rPr>
              <w:t>1</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3524305C" w14:textId="77777777" w:rsidR="008C6A24" w:rsidRPr="00791AFC" w:rsidRDefault="008C6A24" w:rsidP="00F556AF">
            <w:pPr>
              <w:suppressAutoHyphens w:val="0"/>
              <w:rPr>
                <w:rFonts w:ascii="Calibri" w:hAnsi="Calibri" w:cs="Calibri"/>
              </w:rPr>
            </w:pPr>
            <w:r w:rsidRPr="00791AFC">
              <w:rPr>
                <w:rFonts w:ascii="Calibri" w:hAnsi="Calibri" w:cs="Calibri"/>
              </w:rPr>
              <w:t>3000164452 - POLISULFATO DE MUCOPOLISSACARIDEO 3MG/G POMADA - TUBO 40G</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486011B0" w14:textId="77777777" w:rsidR="008C6A24" w:rsidRPr="00791AFC" w:rsidRDefault="008C6A24" w:rsidP="00F556AF">
            <w:pPr>
              <w:suppressAutoHyphens w:val="0"/>
              <w:jc w:val="center"/>
              <w:rPr>
                <w:rFonts w:ascii="Calibri" w:hAnsi="Calibri" w:cs="Calibri"/>
              </w:rPr>
            </w:pPr>
            <w:r w:rsidRPr="00791AFC">
              <w:rPr>
                <w:rFonts w:ascii="Calibri" w:hAnsi="Calibri" w:cs="Calibri"/>
              </w:rPr>
              <w:t>BISNAGA</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289365BB" w14:textId="77777777" w:rsidR="008C6A24" w:rsidRPr="00791AFC" w:rsidRDefault="008C6A24" w:rsidP="00F556AF">
            <w:pPr>
              <w:suppressAutoHyphens w:val="0"/>
              <w:jc w:val="center"/>
              <w:rPr>
                <w:rFonts w:ascii="Calibri" w:hAnsi="Calibri" w:cs="Calibri"/>
              </w:rPr>
            </w:pPr>
            <w:r w:rsidRPr="00791AFC">
              <w:rPr>
                <w:rFonts w:ascii="Calibri" w:hAnsi="Calibri" w:cs="Calibri"/>
              </w:rPr>
              <w:t>100</w:t>
            </w:r>
          </w:p>
        </w:tc>
      </w:tr>
      <w:tr w:rsidR="008C6A24" w:rsidRPr="00791AFC" w14:paraId="23FA3F85" w14:textId="77777777" w:rsidTr="00C85189">
        <w:trPr>
          <w:trHeight w:val="1268"/>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0E105FA7" w14:textId="77777777" w:rsidR="008C6A24" w:rsidRPr="00791AFC" w:rsidRDefault="008C6A24" w:rsidP="00F556AF">
            <w:pPr>
              <w:suppressAutoHyphens w:val="0"/>
              <w:jc w:val="center"/>
              <w:rPr>
                <w:rFonts w:ascii="Calibri" w:hAnsi="Calibri" w:cs="Calibri"/>
              </w:rPr>
            </w:pPr>
            <w:r w:rsidRPr="00791AFC">
              <w:rPr>
                <w:rFonts w:ascii="Calibri" w:hAnsi="Calibri" w:cs="Calibri"/>
              </w:rPr>
              <w:t>2</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253252A6" w14:textId="77777777" w:rsidR="008C6A24" w:rsidRPr="00791AFC" w:rsidRDefault="008C6A24" w:rsidP="00F556AF">
            <w:pPr>
              <w:suppressAutoHyphens w:val="0"/>
              <w:rPr>
                <w:rFonts w:ascii="Calibri" w:hAnsi="Calibri" w:cs="Calibri"/>
                <w:sz w:val="16"/>
                <w:szCs w:val="16"/>
              </w:rPr>
            </w:pPr>
            <w:r w:rsidRPr="00791AFC">
              <w:rPr>
                <w:rFonts w:ascii="Calibri" w:hAnsi="Calibri" w:cs="Calibri"/>
                <w:sz w:val="16"/>
                <w:szCs w:val="16"/>
              </w:rPr>
              <w:t xml:space="preserve">3080600541 - PROTEINA HIDROLISADA DE SORO DE LEITE, MALTODEXTRINA, OLEOS VEGETAIS (TIPO APTAMIL PEPTI) - LATA 400G - FRUTOOLIGOSSACARIDEOS (FOS), FOSFATO TRICALCICO, CLORETO DE POTASSIO, OLEO DE PEIXE, CLORETO DE MAGNESIO, CITRATO TRISSODICO, OLEO DE MORTIERELLA ALPINA, CARBONATO DE CALCIO, VITAMINA C,  CLORETO DE COLINA, TAURINA, SULFATO FERROSO, INOSITOL, SULFATO DE ZINCO, NUCLEOTIDEOS, VITAMINA E, L-CARNITINA, NIACINA, D-PANTEONATODE CALCIO, D-BIOTINA, SULFATO DE COBRE, ACIDO FOLICO, VITAMINAS A, B12, B2, D B6, SULFATO DE MANGNÊS, IODEO DE POTASSIO, VITAMINA K, SELENITO DE SODIO, EMULSIFICANTES ESTERES DE ACIDO CITRICO MONO E DIGLICERIDEOS. NÃO CONTEM GLUTEN (TIPO APTAMIL </w:t>
            </w:r>
            <w:proofErr w:type="gramStart"/>
            <w:r w:rsidRPr="00791AFC">
              <w:rPr>
                <w:rFonts w:ascii="Calibri" w:hAnsi="Calibri" w:cs="Calibri"/>
                <w:sz w:val="16"/>
                <w:szCs w:val="16"/>
              </w:rPr>
              <w:t>PEPTI)-</w:t>
            </w:r>
            <w:proofErr w:type="gramEnd"/>
            <w:r w:rsidRPr="00791AFC">
              <w:rPr>
                <w:rFonts w:ascii="Calibri" w:hAnsi="Calibri" w:cs="Calibri"/>
                <w:sz w:val="16"/>
                <w:szCs w:val="16"/>
              </w:rPr>
              <w:t xml:space="preserve"> LATA DE 400 G</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16998100" w14:textId="77777777" w:rsidR="008C6A24" w:rsidRPr="00791AFC" w:rsidRDefault="008C6A24" w:rsidP="00F556AF">
            <w:pPr>
              <w:suppressAutoHyphens w:val="0"/>
              <w:jc w:val="center"/>
              <w:rPr>
                <w:rFonts w:ascii="Calibri" w:hAnsi="Calibri" w:cs="Calibri"/>
              </w:rPr>
            </w:pPr>
            <w:r w:rsidRPr="00791AFC">
              <w:rPr>
                <w:rFonts w:ascii="Calibri" w:hAnsi="Calibri" w:cs="Calibri"/>
              </w:rPr>
              <w:t>LATA</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19F6968C" w14:textId="77777777" w:rsidR="008C6A24" w:rsidRPr="00791AFC" w:rsidRDefault="008C6A24" w:rsidP="00F556AF">
            <w:pPr>
              <w:suppressAutoHyphens w:val="0"/>
              <w:jc w:val="center"/>
              <w:rPr>
                <w:rFonts w:ascii="Calibri" w:hAnsi="Calibri" w:cs="Calibri"/>
              </w:rPr>
            </w:pPr>
            <w:r w:rsidRPr="00791AFC">
              <w:rPr>
                <w:rFonts w:ascii="Calibri" w:hAnsi="Calibri" w:cs="Calibri"/>
              </w:rPr>
              <w:t>860</w:t>
            </w:r>
          </w:p>
        </w:tc>
      </w:tr>
      <w:tr w:rsidR="008C6A24" w:rsidRPr="00791AFC" w14:paraId="433D10AC" w14:textId="77777777" w:rsidTr="00C85189">
        <w:trPr>
          <w:trHeight w:val="324"/>
        </w:trPr>
        <w:tc>
          <w:tcPr>
            <w:tcW w:w="567" w:type="dxa"/>
            <w:tcBorders>
              <w:top w:val="nil"/>
              <w:left w:val="single" w:sz="4" w:space="0" w:color="000000"/>
              <w:bottom w:val="single" w:sz="4" w:space="0" w:color="auto"/>
              <w:right w:val="single" w:sz="4" w:space="0" w:color="000000"/>
            </w:tcBorders>
            <w:shd w:val="clear" w:color="auto" w:fill="F2F2F2" w:themeFill="background1" w:themeFillShade="F2"/>
            <w:noWrap/>
            <w:vAlign w:val="center"/>
            <w:hideMark/>
          </w:tcPr>
          <w:p w14:paraId="52638FCE" w14:textId="77777777" w:rsidR="008C6A24" w:rsidRPr="00791AFC" w:rsidRDefault="008C6A24" w:rsidP="00F556AF">
            <w:pPr>
              <w:suppressAutoHyphens w:val="0"/>
              <w:jc w:val="center"/>
              <w:rPr>
                <w:rFonts w:ascii="Calibri" w:hAnsi="Calibri" w:cs="Calibri"/>
              </w:rPr>
            </w:pPr>
            <w:r w:rsidRPr="00791AFC">
              <w:rPr>
                <w:rFonts w:ascii="Calibri" w:hAnsi="Calibri" w:cs="Calibri"/>
              </w:rPr>
              <w:t>3</w:t>
            </w:r>
          </w:p>
        </w:tc>
        <w:tc>
          <w:tcPr>
            <w:tcW w:w="7797" w:type="dxa"/>
            <w:tcBorders>
              <w:top w:val="nil"/>
              <w:left w:val="nil"/>
              <w:bottom w:val="single" w:sz="4" w:space="0" w:color="auto"/>
              <w:right w:val="single" w:sz="4" w:space="0" w:color="000000"/>
            </w:tcBorders>
            <w:shd w:val="clear" w:color="auto" w:fill="F2F2F2" w:themeFill="background1" w:themeFillShade="F2"/>
            <w:vAlign w:val="bottom"/>
            <w:hideMark/>
          </w:tcPr>
          <w:p w14:paraId="5090BE68" w14:textId="77777777" w:rsidR="008C6A24" w:rsidRPr="00791AFC" w:rsidRDefault="008C6A24" w:rsidP="00F556AF">
            <w:pPr>
              <w:suppressAutoHyphens w:val="0"/>
              <w:rPr>
                <w:rFonts w:ascii="Calibri" w:hAnsi="Calibri" w:cs="Calibri"/>
              </w:rPr>
            </w:pPr>
            <w:r w:rsidRPr="00791AFC">
              <w:rPr>
                <w:rFonts w:ascii="Calibri" w:hAnsi="Calibri" w:cs="Calibri"/>
              </w:rPr>
              <w:t>3000048752 - CLOZAPINA 25 MG</w:t>
            </w:r>
          </w:p>
        </w:tc>
        <w:tc>
          <w:tcPr>
            <w:tcW w:w="1417" w:type="dxa"/>
            <w:tcBorders>
              <w:top w:val="nil"/>
              <w:left w:val="nil"/>
              <w:bottom w:val="single" w:sz="4" w:space="0" w:color="auto"/>
              <w:right w:val="single" w:sz="4" w:space="0" w:color="000000"/>
            </w:tcBorders>
            <w:shd w:val="clear" w:color="auto" w:fill="F2F2F2" w:themeFill="background1" w:themeFillShade="F2"/>
            <w:noWrap/>
            <w:vAlign w:val="center"/>
            <w:hideMark/>
          </w:tcPr>
          <w:p w14:paraId="5BE57D30"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auto"/>
              <w:right w:val="single" w:sz="4" w:space="0" w:color="000000"/>
            </w:tcBorders>
            <w:shd w:val="clear" w:color="auto" w:fill="F2F2F2" w:themeFill="background1" w:themeFillShade="F2"/>
            <w:noWrap/>
            <w:vAlign w:val="center"/>
            <w:hideMark/>
          </w:tcPr>
          <w:p w14:paraId="0E007960" w14:textId="77777777" w:rsidR="008C6A24" w:rsidRPr="00791AFC" w:rsidRDefault="008C6A24" w:rsidP="00F556AF">
            <w:pPr>
              <w:suppressAutoHyphens w:val="0"/>
              <w:jc w:val="center"/>
              <w:rPr>
                <w:rFonts w:ascii="Calibri" w:hAnsi="Calibri" w:cs="Calibri"/>
              </w:rPr>
            </w:pPr>
            <w:r w:rsidRPr="00791AFC">
              <w:rPr>
                <w:rFonts w:ascii="Calibri" w:hAnsi="Calibri" w:cs="Calibri"/>
              </w:rPr>
              <w:t>3000</w:t>
            </w:r>
          </w:p>
        </w:tc>
      </w:tr>
      <w:tr w:rsidR="008C6A24" w:rsidRPr="00791AFC" w14:paraId="16BE34B0" w14:textId="77777777" w:rsidTr="00C85189">
        <w:trPr>
          <w:trHeight w:val="541"/>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B56430" w14:textId="77777777" w:rsidR="008C6A24" w:rsidRPr="00791AFC" w:rsidRDefault="008C6A24" w:rsidP="00F556AF">
            <w:pPr>
              <w:suppressAutoHyphens w:val="0"/>
              <w:jc w:val="center"/>
              <w:rPr>
                <w:rFonts w:ascii="Calibri" w:hAnsi="Calibri" w:cs="Calibri"/>
              </w:rPr>
            </w:pPr>
            <w:r w:rsidRPr="00791AFC">
              <w:rPr>
                <w:rFonts w:ascii="Calibri" w:hAnsi="Calibri" w:cs="Calibri"/>
              </w:rPr>
              <w:t>4</w:t>
            </w:r>
          </w:p>
        </w:tc>
        <w:tc>
          <w:tcPr>
            <w:tcW w:w="7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01D146C7" w14:textId="77777777" w:rsidR="008C6A24" w:rsidRPr="00791AFC" w:rsidRDefault="008C6A24" w:rsidP="00F556AF">
            <w:pPr>
              <w:suppressAutoHyphens w:val="0"/>
              <w:rPr>
                <w:rFonts w:ascii="Calibri" w:hAnsi="Calibri" w:cs="Calibri"/>
              </w:rPr>
            </w:pPr>
            <w:r w:rsidRPr="00791AFC">
              <w:rPr>
                <w:rFonts w:ascii="Calibri" w:hAnsi="Calibri" w:cs="Calibri"/>
              </w:rPr>
              <w:t>3000821748 - BROMETO DE UMECLIDÍNIO 62,5MCG + VILANTEROL 25MCG + FUROATO DE FLUTICASONA 100MCG/DOSE - FRASCO 30 DOSES (TIPO TRELEGY)</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49502C1" w14:textId="77777777" w:rsidR="008C6A24" w:rsidRPr="00791AFC" w:rsidRDefault="008C6A24" w:rsidP="00F556AF">
            <w:pPr>
              <w:suppressAutoHyphens w:val="0"/>
              <w:jc w:val="center"/>
              <w:rPr>
                <w:rFonts w:ascii="Calibri" w:hAnsi="Calibri" w:cs="Calibri"/>
              </w:rPr>
            </w:pPr>
            <w:r w:rsidRPr="00791AFC">
              <w:rPr>
                <w:rFonts w:ascii="Calibri" w:hAnsi="Calibri" w:cs="Calibri"/>
              </w:rPr>
              <w:t>UNIDADE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397845F" w14:textId="77777777" w:rsidR="008C6A24" w:rsidRPr="00791AFC" w:rsidRDefault="008C6A24" w:rsidP="00F556AF">
            <w:pPr>
              <w:suppressAutoHyphens w:val="0"/>
              <w:jc w:val="center"/>
              <w:rPr>
                <w:rFonts w:ascii="Calibri" w:hAnsi="Calibri" w:cs="Calibri"/>
              </w:rPr>
            </w:pPr>
            <w:r w:rsidRPr="00791AFC">
              <w:rPr>
                <w:rFonts w:ascii="Calibri" w:hAnsi="Calibri" w:cs="Calibri"/>
              </w:rPr>
              <w:t>12</w:t>
            </w:r>
          </w:p>
        </w:tc>
      </w:tr>
      <w:tr w:rsidR="008C6A24" w:rsidRPr="00791AFC" w14:paraId="27C34C77" w14:textId="77777777" w:rsidTr="00C85189">
        <w:trPr>
          <w:trHeight w:val="255"/>
        </w:trPr>
        <w:tc>
          <w:tcPr>
            <w:tcW w:w="56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noWrap/>
            <w:vAlign w:val="center"/>
            <w:hideMark/>
          </w:tcPr>
          <w:p w14:paraId="19F8074D" w14:textId="77777777" w:rsidR="008C6A24" w:rsidRPr="00791AFC" w:rsidRDefault="008C6A24" w:rsidP="00F556AF">
            <w:pPr>
              <w:suppressAutoHyphens w:val="0"/>
              <w:jc w:val="center"/>
              <w:rPr>
                <w:rFonts w:ascii="Calibri" w:hAnsi="Calibri" w:cs="Calibri"/>
              </w:rPr>
            </w:pPr>
            <w:r w:rsidRPr="00791AFC">
              <w:rPr>
                <w:rFonts w:ascii="Calibri" w:hAnsi="Calibri" w:cs="Calibri"/>
              </w:rPr>
              <w:t>5</w:t>
            </w:r>
          </w:p>
        </w:tc>
        <w:tc>
          <w:tcPr>
            <w:tcW w:w="7797" w:type="dxa"/>
            <w:tcBorders>
              <w:top w:val="single" w:sz="4" w:space="0" w:color="auto"/>
              <w:left w:val="nil"/>
              <w:bottom w:val="single" w:sz="4" w:space="0" w:color="000000"/>
              <w:right w:val="single" w:sz="4" w:space="0" w:color="000000"/>
            </w:tcBorders>
            <w:shd w:val="clear" w:color="auto" w:fill="F2F2F2" w:themeFill="background1" w:themeFillShade="F2"/>
            <w:vAlign w:val="bottom"/>
            <w:hideMark/>
          </w:tcPr>
          <w:p w14:paraId="5B3CD3C3" w14:textId="77777777" w:rsidR="008C6A24" w:rsidRPr="00791AFC" w:rsidRDefault="008C6A24" w:rsidP="00F556AF">
            <w:pPr>
              <w:suppressAutoHyphens w:val="0"/>
              <w:rPr>
                <w:rFonts w:ascii="Calibri" w:hAnsi="Calibri" w:cs="Calibri"/>
              </w:rPr>
            </w:pPr>
            <w:r w:rsidRPr="00791AFC">
              <w:rPr>
                <w:rFonts w:ascii="Calibri" w:hAnsi="Calibri" w:cs="Calibri"/>
              </w:rPr>
              <w:t>3001705283 - DULAGLUTIDA 1,5MG/0,5ML - SOL.INJETAVEL</w:t>
            </w:r>
          </w:p>
        </w:tc>
        <w:tc>
          <w:tcPr>
            <w:tcW w:w="1417" w:type="dxa"/>
            <w:tcBorders>
              <w:top w:val="single" w:sz="4" w:space="0" w:color="auto"/>
              <w:left w:val="nil"/>
              <w:bottom w:val="single" w:sz="4" w:space="0" w:color="000000"/>
              <w:right w:val="single" w:sz="4" w:space="0" w:color="000000"/>
            </w:tcBorders>
            <w:shd w:val="clear" w:color="auto" w:fill="F2F2F2" w:themeFill="background1" w:themeFillShade="F2"/>
            <w:noWrap/>
            <w:vAlign w:val="center"/>
            <w:hideMark/>
          </w:tcPr>
          <w:p w14:paraId="4794C1EC" w14:textId="77777777" w:rsidR="008C6A24" w:rsidRPr="00791AFC" w:rsidRDefault="008C6A24" w:rsidP="00F556AF">
            <w:pPr>
              <w:suppressAutoHyphens w:val="0"/>
              <w:jc w:val="center"/>
              <w:rPr>
                <w:rFonts w:ascii="Calibri" w:hAnsi="Calibri" w:cs="Calibri"/>
              </w:rPr>
            </w:pPr>
            <w:r w:rsidRPr="00791AFC">
              <w:rPr>
                <w:rFonts w:ascii="Calibri" w:hAnsi="Calibri" w:cs="Calibri"/>
              </w:rPr>
              <w:t>CAN</w:t>
            </w:r>
          </w:p>
        </w:tc>
        <w:tc>
          <w:tcPr>
            <w:tcW w:w="1276" w:type="dxa"/>
            <w:tcBorders>
              <w:top w:val="single" w:sz="4" w:space="0" w:color="auto"/>
              <w:left w:val="nil"/>
              <w:bottom w:val="single" w:sz="4" w:space="0" w:color="000000"/>
              <w:right w:val="single" w:sz="4" w:space="0" w:color="000000"/>
            </w:tcBorders>
            <w:shd w:val="clear" w:color="auto" w:fill="F2F2F2" w:themeFill="background1" w:themeFillShade="F2"/>
            <w:noWrap/>
            <w:vAlign w:val="center"/>
            <w:hideMark/>
          </w:tcPr>
          <w:p w14:paraId="30E04BA8" w14:textId="77777777" w:rsidR="008C6A24" w:rsidRPr="00791AFC" w:rsidRDefault="008C6A24" w:rsidP="00F556AF">
            <w:pPr>
              <w:suppressAutoHyphens w:val="0"/>
              <w:jc w:val="center"/>
              <w:rPr>
                <w:rFonts w:ascii="Calibri" w:hAnsi="Calibri" w:cs="Calibri"/>
              </w:rPr>
            </w:pPr>
            <w:r w:rsidRPr="00791AFC">
              <w:rPr>
                <w:rFonts w:ascii="Calibri" w:hAnsi="Calibri" w:cs="Calibri"/>
              </w:rPr>
              <w:t>180</w:t>
            </w:r>
          </w:p>
        </w:tc>
      </w:tr>
      <w:tr w:rsidR="008C6A24" w:rsidRPr="00791AFC" w14:paraId="142C6839"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0A59424E" w14:textId="77777777" w:rsidR="008C6A24" w:rsidRPr="00791AFC" w:rsidRDefault="008C6A24" w:rsidP="00F556AF">
            <w:pPr>
              <w:suppressAutoHyphens w:val="0"/>
              <w:jc w:val="center"/>
              <w:rPr>
                <w:rFonts w:ascii="Calibri" w:hAnsi="Calibri" w:cs="Calibri"/>
              </w:rPr>
            </w:pPr>
            <w:r w:rsidRPr="00791AFC">
              <w:rPr>
                <w:rFonts w:ascii="Calibri" w:hAnsi="Calibri" w:cs="Calibri"/>
              </w:rPr>
              <w:t>6</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1D517258" w14:textId="77777777" w:rsidR="008C6A24" w:rsidRPr="00791AFC" w:rsidRDefault="008C6A24" w:rsidP="00F556AF">
            <w:pPr>
              <w:suppressAutoHyphens w:val="0"/>
              <w:rPr>
                <w:rFonts w:ascii="Calibri" w:hAnsi="Calibri" w:cs="Calibri"/>
              </w:rPr>
            </w:pPr>
            <w:r w:rsidRPr="00791AFC">
              <w:rPr>
                <w:rFonts w:ascii="Calibri" w:hAnsi="Calibri" w:cs="Calibri"/>
              </w:rPr>
              <w:t>3000045456 - CLOMIPRAMINA 75 MG</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589C62CC"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02871B3B" w14:textId="77777777" w:rsidR="008C6A24" w:rsidRPr="00791AFC" w:rsidRDefault="008C6A24" w:rsidP="00F556AF">
            <w:pPr>
              <w:suppressAutoHyphens w:val="0"/>
              <w:jc w:val="center"/>
              <w:rPr>
                <w:rFonts w:ascii="Calibri" w:hAnsi="Calibri" w:cs="Calibri"/>
              </w:rPr>
            </w:pPr>
            <w:r w:rsidRPr="00791AFC">
              <w:rPr>
                <w:rFonts w:ascii="Calibri" w:hAnsi="Calibri" w:cs="Calibri"/>
              </w:rPr>
              <w:t>3000</w:t>
            </w:r>
          </w:p>
        </w:tc>
      </w:tr>
      <w:tr w:rsidR="008C6A24" w:rsidRPr="00791AFC" w14:paraId="5AA06717" w14:textId="77777777" w:rsidTr="00C85189">
        <w:trPr>
          <w:trHeight w:val="255"/>
        </w:trPr>
        <w:tc>
          <w:tcPr>
            <w:tcW w:w="567" w:type="dxa"/>
            <w:tcBorders>
              <w:top w:val="nil"/>
              <w:left w:val="single" w:sz="4" w:space="0" w:color="000000"/>
              <w:bottom w:val="single" w:sz="4" w:space="0" w:color="auto"/>
              <w:right w:val="single" w:sz="4" w:space="0" w:color="000000"/>
            </w:tcBorders>
            <w:shd w:val="clear" w:color="auto" w:fill="F2F2F2" w:themeFill="background1" w:themeFillShade="F2"/>
            <w:noWrap/>
            <w:vAlign w:val="center"/>
            <w:hideMark/>
          </w:tcPr>
          <w:p w14:paraId="06A7189F" w14:textId="77777777" w:rsidR="008C6A24" w:rsidRPr="00791AFC" w:rsidRDefault="008C6A24" w:rsidP="00F556AF">
            <w:pPr>
              <w:suppressAutoHyphens w:val="0"/>
              <w:jc w:val="center"/>
              <w:rPr>
                <w:rFonts w:ascii="Calibri" w:hAnsi="Calibri" w:cs="Calibri"/>
              </w:rPr>
            </w:pPr>
            <w:r w:rsidRPr="00791AFC">
              <w:rPr>
                <w:rFonts w:ascii="Calibri" w:hAnsi="Calibri" w:cs="Calibri"/>
              </w:rPr>
              <w:t>7</w:t>
            </w:r>
          </w:p>
        </w:tc>
        <w:tc>
          <w:tcPr>
            <w:tcW w:w="7797" w:type="dxa"/>
            <w:tcBorders>
              <w:top w:val="nil"/>
              <w:left w:val="nil"/>
              <w:bottom w:val="single" w:sz="4" w:space="0" w:color="auto"/>
              <w:right w:val="single" w:sz="4" w:space="0" w:color="000000"/>
            </w:tcBorders>
            <w:shd w:val="clear" w:color="auto" w:fill="F2F2F2" w:themeFill="background1" w:themeFillShade="F2"/>
            <w:vAlign w:val="bottom"/>
            <w:hideMark/>
          </w:tcPr>
          <w:p w14:paraId="536841EF" w14:textId="77777777" w:rsidR="008C6A24" w:rsidRPr="00791AFC" w:rsidRDefault="008C6A24" w:rsidP="00F556AF">
            <w:pPr>
              <w:suppressAutoHyphens w:val="0"/>
              <w:rPr>
                <w:rFonts w:ascii="Calibri" w:hAnsi="Calibri" w:cs="Calibri"/>
              </w:rPr>
            </w:pPr>
            <w:r w:rsidRPr="00791AFC">
              <w:rPr>
                <w:rFonts w:ascii="Calibri" w:hAnsi="Calibri" w:cs="Calibri"/>
              </w:rPr>
              <w:t>3000100398 - ATROPINA, SULFATO 1% (COLIRIO) - 5ML</w:t>
            </w:r>
          </w:p>
        </w:tc>
        <w:tc>
          <w:tcPr>
            <w:tcW w:w="1417" w:type="dxa"/>
            <w:tcBorders>
              <w:top w:val="nil"/>
              <w:left w:val="nil"/>
              <w:bottom w:val="single" w:sz="4" w:space="0" w:color="auto"/>
              <w:right w:val="single" w:sz="4" w:space="0" w:color="000000"/>
            </w:tcBorders>
            <w:shd w:val="clear" w:color="auto" w:fill="F2F2F2" w:themeFill="background1" w:themeFillShade="F2"/>
            <w:noWrap/>
            <w:vAlign w:val="center"/>
            <w:hideMark/>
          </w:tcPr>
          <w:p w14:paraId="61B6542D" w14:textId="77777777" w:rsidR="008C6A24" w:rsidRPr="00791AFC" w:rsidRDefault="008C6A24" w:rsidP="00F556AF">
            <w:pPr>
              <w:suppressAutoHyphens w:val="0"/>
              <w:jc w:val="center"/>
              <w:rPr>
                <w:rFonts w:ascii="Calibri" w:hAnsi="Calibri" w:cs="Calibri"/>
              </w:rPr>
            </w:pPr>
            <w:r w:rsidRPr="00791AFC">
              <w:rPr>
                <w:rFonts w:ascii="Calibri" w:hAnsi="Calibri" w:cs="Calibri"/>
              </w:rPr>
              <w:t>FRASCO</w:t>
            </w:r>
          </w:p>
        </w:tc>
        <w:tc>
          <w:tcPr>
            <w:tcW w:w="1276" w:type="dxa"/>
            <w:tcBorders>
              <w:top w:val="nil"/>
              <w:left w:val="nil"/>
              <w:bottom w:val="single" w:sz="4" w:space="0" w:color="auto"/>
              <w:right w:val="single" w:sz="4" w:space="0" w:color="000000"/>
            </w:tcBorders>
            <w:shd w:val="clear" w:color="auto" w:fill="F2F2F2" w:themeFill="background1" w:themeFillShade="F2"/>
            <w:noWrap/>
            <w:vAlign w:val="center"/>
            <w:hideMark/>
          </w:tcPr>
          <w:p w14:paraId="2AC820D5" w14:textId="77777777" w:rsidR="008C6A24" w:rsidRPr="00791AFC" w:rsidRDefault="008C6A24" w:rsidP="00F556AF">
            <w:pPr>
              <w:suppressAutoHyphens w:val="0"/>
              <w:jc w:val="center"/>
              <w:rPr>
                <w:rFonts w:ascii="Calibri" w:hAnsi="Calibri" w:cs="Calibri"/>
              </w:rPr>
            </w:pPr>
            <w:r w:rsidRPr="00791AFC">
              <w:rPr>
                <w:rFonts w:ascii="Calibri" w:hAnsi="Calibri" w:cs="Calibri"/>
              </w:rPr>
              <w:t>12</w:t>
            </w:r>
          </w:p>
        </w:tc>
      </w:tr>
      <w:tr w:rsidR="008C6A24" w:rsidRPr="00791AFC" w14:paraId="243B5283" w14:textId="77777777" w:rsidTr="00C8518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69FC3C8" w14:textId="77777777" w:rsidR="008C6A24" w:rsidRPr="00791AFC" w:rsidRDefault="008C6A24" w:rsidP="00F556AF">
            <w:pPr>
              <w:suppressAutoHyphens w:val="0"/>
              <w:jc w:val="center"/>
              <w:rPr>
                <w:rFonts w:ascii="Calibri" w:hAnsi="Calibri" w:cs="Calibri"/>
              </w:rPr>
            </w:pPr>
            <w:r w:rsidRPr="00791AFC">
              <w:rPr>
                <w:rFonts w:ascii="Calibri" w:hAnsi="Calibri" w:cs="Calibri"/>
              </w:rPr>
              <w:t>8</w:t>
            </w:r>
          </w:p>
        </w:tc>
        <w:tc>
          <w:tcPr>
            <w:tcW w:w="7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4A26B51C" w14:textId="77777777" w:rsidR="008C6A24" w:rsidRPr="00791AFC" w:rsidRDefault="008C6A24" w:rsidP="00F556AF">
            <w:pPr>
              <w:suppressAutoHyphens w:val="0"/>
              <w:rPr>
                <w:rFonts w:ascii="Calibri" w:hAnsi="Calibri" w:cs="Calibri"/>
              </w:rPr>
            </w:pPr>
            <w:r w:rsidRPr="00791AFC">
              <w:rPr>
                <w:rFonts w:ascii="Calibri" w:hAnsi="Calibri" w:cs="Calibri"/>
              </w:rPr>
              <w:t>3001605282 - INSULINA DEGLUDECA 100 U/ML + LIRAGLUTIDA 3,6 MG/ML - 3ML</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9FECAC3" w14:textId="77777777" w:rsidR="008C6A24" w:rsidRPr="00791AFC" w:rsidRDefault="008C6A24" w:rsidP="00F556AF">
            <w:pPr>
              <w:suppressAutoHyphens w:val="0"/>
              <w:jc w:val="center"/>
              <w:rPr>
                <w:rFonts w:ascii="Calibri" w:hAnsi="Calibri" w:cs="Calibri"/>
              </w:rPr>
            </w:pPr>
            <w:r w:rsidRPr="00791AFC">
              <w:rPr>
                <w:rFonts w:ascii="Calibri" w:hAnsi="Calibri" w:cs="Calibri"/>
              </w:rPr>
              <w:t>SERINGA</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EB581A4" w14:textId="77777777" w:rsidR="008C6A24" w:rsidRPr="00791AFC" w:rsidRDefault="008C6A24" w:rsidP="00F556AF">
            <w:pPr>
              <w:suppressAutoHyphens w:val="0"/>
              <w:jc w:val="center"/>
              <w:rPr>
                <w:rFonts w:ascii="Calibri" w:hAnsi="Calibri" w:cs="Calibri"/>
              </w:rPr>
            </w:pPr>
            <w:r w:rsidRPr="00791AFC">
              <w:rPr>
                <w:rFonts w:ascii="Calibri" w:hAnsi="Calibri" w:cs="Calibri"/>
              </w:rPr>
              <w:t>48</w:t>
            </w:r>
          </w:p>
        </w:tc>
      </w:tr>
      <w:tr w:rsidR="008C6A24" w:rsidRPr="00791AFC" w14:paraId="3DC4A7F6" w14:textId="77777777" w:rsidTr="00C85189">
        <w:trPr>
          <w:trHeight w:val="255"/>
        </w:trPr>
        <w:tc>
          <w:tcPr>
            <w:tcW w:w="56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noWrap/>
            <w:vAlign w:val="center"/>
            <w:hideMark/>
          </w:tcPr>
          <w:p w14:paraId="12D92E94" w14:textId="77777777" w:rsidR="008C6A24" w:rsidRPr="00791AFC" w:rsidRDefault="008C6A24" w:rsidP="00F556AF">
            <w:pPr>
              <w:suppressAutoHyphens w:val="0"/>
              <w:jc w:val="center"/>
              <w:rPr>
                <w:rFonts w:ascii="Calibri" w:hAnsi="Calibri" w:cs="Calibri"/>
              </w:rPr>
            </w:pPr>
            <w:r w:rsidRPr="00791AFC">
              <w:rPr>
                <w:rFonts w:ascii="Calibri" w:hAnsi="Calibri" w:cs="Calibri"/>
              </w:rPr>
              <w:t>9</w:t>
            </w:r>
          </w:p>
        </w:tc>
        <w:tc>
          <w:tcPr>
            <w:tcW w:w="7797" w:type="dxa"/>
            <w:tcBorders>
              <w:top w:val="single" w:sz="4" w:space="0" w:color="auto"/>
              <w:left w:val="nil"/>
              <w:bottom w:val="single" w:sz="4" w:space="0" w:color="000000"/>
              <w:right w:val="single" w:sz="4" w:space="0" w:color="000000"/>
            </w:tcBorders>
            <w:shd w:val="clear" w:color="auto" w:fill="F2F2F2" w:themeFill="background1" w:themeFillShade="F2"/>
            <w:vAlign w:val="bottom"/>
            <w:hideMark/>
          </w:tcPr>
          <w:p w14:paraId="30DCA614" w14:textId="77777777" w:rsidR="008C6A24" w:rsidRPr="00791AFC" w:rsidRDefault="008C6A24" w:rsidP="00F556AF">
            <w:pPr>
              <w:suppressAutoHyphens w:val="0"/>
              <w:rPr>
                <w:rFonts w:ascii="Calibri" w:hAnsi="Calibri" w:cs="Calibri"/>
              </w:rPr>
            </w:pPr>
            <w:r w:rsidRPr="00791AFC">
              <w:rPr>
                <w:rFonts w:ascii="Calibri" w:hAnsi="Calibri" w:cs="Calibri"/>
              </w:rPr>
              <w:t>3000204534 - PERICIAZINA 1% (10MG/ML) - FRASCO 20ML</w:t>
            </w:r>
          </w:p>
        </w:tc>
        <w:tc>
          <w:tcPr>
            <w:tcW w:w="1417" w:type="dxa"/>
            <w:tcBorders>
              <w:top w:val="single" w:sz="4" w:space="0" w:color="auto"/>
              <w:left w:val="nil"/>
              <w:bottom w:val="single" w:sz="4" w:space="0" w:color="000000"/>
              <w:right w:val="single" w:sz="4" w:space="0" w:color="000000"/>
            </w:tcBorders>
            <w:shd w:val="clear" w:color="auto" w:fill="F2F2F2" w:themeFill="background1" w:themeFillShade="F2"/>
            <w:noWrap/>
            <w:vAlign w:val="center"/>
            <w:hideMark/>
          </w:tcPr>
          <w:p w14:paraId="1BDC1D97" w14:textId="77777777" w:rsidR="008C6A24" w:rsidRPr="00791AFC" w:rsidRDefault="008C6A24" w:rsidP="00F556AF">
            <w:pPr>
              <w:suppressAutoHyphens w:val="0"/>
              <w:jc w:val="center"/>
              <w:rPr>
                <w:rFonts w:ascii="Calibri" w:hAnsi="Calibri" w:cs="Calibri"/>
              </w:rPr>
            </w:pPr>
            <w:r w:rsidRPr="00791AFC">
              <w:rPr>
                <w:rFonts w:ascii="Calibri" w:hAnsi="Calibri" w:cs="Calibri"/>
              </w:rPr>
              <w:t>FRASCO</w:t>
            </w:r>
          </w:p>
        </w:tc>
        <w:tc>
          <w:tcPr>
            <w:tcW w:w="1276" w:type="dxa"/>
            <w:tcBorders>
              <w:top w:val="single" w:sz="4" w:space="0" w:color="auto"/>
              <w:left w:val="nil"/>
              <w:bottom w:val="single" w:sz="4" w:space="0" w:color="000000"/>
              <w:right w:val="single" w:sz="4" w:space="0" w:color="000000"/>
            </w:tcBorders>
            <w:shd w:val="clear" w:color="auto" w:fill="F2F2F2" w:themeFill="background1" w:themeFillShade="F2"/>
            <w:noWrap/>
            <w:vAlign w:val="center"/>
            <w:hideMark/>
          </w:tcPr>
          <w:p w14:paraId="6667F8E7" w14:textId="77777777" w:rsidR="008C6A24" w:rsidRPr="00791AFC" w:rsidRDefault="008C6A24" w:rsidP="00F556AF">
            <w:pPr>
              <w:suppressAutoHyphens w:val="0"/>
              <w:jc w:val="center"/>
              <w:rPr>
                <w:rFonts w:ascii="Calibri" w:hAnsi="Calibri" w:cs="Calibri"/>
              </w:rPr>
            </w:pPr>
            <w:r w:rsidRPr="00791AFC">
              <w:rPr>
                <w:rFonts w:ascii="Calibri" w:hAnsi="Calibri" w:cs="Calibri"/>
              </w:rPr>
              <w:t>60</w:t>
            </w:r>
          </w:p>
        </w:tc>
      </w:tr>
      <w:tr w:rsidR="008C6A24" w:rsidRPr="00791AFC" w14:paraId="36C9EE63"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3C6C4D60" w14:textId="77777777" w:rsidR="008C6A24" w:rsidRPr="00791AFC" w:rsidRDefault="008C6A24" w:rsidP="00F556AF">
            <w:pPr>
              <w:suppressAutoHyphens w:val="0"/>
              <w:jc w:val="center"/>
              <w:rPr>
                <w:rFonts w:ascii="Calibri" w:hAnsi="Calibri" w:cs="Calibri"/>
              </w:rPr>
            </w:pPr>
            <w:r w:rsidRPr="00791AFC">
              <w:rPr>
                <w:rFonts w:ascii="Calibri" w:hAnsi="Calibri" w:cs="Calibri"/>
              </w:rPr>
              <w:t>10</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21E140E1" w14:textId="77777777" w:rsidR="008C6A24" w:rsidRPr="00791AFC" w:rsidRDefault="008C6A24" w:rsidP="00F556AF">
            <w:pPr>
              <w:suppressAutoHyphens w:val="0"/>
              <w:rPr>
                <w:rFonts w:ascii="Calibri" w:hAnsi="Calibri" w:cs="Calibri"/>
              </w:rPr>
            </w:pPr>
            <w:r w:rsidRPr="00791AFC">
              <w:rPr>
                <w:rFonts w:ascii="Calibri" w:hAnsi="Calibri" w:cs="Calibri"/>
              </w:rPr>
              <w:t>3000232619 - SULPIRIDA  50 MG.</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5982CBE2"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09D47645" w14:textId="77777777" w:rsidR="008C6A24" w:rsidRPr="00791AFC" w:rsidRDefault="008C6A24" w:rsidP="00F556AF">
            <w:pPr>
              <w:suppressAutoHyphens w:val="0"/>
              <w:jc w:val="center"/>
              <w:rPr>
                <w:rFonts w:ascii="Calibri" w:hAnsi="Calibri" w:cs="Calibri"/>
              </w:rPr>
            </w:pPr>
            <w:r w:rsidRPr="00791AFC">
              <w:rPr>
                <w:rFonts w:ascii="Calibri" w:hAnsi="Calibri" w:cs="Calibri"/>
              </w:rPr>
              <w:t>2160</w:t>
            </w:r>
          </w:p>
        </w:tc>
      </w:tr>
      <w:tr w:rsidR="008C6A24" w:rsidRPr="00791AFC" w14:paraId="33F71E48" w14:textId="77777777" w:rsidTr="00C85189">
        <w:trPr>
          <w:trHeight w:val="255"/>
        </w:trPr>
        <w:tc>
          <w:tcPr>
            <w:tcW w:w="567" w:type="dxa"/>
            <w:tcBorders>
              <w:top w:val="nil"/>
              <w:left w:val="single" w:sz="4" w:space="0" w:color="000000"/>
              <w:bottom w:val="single" w:sz="4" w:space="0" w:color="auto"/>
              <w:right w:val="single" w:sz="4" w:space="0" w:color="000000"/>
            </w:tcBorders>
            <w:shd w:val="clear" w:color="auto" w:fill="F2F2F2" w:themeFill="background1" w:themeFillShade="F2"/>
            <w:noWrap/>
            <w:vAlign w:val="center"/>
            <w:hideMark/>
          </w:tcPr>
          <w:p w14:paraId="7BCB2414" w14:textId="77777777" w:rsidR="008C6A24" w:rsidRPr="00791AFC" w:rsidRDefault="008C6A24" w:rsidP="00F556AF">
            <w:pPr>
              <w:suppressAutoHyphens w:val="0"/>
              <w:jc w:val="center"/>
              <w:rPr>
                <w:rFonts w:ascii="Calibri" w:hAnsi="Calibri" w:cs="Calibri"/>
              </w:rPr>
            </w:pPr>
            <w:r w:rsidRPr="00791AFC">
              <w:rPr>
                <w:rFonts w:ascii="Calibri" w:hAnsi="Calibri" w:cs="Calibri"/>
              </w:rPr>
              <w:t>11</w:t>
            </w:r>
          </w:p>
        </w:tc>
        <w:tc>
          <w:tcPr>
            <w:tcW w:w="7797" w:type="dxa"/>
            <w:tcBorders>
              <w:top w:val="nil"/>
              <w:left w:val="nil"/>
              <w:bottom w:val="single" w:sz="4" w:space="0" w:color="auto"/>
              <w:right w:val="single" w:sz="4" w:space="0" w:color="000000"/>
            </w:tcBorders>
            <w:shd w:val="clear" w:color="auto" w:fill="F2F2F2" w:themeFill="background1" w:themeFillShade="F2"/>
            <w:vAlign w:val="bottom"/>
            <w:hideMark/>
          </w:tcPr>
          <w:p w14:paraId="3B34047C" w14:textId="77777777" w:rsidR="008C6A24" w:rsidRPr="00791AFC" w:rsidRDefault="008C6A24" w:rsidP="00F556AF">
            <w:pPr>
              <w:suppressAutoHyphens w:val="0"/>
              <w:rPr>
                <w:rFonts w:ascii="Calibri" w:hAnsi="Calibri" w:cs="Calibri"/>
              </w:rPr>
            </w:pPr>
            <w:r w:rsidRPr="00791AFC">
              <w:rPr>
                <w:rFonts w:ascii="Calibri" w:hAnsi="Calibri" w:cs="Calibri"/>
              </w:rPr>
              <w:t>3000132613 - SULPIRIDA  25 MG. + BROMAZEPAM 1 MG.</w:t>
            </w:r>
          </w:p>
        </w:tc>
        <w:tc>
          <w:tcPr>
            <w:tcW w:w="1417" w:type="dxa"/>
            <w:tcBorders>
              <w:top w:val="nil"/>
              <w:left w:val="nil"/>
              <w:bottom w:val="single" w:sz="4" w:space="0" w:color="auto"/>
              <w:right w:val="single" w:sz="4" w:space="0" w:color="000000"/>
            </w:tcBorders>
            <w:shd w:val="clear" w:color="auto" w:fill="F2F2F2" w:themeFill="background1" w:themeFillShade="F2"/>
            <w:noWrap/>
            <w:vAlign w:val="center"/>
            <w:hideMark/>
          </w:tcPr>
          <w:p w14:paraId="559CCE34"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auto"/>
              <w:right w:val="single" w:sz="4" w:space="0" w:color="000000"/>
            </w:tcBorders>
            <w:shd w:val="clear" w:color="auto" w:fill="F2F2F2" w:themeFill="background1" w:themeFillShade="F2"/>
            <w:noWrap/>
            <w:vAlign w:val="center"/>
            <w:hideMark/>
          </w:tcPr>
          <w:p w14:paraId="7B9F93D4" w14:textId="77777777" w:rsidR="008C6A24" w:rsidRPr="00791AFC" w:rsidRDefault="008C6A24" w:rsidP="00F556AF">
            <w:pPr>
              <w:suppressAutoHyphens w:val="0"/>
              <w:jc w:val="center"/>
              <w:rPr>
                <w:rFonts w:ascii="Calibri" w:hAnsi="Calibri" w:cs="Calibri"/>
              </w:rPr>
            </w:pPr>
            <w:r w:rsidRPr="00791AFC">
              <w:rPr>
                <w:rFonts w:ascii="Calibri" w:hAnsi="Calibri" w:cs="Calibri"/>
              </w:rPr>
              <w:t>1440</w:t>
            </w:r>
          </w:p>
        </w:tc>
      </w:tr>
      <w:tr w:rsidR="008C6A24" w:rsidRPr="00791AFC" w14:paraId="300D3F9F" w14:textId="77777777" w:rsidTr="00C85189">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A518A26" w14:textId="77777777" w:rsidR="008C6A24" w:rsidRPr="00791AFC" w:rsidRDefault="008C6A24" w:rsidP="00F556AF">
            <w:pPr>
              <w:suppressAutoHyphens w:val="0"/>
              <w:jc w:val="center"/>
              <w:rPr>
                <w:rFonts w:ascii="Calibri" w:hAnsi="Calibri" w:cs="Calibri"/>
              </w:rPr>
            </w:pPr>
            <w:r w:rsidRPr="00791AFC">
              <w:rPr>
                <w:rFonts w:ascii="Calibri" w:hAnsi="Calibri" w:cs="Calibri"/>
              </w:rPr>
              <w:lastRenderedPageBreak/>
              <w:t>12</w:t>
            </w:r>
          </w:p>
        </w:tc>
        <w:tc>
          <w:tcPr>
            <w:tcW w:w="7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52D8D0E" w14:textId="77777777" w:rsidR="008C6A24" w:rsidRPr="00791AFC" w:rsidRDefault="008C6A24" w:rsidP="00F556AF">
            <w:pPr>
              <w:suppressAutoHyphens w:val="0"/>
              <w:rPr>
                <w:rFonts w:ascii="Calibri" w:hAnsi="Calibri" w:cs="Calibri"/>
              </w:rPr>
            </w:pPr>
            <w:r w:rsidRPr="00791AFC">
              <w:rPr>
                <w:rFonts w:ascii="Calibri" w:hAnsi="Calibri" w:cs="Calibri"/>
              </w:rPr>
              <w:t>3000104539 - PERICIAZINA 4% (40MG/ML) - FRASCO 20ML</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F88FCE0" w14:textId="77777777" w:rsidR="008C6A24" w:rsidRPr="00791AFC" w:rsidRDefault="008C6A24" w:rsidP="00F556AF">
            <w:pPr>
              <w:suppressAutoHyphens w:val="0"/>
              <w:jc w:val="center"/>
              <w:rPr>
                <w:rFonts w:ascii="Calibri" w:hAnsi="Calibri" w:cs="Calibri"/>
              </w:rPr>
            </w:pPr>
            <w:r w:rsidRPr="00791AFC">
              <w:rPr>
                <w:rFonts w:ascii="Calibri" w:hAnsi="Calibri" w:cs="Calibri"/>
              </w:rPr>
              <w:t>FRASCO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559C5FD" w14:textId="77777777" w:rsidR="008C6A24" w:rsidRPr="00791AFC" w:rsidRDefault="008C6A24" w:rsidP="00F556AF">
            <w:pPr>
              <w:suppressAutoHyphens w:val="0"/>
              <w:jc w:val="center"/>
              <w:rPr>
                <w:rFonts w:ascii="Calibri" w:hAnsi="Calibri" w:cs="Calibri"/>
              </w:rPr>
            </w:pPr>
            <w:r w:rsidRPr="00791AFC">
              <w:rPr>
                <w:rFonts w:ascii="Calibri" w:hAnsi="Calibri" w:cs="Calibri"/>
              </w:rPr>
              <w:t>468</w:t>
            </w:r>
          </w:p>
        </w:tc>
      </w:tr>
      <w:tr w:rsidR="008C6A24" w:rsidRPr="00791AFC" w14:paraId="3DCAB724" w14:textId="77777777" w:rsidTr="00C85189">
        <w:trPr>
          <w:trHeight w:val="255"/>
        </w:trPr>
        <w:tc>
          <w:tcPr>
            <w:tcW w:w="56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noWrap/>
            <w:vAlign w:val="center"/>
            <w:hideMark/>
          </w:tcPr>
          <w:p w14:paraId="074E7FE5" w14:textId="77777777" w:rsidR="008C6A24" w:rsidRPr="00791AFC" w:rsidRDefault="008C6A24" w:rsidP="00F556AF">
            <w:pPr>
              <w:suppressAutoHyphens w:val="0"/>
              <w:jc w:val="center"/>
              <w:rPr>
                <w:rFonts w:ascii="Calibri" w:hAnsi="Calibri" w:cs="Calibri"/>
              </w:rPr>
            </w:pPr>
            <w:r w:rsidRPr="00791AFC">
              <w:rPr>
                <w:rFonts w:ascii="Calibri" w:hAnsi="Calibri" w:cs="Calibri"/>
              </w:rPr>
              <w:t>13</w:t>
            </w:r>
          </w:p>
        </w:tc>
        <w:tc>
          <w:tcPr>
            <w:tcW w:w="7797" w:type="dxa"/>
            <w:tcBorders>
              <w:top w:val="single" w:sz="4" w:space="0" w:color="auto"/>
              <w:left w:val="nil"/>
              <w:bottom w:val="single" w:sz="4" w:space="0" w:color="000000"/>
              <w:right w:val="single" w:sz="4" w:space="0" w:color="000000"/>
            </w:tcBorders>
            <w:shd w:val="clear" w:color="auto" w:fill="F2F2F2" w:themeFill="background1" w:themeFillShade="F2"/>
            <w:vAlign w:val="bottom"/>
            <w:hideMark/>
          </w:tcPr>
          <w:p w14:paraId="698D3274" w14:textId="77777777" w:rsidR="008C6A24" w:rsidRPr="00791AFC" w:rsidRDefault="008C6A24" w:rsidP="00F556AF">
            <w:pPr>
              <w:suppressAutoHyphens w:val="0"/>
              <w:rPr>
                <w:rFonts w:ascii="Calibri" w:hAnsi="Calibri" w:cs="Calibri"/>
              </w:rPr>
            </w:pPr>
            <w:r w:rsidRPr="00791AFC">
              <w:rPr>
                <w:rFonts w:ascii="Calibri" w:hAnsi="Calibri" w:cs="Calibri"/>
              </w:rPr>
              <w:t>3000226498 - TIORIDAZINA  25 MG, CLORIDRATO DE</w:t>
            </w:r>
          </w:p>
        </w:tc>
        <w:tc>
          <w:tcPr>
            <w:tcW w:w="1417" w:type="dxa"/>
            <w:tcBorders>
              <w:top w:val="single" w:sz="4" w:space="0" w:color="auto"/>
              <w:left w:val="nil"/>
              <w:bottom w:val="single" w:sz="4" w:space="0" w:color="000000"/>
              <w:right w:val="single" w:sz="4" w:space="0" w:color="000000"/>
            </w:tcBorders>
            <w:shd w:val="clear" w:color="auto" w:fill="F2F2F2" w:themeFill="background1" w:themeFillShade="F2"/>
            <w:noWrap/>
            <w:vAlign w:val="center"/>
            <w:hideMark/>
          </w:tcPr>
          <w:p w14:paraId="68D58A2B" w14:textId="77777777" w:rsidR="008C6A24" w:rsidRPr="00791AFC" w:rsidRDefault="008C6A24" w:rsidP="00F556AF">
            <w:pPr>
              <w:suppressAutoHyphens w:val="0"/>
              <w:jc w:val="center"/>
              <w:rPr>
                <w:rFonts w:ascii="Calibri" w:hAnsi="Calibri" w:cs="Calibri"/>
              </w:rPr>
            </w:pPr>
            <w:r w:rsidRPr="00791AFC">
              <w:rPr>
                <w:rFonts w:ascii="Calibri" w:hAnsi="Calibri" w:cs="Calibri"/>
              </w:rPr>
              <w:t>DRAGEA</w:t>
            </w:r>
          </w:p>
        </w:tc>
        <w:tc>
          <w:tcPr>
            <w:tcW w:w="1276" w:type="dxa"/>
            <w:tcBorders>
              <w:top w:val="single" w:sz="4" w:space="0" w:color="auto"/>
              <w:left w:val="nil"/>
              <w:bottom w:val="single" w:sz="4" w:space="0" w:color="000000"/>
              <w:right w:val="single" w:sz="4" w:space="0" w:color="000000"/>
            </w:tcBorders>
            <w:shd w:val="clear" w:color="auto" w:fill="F2F2F2" w:themeFill="background1" w:themeFillShade="F2"/>
            <w:noWrap/>
            <w:vAlign w:val="center"/>
            <w:hideMark/>
          </w:tcPr>
          <w:p w14:paraId="63228164" w14:textId="77777777" w:rsidR="008C6A24" w:rsidRPr="00791AFC" w:rsidRDefault="008C6A24" w:rsidP="00F556AF">
            <w:pPr>
              <w:suppressAutoHyphens w:val="0"/>
              <w:jc w:val="center"/>
              <w:rPr>
                <w:rFonts w:ascii="Calibri" w:hAnsi="Calibri" w:cs="Calibri"/>
              </w:rPr>
            </w:pPr>
            <w:r w:rsidRPr="00791AFC">
              <w:rPr>
                <w:rFonts w:ascii="Calibri" w:hAnsi="Calibri" w:cs="Calibri"/>
              </w:rPr>
              <w:t>8300</w:t>
            </w:r>
          </w:p>
        </w:tc>
      </w:tr>
      <w:tr w:rsidR="008C6A24" w:rsidRPr="00791AFC" w14:paraId="1CFD41DB" w14:textId="77777777" w:rsidTr="00C85189">
        <w:trPr>
          <w:trHeight w:val="301"/>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24E0A371" w14:textId="77777777" w:rsidR="008C6A24" w:rsidRPr="00791AFC" w:rsidRDefault="008C6A24" w:rsidP="00F556AF">
            <w:pPr>
              <w:suppressAutoHyphens w:val="0"/>
              <w:jc w:val="center"/>
              <w:rPr>
                <w:rFonts w:ascii="Calibri" w:hAnsi="Calibri" w:cs="Calibri"/>
              </w:rPr>
            </w:pPr>
            <w:r w:rsidRPr="00791AFC">
              <w:rPr>
                <w:rFonts w:ascii="Calibri" w:hAnsi="Calibri" w:cs="Calibri"/>
              </w:rPr>
              <w:t>14</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58EAE4D7" w14:textId="77777777" w:rsidR="008C6A24" w:rsidRPr="00791AFC" w:rsidRDefault="008C6A24" w:rsidP="00F556AF">
            <w:pPr>
              <w:suppressAutoHyphens w:val="0"/>
              <w:rPr>
                <w:rFonts w:ascii="Calibri" w:hAnsi="Calibri" w:cs="Calibri"/>
              </w:rPr>
            </w:pPr>
            <w:r w:rsidRPr="00C85189">
              <w:rPr>
                <w:rFonts w:ascii="Calibri" w:hAnsi="Calibri" w:cs="Calibri"/>
                <w:sz w:val="18"/>
              </w:rPr>
              <w:t>3000685580 - VALPROATO DE SODIO + ACIDO VALPROICO 300 MG CR - TIPO TORVAL 300 MG CR</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4659EE30"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0313785D" w14:textId="77777777" w:rsidR="008C6A24" w:rsidRPr="00791AFC" w:rsidRDefault="008C6A24" w:rsidP="00F556AF">
            <w:pPr>
              <w:suppressAutoHyphens w:val="0"/>
              <w:jc w:val="center"/>
              <w:rPr>
                <w:rFonts w:ascii="Calibri" w:hAnsi="Calibri" w:cs="Calibri"/>
              </w:rPr>
            </w:pPr>
            <w:r w:rsidRPr="00791AFC">
              <w:rPr>
                <w:rFonts w:ascii="Calibri" w:hAnsi="Calibri" w:cs="Calibri"/>
              </w:rPr>
              <w:t>360</w:t>
            </w:r>
          </w:p>
        </w:tc>
      </w:tr>
      <w:tr w:rsidR="008C6A24" w:rsidRPr="00791AFC" w14:paraId="4D8913EB"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3AD43FA2" w14:textId="77777777" w:rsidR="008C6A24" w:rsidRPr="00791AFC" w:rsidRDefault="008C6A24" w:rsidP="00F556AF">
            <w:pPr>
              <w:suppressAutoHyphens w:val="0"/>
              <w:jc w:val="center"/>
              <w:rPr>
                <w:rFonts w:ascii="Calibri" w:hAnsi="Calibri" w:cs="Calibri"/>
              </w:rPr>
            </w:pPr>
            <w:r w:rsidRPr="00791AFC">
              <w:rPr>
                <w:rFonts w:ascii="Calibri" w:hAnsi="Calibri" w:cs="Calibri"/>
              </w:rPr>
              <w:t>15</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7B9A08DB" w14:textId="77777777" w:rsidR="008C6A24" w:rsidRPr="00791AFC" w:rsidRDefault="008C6A24" w:rsidP="00F556AF">
            <w:pPr>
              <w:suppressAutoHyphens w:val="0"/>
              <w:rPr>
                <w:rFonts w:ascii="Calibri" w:hAnsi="Calibri" w:cs="Calibri"/>
              </w:rPr>
            </w:pPr>
            <w:r w:rsidRPr="00791AFC">
              <w:rPr>
                <w:rFonts w:ascii="Calibri" w:hAnsi="Calibri" w:cs="Calibri"/>
              </w:rPr>
              <w:t>3000019634 - CALCITRIOL 0,25 MG.</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5F52C60C" w14:textId="77777777" w:rsidR="008C6A24" w:rsidRPr="00791AFC" w:rsidRDefault="008C6A24" w:rsidP="00F556AF">
            <w:pPr>
              <w:suppressAutoHyphens w:val="0"/>
              <w:jc w:val="center"/>
              <w:rPr>
                <w:rFonts w:ascii="Calibri" w:hAnsi="Calibri" w:cs="Calibri"/>
              </w:rPr>
            </w:pPr>
            <w:r w:rsidRPr="00791AFC">
              <w:rPr>
                <w:rFonts w:ascii="Calibri" w:hAnsi="Calibri" w:cs="Calibri"/>
              </w:rPr>
              <w:t>CAPSULA</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0584AA62" w14:textId="77777777" w:rsidR="008C6A24" w:rsidRPr="00791AFC" w:rsidRDefault="008C6A24" w:rsidP="00F556AF">
            <w:pPr>
              <w:suppressAutoHyphens w:val="0"/>
              <w:jc w:val="center"/>
              <w:rPr>
                <w:rFonts w:ascii="Calibri" w:hAnsi="Calibri" w:cs="Calibri"/>
              </w:rPr>
            </w:pPr>
            <w:r w:rsidRPr="00791AFC">
              <w:rPr>
                <w:rFonts w:ascii="Calibri" w:hAnsi="Calibri" w:cs="Calibri"/>
              </w:rPr>
              <w:t>360</w:t>
            </w:r>
          </w:p>
        </w:tc>
      </w:tr>
      <w:tr w:rsidR="008C6A24" w:rsidRPr="00791AFC" w14:paraId="60AC1EF2"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1ECDFF8E" w14:textId="77777777" w:rsidR="008C6A24" w:rsidRPr="00791AFC" w:rsidRDefault="008C6A24" w:rsidP="00F556AF">
            <w:pPr>
              <w:suppressAutoHyphens w:val="0"/>
              <w:jc w:val="center"/>
              <w:rPr>
                <w:rFonts w:ascii="Calibri" w:hAnsi="Calibri" w:cs="Calibri"/>
              </w:rPr>
            </w:pPr>
            <w:r w:rsidRPr="00791AFC">
              <w:rPr>
                <w:rFonts w:ascii="Calibri" w:hAnsi="Calibri" w:cs="Calibri"/>
              </w:rPr>
              <w:t>16</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5FD1B49D" w14:textId="77777777" w:rsidR="008C6A24" w:rsidRPr="00791AFC" w:rsidRDefault="008C6A24" w:rsidP="00F556AF">
            <w:pPr>
              <w:suppressAutoHyphens w:val="0"/>
              <w:rPr>
                <w:rFonts w:ascii="Calibri" w:hAnsi="Calibri" w:cs="Calibri"/>
              </w:rPr>
            </w:pPr>
            <w:r w:rsidRPr="00791AFC">
              <w:rPr>
                <w:rFonts w:ascii="Calibri" w:hAnsi="Calibri" w:cs="Calibri"/>
              </w:rPr>
              <w:t>3000201292 - CLORTALIDONA 25 MG.</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0B0AD690"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39D5F887" w14:textId="77777777" w:rsidR="008C6A24" w:rsidRPr="00791AFC" w:rsidRDefault="008C6A24" w:rsidP="00F556AF">
            <w:pPr>
              <w:suppressAutoHyphens w:val="0"/>
              <w:jc w:val="center"/>
              <w:rPr>
                <w:rFonts w:ascii="Calibri" w:hAnsi="Calibri" w:cs="Calibri"/>
              </w:rPr>
            </w:pPr>
            <w:r w:rsidRPr="00791AFC">
              <w:rPr>
                <w:rFonts w:ascii="Calibri" w:hAnsi="Calibri" w:cs="Calibri"/>
              </w:rPr>
              <w:t>10800</w:t>
            </w:r>
          </w:p>
        </w:tc>
      </w:tr>
      <w:tr w:rsidR="008C6A24" w:rsidRPr="00791AFC" w14:paraId="1706DDB6" w14:textId="77777777" w:rsidTr="00C85189">
        <w:trPr>
          <w:trHeight w:val="208"/>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462C03D4" w14:textId="77777777" w:rsidR="008C6A24" w:rsidRPr="00791AFC" w:rsidRDefault="008C6A24" w:rsidP="00F556AF">
            <w:pPr>
              <w:suppressAutoHyphens w:val="0"/>
              <w:jc w:val="center"/>
              <w:rPr>
                <w:rFonts w:ascii="Calibri" w:hAnsi="Calibri" w:cs="Calibri"/>
              </w:rPr>
            </w:pPr>
            <w:r w:rsidRPr="00791AFC">
              <w:rPr>
                <w:rFonts w:ascii="Calibri" w:hAnsi="Calibri" w:cs="Calibri"/>
              </w:rPr>
              <w:t>17</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219BB4A8" w14:textId="77777777" w:rsidR="008C6A24" w:rsidRPr="00791AFC" w:rsidRDefault="008C6A24" w:rsidP="00F556AF">
            <w:pPr>
              <w:suppressAutoHyphens w:val="0"/>
              <w:rPr>
                <w:rFonts w:ascii="Calibri" w:hAnsi="Calibri" w:cs="Calibri"/>
              </w:rPr>
            </w:pPr>
            <w:r w:rsidRPr="00791AFC">
              <w:rPr>
                <w:rFonts w:ascii="Calibri" w:hAnsi="Calibri" w:cs="Calibri"/>
              </w:rPr>
              <w:t>3000421545 - PROPIONATO DE FLUTICASONA 250 MCG (DISKUS)</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6D6E664C" w14:textId="77777777" w:rsidR="008C6A24" w:rsidRPr="00791AFC" w:rsidRDefault="008C6A24" w:rsidP="00F556AF">
            <w:pPr>
              <w:suppressAutoHyphens w:val="0"/>
              <w:jc w:val="center"/>
              <w:rPr>
                <w:rFonts w:ascii="Calibri" w:hAnsi="Calibri" w:cs="Calibri"/>
              </w:rPr>
            </w:pPr>
            <w:r w:rsidRPr="00791AFC">
              <w:rPr>
                <w:rFonts w:ascii="Calibri" w:hAnsi="Calibri" w:cs="Calibri"/>
              </w:rPr>
              <w:t>FRASCO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3F576693" w14:textId="77777777" w:rsidR="008C6A24" w:rsidRPr="00791AFC" w:rsidRDefault="008C6A24" w:rsidP="00F556AF">
            <w:pPr>
              <w:suppressAutoHyphens w:val="0"/>
              <w:jc w:val="center"/>
              <w:rPr>
                <w:rFonts w:ascii="Calibri" w:hAnsi="Calibri" w:cs="Calibri"/>
              </w:rPr>
            </w:pPr>
            <w:r w:rsidRPr="00791AFC">
              <w:rPr>
                <w:rFonts w:ascii="Calibri" w:hAnsi="Calibri" w:cs="Calibri"/>
              </w:rPr>
              <w:t>12</w:t>
            </w:r>
          </w:p>
        </w:tc>
      </w:tr>
      <w:tr w:rsidR="008C6A24" w:rsidRPr="00791AFC" w14:paraId="616D1B0E"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7D744D74" w14:textId="77777777" w:rsidR="008C6A24" w:rsidRPr="00791AFC" w:rsidRDefault="008C6A24" w:rsidP="00F556AF">
            <w:pPr>
              <w:suppressAutoHyphens w:val="0"/>
              <w:jc w:val="center"/>
              <w:rPr>
                <w:rFonts w:ascii="Calibri" w:hAnsi="Calibri" w:cs="Calibri"/>
              </w:rPr>
            </w:pPr>
            <w:r w:rsidRPr="00791AFC">
              <w:rPr>
                <w:rFonts w:ascii="Calibri" w:hAnsi="Calibri" w:cs="Calibri"/>
              </w:rPr>
              <w:t>18</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71CC6023" w14:textId="77777777" w:rsidR="008C6A24" w:rsidRPr="00791AFC" w:rsidRDefault="008C6A24" w:rsidP="00F556AF">
            <w:pPr>
              <w:suppressAutoHyphens w:val="0"/>
              <w:rPr>
                <w:rFonts w:ascii="Calibri" w:hAnsi="Calibri" w:cs="Calibri"/>
              </w:rPr>
            </w:pPr>
            <w:r w:rsidRPr="00791AFC">
              <w:rPr>
                <w:rFonts w:ascii="Calibri" w:hAnsi="Calibri" w:cs="Calibri"/>
              </w:rPr>
              <w:t>3000426499 - TIORIDAZINA 10 MG, CLORIDRATO DE</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48910870"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7EFD95E9" w14:textId="77777777" w:rsidR="008C6A24" w:rsidRPr="00791AFC" w:rsidRDefault="008C6A24" w:rsidP="00F556AF">
            <w:pPr>
              <w:suppressAutoHyphens w:val="0"/>
              <w:jc w:val="center"/>
              <w:rPr>
                <w:rFonts w:ascii="Calibri" w:hAnsi="Calibri" w:cs="Calibri"/>
              </w:rPr>
            </w:pPr>
            <w:r w:rsidRPr="00791AFC">
              <w:rPr>
                <w:rFonts w:ascii="Calibri" w:hAnsi="Calibri" w:cs="Calibri"/>
              </w:rPr>
              <w:t>720</w:t>
            </w:r>
          </w:p>
        </w:tc>
      </w:tr>
      <w:tr w:rsidR="008C6A24" w:rsidRPr="00791AFC" w14:paraId="40DA05A5"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31B3DB67" w14:textId="77777777" w:rsidR="008C6A24" w:rsidRPr="00791AFC" w:rsidRDefault="008C6A24" w:rsidP="00F556AF">
            <w:pPr>
              <w:suppressAutoHyphens w:val="0"/>
              <w:jc w:val="center"/>
              <w:rPr>
                <w:rFonts w:ascii="Calibri" w:hAnsi="Calibri" w:cs="Calibri"/>
              </w:rPr>
            </w:pPr>
            <w:r w:rsidRPr="00791AFC">
              <w:rPr>
                <w:rFonts w:ascii="Calibri" w:hAnsi="Calibri" w:cs="Calibri"/>
              </w:rPr>
              <w:t>19</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5BF4C6CC" w14:textId="77777777" w:rsidR="008C6A24" w:rsidRPr="00791AFC" w:rsidRDefault="008C6A24" w:rsidP="00F556AF">
            <w:pPr>
              <w:suppressAutoHyphens w:val="0"/>
              <w:rPr>
                <w:rFonts w:ascii="Calibri" w:hAnsi="Calibri" w:cs="Calibri"/>
              </w:rPr>
            </w:pPr>
            <w:r w:rsidRPr="00791AFC">
              <w:rPr>
                <w:rFonts w:ascii="Calibri" w:hAnsi="Calibri" w:cs="Calibri"/>
              </w:rPr>
              <w:t>3000124784 - TRIMETAZIDINA 80MG</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587B6BC8"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11E2B22C" w14:textId="77777777" w:rsidR="008C6A24" w:rsidRPr="00791AFC" w:rsidRDefault="008C6A24" w:rsidP="00F556AF">
            <w:pPr>
              <w:suppressAutoHyphens w:val="0"/>
              <w:jc w:val="center"/>
              <w:rPr>
                <w:rFonts w:ascii="Calibri" w:hAnsi="Calibri" w:cs="Calibri"/>
              </w:rPr>
            </w:pPr>
            <w:r w:rsidRPr="00791AFC">
              <w:rPr>
                <w:rFonts w:ascii="Calibri" w:hAnsi="Calibri" w:cs="Calibri"/>
              </w:rPr>
              <w:t>3500</w:t>
            </w:r>
          </w:p>
        </w:tc>
      </w:tr>
      <w:tr w:rsidR="008C6A24" w:rsidRPr="00791AFC" w14:paraId="59E34F0A" w14:textId="77777777" w:rsidTr="00C85189">
        <w:trPr>
          <w:trHeight w:val="509"/>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0717659C" w14:textId="77777777" w:rsidR="008C6A24" w:rsidRPr="00791AFC" w:rsidRDefault="008C6A24" w:rsidP="00F556AF">
            <w:pPr>
              <w:suppressAutoHyphens w:val="0"/>
              <w:jc w:val="center"/>
              <w:rPr>
                <w:rFonts w:ascii="Calibri" w:hAnsi="Calibri" w:cs="Calibri"/>
              </w:rPr>
            </w:pPr>
            <w:r w:rsidRPr="00791AFC">
              <w:rPr>
                <w:rFonts w:ascii="Calibri" w:hAnsi="Calibri" w:cs="Calibri"/>
              </w:rPr>
              <w:t>20</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27A1BCE8" w14:textId="77777777" w:rsidR="008C6A24" w:rsidRPr="00791AFC" w:rsidRDefault="008C6A24" w:rsidP="00F556AF">
            <w:pPr>
              <w:suppressAutoHyphens w:val="0"/>
              <w:rPr>
                <w:rFonts w:ascii="Calibri" w:hAnsi="Calibri" w:cs="Calibri"/>
              </w:rPr>
            </w:pPr>
            <w:r w:rsidRPr="00791AFC">
              <w:rPr>
                <w:rFonts w:ascii="Calibri" w:hAnsi="Calibri" w:cs="Calibri"/>
              </w:rPr>
              <w:t>3080800092 - FORMULA INFANTIL DE SEGUIMENTO PARA LACTENTES, COM DHA E ARA E NUCLEOTIDEOS, DE 01 À 06 MESES - LATA 800G (TIPO NAN COMFOR 1)</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02D8E2B5" w14:textId="77777777" w:rsidR="008C6A24" w:rsidRPr="00791AFC" w:rsidRDefault="008C6A24" w:rsidP="00F556AF">
            <w:pPr>
              <w:suppressAutoHyphens w:val="0"/>
              <w:jc w:val="center"/>
              <w:rPr>
                <w:rFonts w:ascii="Calibri" w:hAnsi="Calibri" w:cs="Calibri"/>
              </w:rPr>
            </w:pPr>
            <w:r w:rsidRPr="00791AFC">
              <w:rPr>
                <w:rFonts w:ascii="Calibri" w:hAnsi="Calibri" w:cs="Calibri"/>
              </w:rPr>
              <w:t>LATA</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557DE5BC" w14:textId="77777777" w:rsidR="008C6A24" w:rsidRPr="00791AFC" w:rsidRDefault="008C6A24" w:rsidP="00F556AF">
            <w:pPr>
              <w:suppressAutoHyphens w:val="0"/>
              <w:jc w:val="center"/>
              <w:rPr>
                <w:rFonts w:ascii="Calibri" w:hAnsi="Calibri" w:cs="Calibri"/>
              </w:rPr>
            </w:pPr>
            <w:r w:rsidRPr="00791AFC">
              <w:rPr>
                <w:rFonts w:ascii="Calibri" w:hAnsi="Calibri" w:cs="Calibri"/>
              </w:rPr>
              <w:t>200</w:t>
            </w:r>
          </w:p>
        </w:tc>
      </w:tr>
      <w:tr w:rsidR="008C6A24" w:rsidRPr="00791AFC" w14:paraId="7A754102"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005C1924" w14:textId="77777777" w:rsidR="008C6A24" w:rsidRPr="00791AFC" w:rsidRDefault="008C6A24" w:rsidP="00F556AF">
            <w:pPr>
              <w:suppressAutoHyphens w:val="0"/>
              <w:jc w:val="center"/>
              <w:rPr>
                <w:rFonts w:ascii="Calibri" w:hAnsi="Calibri" w:cs="Calibri"/>
              </w:rPr>
            </w:pPr>
            <w:r w:rsidRPr="00791AFC">
              <w:rPr>
                <w:rFonts w:ascii="Calibri" w:hAnsi="Calibri" w:cs="Calibri"/>
              </w:rPr>
              <w:t>21</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683D19C5" w14:textId="77777777" w:rsidR="008C6A24" w:rsidRPr="00791AFC" w:rsidRDefault="008C6A24" w:rsidP="00F556AF">
            <w:pPr>
              <w:suppressAutoHyphens w:val="0"/>
              <w:rPr>
                <w:rFonts w:ascii="Calibri" w:hAnsi="Calibri" w:cs="Calibri"/>
              </w:rPr>
            </w:pPr>
            <w:r w:rsidRPr="00791AFC">
              <w:rPr>
                <w:rFonts w:ascii="Calibri" w:hAnsi="Calibri" w:cs="Calibri"/>
              </w:rPr>
              <w:t>3000001994 - EPLERENONA 25MG - COMPRIMIDOS</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0B129468"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62D4029E" w14:textId="77777777" w:rsidR="008C6A24" w:rsidRPr="00791AFC" w:rsidRDefault="008C6A24" w:rsidP="00F556AF">
            <w:pPr>
              <w:suppressAutoHyphens w:val="0"/>
              <w:jc w:val="center"/>
              <w:rPr>
                <w:rFonts w:ascii="Calibri" w:hAnsi="Calibri" w:cs="Calibri"/>
              </w:rPr>
            </w:pPr>
            <w:r w:rsidRPr="00791AFC">
              <w:rPr>
                <w:rFonts w:ascii="Calibri" w:hAnsi="Calibri" w:cs="Calibri"/>
              </w:rPr>
              <w:t>72</w:t>
            </w:r>
          </w:p>
        </w:tc>
      </w:tr>
      <w:tr w:rsidR="008C6A24" w:rsidRPr="00791AFC" w14:paraId="44A81800"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7F4BF337" w14:textId="77777777" w:rsidR="008C6A24" w:rsidRPr="00791AFC" w:rsidRDefault="008C6A24" w:rsidP="00F556AF">
            <w:pPr>
              <w:suppressAutoHyphens w:val="0"/>
              <w:jc w:val="center"/>
              <w:rPr>
                <w:rFonts w:ascii="Calibri" w:hAnsi="Calibri" w:cs="Calibri"/>
              </w:rPr>
            </w:pPr>
            <w:r w:rsidRPr="00791AFC">
              <w:rPr>
                <w:rFonts w:ascii="Calibri" w:hAnsi="Calibri" w:cs="Calibri"/>
              </w:rPr>
              <w:t>22</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1FBE912C" w14:textId="77777777" w:rsidR="008C6A24" w:rsidRPr="00791AFC" w:rsidRDefault="008C6A24" w:rsidP="00F556AF">
            <w:pPr>
              <w:suppressAutoHyphens w:val="0"/>
              <w:rPr>
                <w:rFonts w:ascii="Calibri" w:hAnsi="Calibri" w:cs="Calibri"/>
              </w:rPr>
            </w:pPr>
            <w:r w:rsidRPr="00791AFC">
              <w:rPr>
                <w:rFonts w:ascii="Calibri" w:hAnsi="Calibri" w:cs="Calibri"/>
              </w:rPr>
              <w:t>3000801885 - MECOBALAMINA 1000MCG - COMPRIMIDOS</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6CD41920"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1FD4E028" w14:textId="77777777" w:rsidR="008C6A24" w:rsidRPr="00791AFC" w:rsidRDefault="008C6A24" w:rsidP="00F556AF">
            <w:pPr>
              <w:suppressAutoHyphens w:val="0"/>
              <w:jc w:val="center"/>
              <w:rPr>
                <w:rFonts w:ascii="Calibri" w:hAnsi="Calibri" w:cs="Calibri"/>
              </w:rPr>
            </w:pPr>
            <w:r w:rsidRPr="00791AFC">
              <w:rPr>
                <w:rFonts w:ascii="Calibri" w:hAnsi="Calibri" w:cs="Calibri"/>
              </w:rPr>
              <w:t>720</w:t>
            </w:r>
          </w:p>
        </w:tc>
      </w:tr>
      <w:tr w:rsidR="008C6A24" w:rsidRPr="00791AFC" w14:paraId="27C56B44" w14:textId="77777777" w:rsidTr="00C85189">
        <w:trPr>
          <w:trHeight w:val="521"/>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7FAD9E0C" w14:textId="77777777" w:rsidR="008C6A24" w:rsidRPr="00791AFC" w:rsidRDefault="008C6A24" w:rsidP="00F556AF">
            <w:pPr>
              <w:suppressAutoHyphens w:val="0"/>
              <w:jc w:val="center"/>
              <w:rPr>
                <w:rFonts w:ascii="Calibri" w:hAnsi="Calibri" w:cs="Calibri"/>
              </w:rPr>
            </w:pPr>
            <w:r w:rsidRPr="00791AFC">
              <w:rPr>
                <w:rFonts w:ascii="Calibri" w:hAnsi="Calibri" w:cs="Calibri"/>
              </w:rPr>
              <w:t>23</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429541B3" w14:textId="77777777" w:rsidR="008C6A24" w:rsidRPr="00791AFC" w:rsidRDefault="008C6A24" w:rsidP="00F556AF">
            <w:pPr>
              <w:suppressAutoHyphens w:val="0"/>
              <w:rPr>
                <w:rFonts w:ascii="Calibri" w:hAnsi="Calibri" w:cs="Calibri"/>
              </w:rPr>
            </w:pPr>
            <w:r w:rsidRPr="00791AFC">
              <w:rPr>
                <w:rFonts w:ascii="Calibri" w:hAnsi="Calibri" w:cs="Calibri"/>
              </w:rPr>
              <w:t>3080454772 - COMPOSTO A BASE DE PROTEINA ISOLADA DE SOJA, SEM PROTEINAS LACTEAS E GLUTEN - LATA 800G (TIPO MILNUTRI SOY) -</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730635EF" w14:textId="77777777" w:rsidR="008C6A24" w:rsidRPr="00791AFC" w:rsidRDefault="008C6A24" w:rsidP="00F556AF">
            <w:pPr>
              <w:suppressAutoHyphens w:val="0"/>
              <w:jc w:val="center"/>
              <w:rPr>
                <w:rFonts w:ascii="Calibri" w:hAnsi="Calibri" w:cs="Calibri"/>
              </w:rPr>
            </w:pPr>
            <w:r w:rsidRPr="00791AFC">
              <w:rPr>
                <w:rFonts w:ascii="Calibri" w:hAnsi="Calibri" w:cs="Calibri"/>
              </w:rPr>
              <w:t>LATA</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504FFDB8" w14:textId="77777777" w:rsidR="008C6A24" w:rsidRPr="00791AFC" w:rsidRDefault="008C6A24" w:rsidP="00F556AF">
            <w:pPr>
              <w:suppressAutoHyphens w:val="0"/>
              <w:jc w:val="center"/>
              <w:rPr>
                <w:rFonts w:ascii="Calibri" w:hAnsi="Calibri" w:cs="Calibri"/>
              </w:rPr>
            </w:pPr>
            <w:r w:rsidRPr="00791AFC">
              <w:rPr>
                <w:rFonts w:ascii="Calibri" w:hAnsi="Calibri" w:cs="Calibri"/>
              </w:rPr>
              <w:t>200</w:t>
            </w:r>
          </w:p>
        </w:tc>
      </w:tr>
      <w:tr w:rsidR="008C6A24" w:rsidRPr="00791AFC" w14:paraId="38F61112"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5BB0C700" w14:textId="77777777" w:rsidR="008C6A24" w:rsidRPr="00791AFC" w:rsidRDefault="008C6A24" w:rsidP="00F556AF">
            <w:pPr>
              <w:suppressAutoHyphens w:val="0"/>
              <w:jc w:val="center"/>
              <w:rPr>
                <w:rFonts w:ascii="Calibri" w:hAnsi="Calibri" w:cs="Calibri"/>
              </w:rPr>
            </w:pPr>
            <w:r w:rsidRPr="00791AFC">
              <w:rPr>
                <w:rFonts w:ascii="Calibri" w:hAnsi="Calibri" w:cs="Calibri"/>
              </w:rPr>
              <w:t>24</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27CF26CA" w14:textId="77777777" w:rsidR="008C6A24" w:rsidRPr="00791AFC" w:rsidRDefault="008C6A24" w:rsidP="00F556AF">
            <w:pPr>
              <w:suppressAutoHyphens w:val="0"/>
              <w:rPr>
                <w:rFonts w:ascii="Calibri" w:hAnsi="Calibri" w:cs="Calibri"/>
              </w:rPr>
            </w:pPr>
            <w:r w:rsidRPr="00791AFC">
              <w:rPr>
                <w:rFonts w:ascii="Calibri" w:hAnsi="Calibri" w:cs="Calibri"/>
              </w:rPr>
              <w:t>3000210033 - ENCORAFENIBE 75MG - CAPSULAS</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510FDA6A" w14:textId="77777777" w:rsidR="008C6A24" w:rsidRPr="00791AFC" w:rsidRDefault="008C6A24" w:rsidP="00F556AF">
            <w:pPr>
              <w:suppressAutoHyphens w:val="0"/>
              <w:jc w:val="center"/>
              <w:rPr>
                <w:rFonts w:ascii="Calibri" w:hAnsi="Calibri" w:cs="Calibri"/>
              </w:rPr>
            </w:pPr>
            <w:r w:rsidRPr="00791AFC">
              <w:rPr>
                <w:rFonts w:ascii="Calibri" w:hAnsi="Calibri" w:cs="Calibri"/>
              </w:rPr>
              <w:t>CAPSULA</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683AF5D6" w14:textId="77777777" w:rsidR="008C6A24" w:rsidRPr="00791AFC" w:rsidRDefault="008C6A24" w:rsidP="00F556AF">
            <w:pPr>
              <w:suppressAutoHyphens w:val="0"/>
              <w:jc w:val="center"/>
              <w:rPr>
                <w:rFonts w:ascii="Calibri" w:hAnsi="Calibri" w:cs="Calibri"/>
              </w:rPr>
            </w:pPr>
            <w:r w:rsidRPr="00791AFC">
              <w:rPr>
                <w:rFonts w:ascii="Calibri" w:hAnsi="Calibri" w:cs="Calibri"/>
              </w:rPr>
              <w:t>1440</w:t>
            </w:r>
          </w:p>
        </w:tc>
      </w:tr>
      <w:tr w:rsidR="008C6A24" w:rsidRPr="00791AFC" w14:paraId="0F94AE63"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52F9C2D1" w14:textId="77777777" w:rsidR="008C6A24" w:rsidRPr="00791AFC" w:rsidRDefault="008C6A24" w:rsidP="00F556AF">
            <w:pPr>
              <w:suppressAutoHyphens w:val="0"/>
              <w:jc w:val="center"/>
              <w:rPr>
                <w:rFonts w:ascii="Calibri" w:hAnsi="Calibri" w:cs="Calibri"/>
              </w:rPr>
            </w:pPr>
            <w:r w:rsidRPr="00791AFC">
              <w:rPr>
                <w:rFonts w:ascii="Calibri" w:hAnsi="Calibri" w:cs="Calibri"/>
              </w:rPr>
              <w:t>25</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52B3BF9D" w14:textId="77777777" w:rsidR="008C6A24" w:rsidRPr="00791AFC" w:rsidRDefault="008C6A24" w:rsidP="00F556AF">
            <w:pPr>
              <w:suppressAutoHyphens w:val="0"/>
              <w:rPr>
                <w:rFonts w:ascii="Calibri" w:hAnsi="Calibri" w:cs="Calibri"/>
              </w:rPr>
            </w:pPr>
            <w:r w:rsidRPr="00791AFC">
              <w:rPr>
                <w:rFonts w:ascii="Calibri" w:hAnsi="Calibri" w:cs="Calibri"/>
              </w:rPr>
              <w:t>3001800354 - VITAMINA D 1000UI - COMPRIMIDOS</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54CAD542"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04641C0C" w14:textId="77777777" w:rsidR="008C6A24" w:rsidRPr="00791AFC" w:rsidRDefault="008C6A24" w:rsidP="00F556AF">
            <w:pPr>
              <w:suppressAutoHyphens w:val="0"/>
              <w:jc w:val="center"/>
              <w:rPr>
                <w:rFonts w:ascii="Calibri" w:hAnsi="Calibri" w:cs="Calibri"/>
              </w:rPr>
            </w:pPr>
            <w:r w:rsidRPr="00791AFC">
              <w:rPr>
                <w:rFonts w:ascii="Calibri" w:hAnsi="Calibri" w:cs="Calibri"/>
              </w:rPr>
              <w:t>9000</w:t>
            </w:r>
          </w:p>
        </w:tc>
      </w:tr>
      <w:tr w:rsidR="008C6A24" w:rsidRPr="00791AFC" w14:paraId="373914F1" w14:textId="77777777" w:rsidTr="00C85189">
        <w:trPr>
          <w:trHeight w:val="309"/>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55F2BE04" w14:textId="77777777" w:rsidR="008C6A24" w:rsidRPr="00791AFC" w:rsidRDefault="008C6A24" w:rsidP="00F556AF">
            <w:pPr>
              <w:suppressAutoHyphens w:val="0"/>
              <w:jc w:val="center"/>
              <w:rPr>
                <w:rFonts w:ascii="Calibri" w:hAnsi="Calibri" w:cs="Calibri"/>
              </w:rPr>
            </w:pPr>
            <w:r w:rsidRPr="00791AFC">
              <w:rPr>
                <w:rFonts w:ascii="Calibri" w:hAnsi="Calibri" w:cs="Calibri"/>
              </w:rPr>
              <w:t>26</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5C70862E" w14:textId="77777777" w:rsidR="008C6A24" w:rsidRPr="00791AFC" w:rsidRDefault="008C6A24" w:rsidP="00F556AF">
            <w:pPr>
              <w:suppressAutoHyphens w:val="0"/>
              <w:rPr>
                <w:rFonts w:ascii="Calibri" w:hAnsi="Calibri" w:cs="Calibri"/>
              </w:rPr>
            </w:pPr>
            <w:r w:rsidRPr="00791AFC">
              <w:rPr>
                <w:rFonts w:ascii="Calibri" w:hAnsi="Calibri" w:cs="Calibri"/>
              </w:rPr>
              <w:t>3000905008 - BUPRENORFINA 10MG - ADESIVO TRANSDÉRMICO</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63D86DAC" w14:textId="77777777" w:rsidR="008C6A24" w:rsidRPr="00791AFC" w:rsidRDefault="008C6A24" w:rsidP="00F556AF">
            <w:pPr>
              <w:suppressAutoHyphens w:val="0"/>
              <w:jc w:val="center"/>
              <w:rPr>
                <w:rFonts w:ascii="Calibri" w:hAnsi="Calibri" w:cs="Calibri"/>
              </w:rPr>
            </w:pPr>
            <w:r w:rsidRPr="00791AFC">
              <w:rPr>
                <w:rFonts w:ascii="Calibri" w:hAnsi="Calibri" w:cs="Calibri"/>
              </w:rPr>
              <w:t>UNIDADE</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00F44CF5" w14:textId="77777777" w:rsidR="008C6A24" w:rsidRPr="00791AFC" w:rsidRDefault="008C6A24" w:rsidP="00F556AF">
            <w:pPr>
              <w:suppressAutoHyphens w:val="0"/>
              <w:jc w:val="center"/>
              <w:rPr>
                <w:rFonts w:ascii="Calibri" w:hAnsi="Calibri" w:cs="Calibri"/>
              </w:rPr>
            </w:pPr>
            <w:r w:rsidRPr="00791AFC">
              <w:rPr>
                <w:rFonts w:ascii="Calibri" w:hAnsi="Calibri" w:cs="Calibri"/>
              </w:rPr>
              <w:t>312</w:t>
            </w:r>
          </w:p>
        </w:tc>
      </w:tr>
      <w:tr w:rsidR="008C6A24" w:rsidRPr="00791AFC" w14:paraId="0E37A8D8" w14:textId="77777777" w:rsidTr="00C85189">
        <w:trPr>
          <w:trHeight w:val="286"/>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23E53566" w14:textId="77777777" w:rsidR="008C6A24" w:rsidRPr="00791AFC" w:rsidRDefault="008C6A24" w:rsidP="00F556AF">
            <w:pPr>
              <w:suppressAutoHyphens w:val="0"/>
              <w:jc w:val="center"/>
              <w:rPr>
                <w:rFonts w:ascii="Calibri" w:hAnsi="Calibri" w:cs="Calibri"/>
              </w:rPr>
            </w:pPr>
            <w:r w:rsidRPr="00791AFC">
              <w:rPr>
                <w:rFonts w:ascii="Calibri" w:hAnsi="Calibri" w:cs="Calibri"/>
              </w:rPr>
              <w:t>27</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2B3E52D0" w14:textId="77777777" w:rsidR="008C6A24" w:rsidRPr="00791AFC" w:rsidRDefault="008C6A24" w:rsidP="00F556AF">
            <w:pPr>
              <w:suppressAutoHyphens w:val="0"/>
              <w:rPr>
                <w:rFonts w:ascii="Calibri" w:hAnsi="Calibri" w:cs="Calibri"/>
              </w:rPr>
            </w:pPr>
            <w:r w:rsidRPr="00791AFC">
              <w:rPr>
                <w:rFonts w:ascii="Calibri" w:hAnsi="Calibri" w:cs="Calibri"/>
              </w:rPr>
              <w:t>3000301716 - CLORIDRATO DE NALTREXONA 50MG (TIPO REVIA)</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10FBB75A"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23B5BD9B" w14:textId="77777777" w:rsidR="008C6A24" w:rsidRPr="00791AFC" w:rsidRDefault="008C6A24" w:rsidP="00F556AF">
            <w:pPr>
              <w:suppressAutoHyphens w:val="0"/>
              <w:jc w:val="center"/>
              <w:rPr>
                <w:rFonts w:ascii="Calibri" w:hAnsi="Calibri" w:cs="Calibri"/>
              </w:rPr>
            </w:pPr>
            <w:r w:rsidRPr="00791AFC">
              <w:rPr>
                <w:rFonts w:ascii="Calibri" w:hAnsi="Calibri" w:cs="Calibri"/>
              </w:rPr>
              <w:t>2200</w:t>
            </w:r>
          </w:p>
        </w:tc>
      </w:tr>
      <w:tr w:rsidR="008C6A24" w:rsidRPr="00791AFC" w14:paraId="0771258B" w14:textId="77777777" w:rsidTr="00C85189">
        <w:trPr>
          <w:trHeight w:val="262"/>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08552F87" w14:textId="77777777" w:rsidR="008C6A24" w:rsidRPr="00791AFC" w:rsidRDefault="008C6A24" w:rsidP="00F556AF">
            <w:pPr>
              <w:suppressAutoHyphens w:val="0"/>
              <w:jc w:val="center"/>
              <w:rPr>
                <w:rFonts w:ascii="Calibri" w:hAnsi="Calibri" w:cs="Calibri"/>
              </w:rPr>
            </w:pPr>
            <w:r w:rsidRPr="00791AFC">
              <w:rPr>
                <w:rFonts w:ascii="Calibri" w:hAnsi="Calibri" w:cs="Calibri"/>
              </w:rPr>
              <w:t>28</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470D0557" w14:textId="77777777" w:rsidR="008C6A24" w:rsidRPr="00791AFC" w:rsidRDefault="008C6A24" w:rsidP="00F556AF">
            <w:pPr>
              <w:suppressAutoHyphens w:val="0"/>
              <w:rPr>
                <w:rFonts w:ascii="Calibri" w:hAnsi="Calibri" w:cs="Calibri"/>
              </w:rPr>
            </w:pPr>
            <w:r w:rsidRPr="00791AFC">
              <w:rPr>
                <w:rFonts w:ascii="Calibri" w:hAnsi="Calibri" w:cs="Calibri"/>
                <w:sz w:val="18"/>
              </w:rPr>
              <w:t>3000700008 - ARIPIPRAZOL 1MG/ML SUSPENSÃO ORAL - FRASCO 150ML</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5992B664" w14:textId="77777777" w:rsidR="008C6A24" w:rsidRPr="00791AFC" w:rsidRDefault="008C6A24" w:rsidP="00F556AF">
            <w:pPr>
              <w:suppressAutoHyphens w:val="0"/>
              <w:jc w:val="center"/>
              <w:rPr>
                <w:rFonts w:ascii="Calibri" w:hAnsi="Calibri" w:cs="Calibri"/>
              </w:rPr>
            </w:pPr>
            <w:r w:rsidRPr="00791AFC">
              <w:rPr>
                <w:rFonts w:ascii="Calibri" w:hAnsi="Calibri" w:cs="Calibri"/>
              </w:rPr>
              <w:t>FRASCO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6C6C07B9" w14:textId="77777777" w:rsidR="008C6A24" w:rsidRPr="00791AFC" w:rsidRDefault="008C6A24" w:rsidP="00F556AF">
            <w:pPr>
              <w:suppressAutoHyphens w:val="0"/>
              <w:jc w:val="center"/>
              <w:rPr>
                <w:rFonts w:ascii="Calibri" w:hAnsi="Calibri" w:cs="Calibri"/>
              </w:rPr>
            </w:pPr>
            <w:r w:rsidRPr="00791AFC">
              <w:rPr>
                <w:rFonts w:ascii="Calibri" w:hAnsi="Calibri" w:cs="Calibri"/>
              </w:rPr>
              <w:t>200</w:t>
            </w:r>
          </w:p>
        </w:tc>
      </w:tr>
      <w:tr w:rsidR="008C6A24" w:rsidRPr="00791AFC" w14:paraId="19E37000"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1AB9F72D" w14:textId="77777777" w:rsidR="008C6A24" w:rsidRPr="00791AFC" w:rsidRDefault="008C6A24" w:rsidP="00F556AF">
            <w:pPr>
              <w:suppressAutoHyphens w:val="0"/>
              <w:jc w:val="center"/>
              <w:rPr>
                <w:rFonts w:ascii="Calibri" w:hAnsi="Calibri" w:cs="Calibri"/>
              </w:rPr>
            </w:pPr>
            <w:r w:rsidRPr="00791AFC">
              <w:rPr>
                <w:rFonts w:ascii="Calibri" w:hAnsi="Calibri" w:cs="Calibri"/>
              </w:rPr>
              <w:t>29</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6B4C3D3B" w14:textId="77777777" w:rsidR="008C6A24" w:rsidRPr="00791AFC" w:rsidRDefault="008C6A24" w:rsidP="00F556AF">
            <w:pPr>
              <w:suppressAutoHyphens w:val="0"/>
              <w:rPr>
                <w:rFonts w:ascii="Calibri" w:hAnsi="Calibri" w:cs="Calibri"/>
              </w:rPr>
            </w:pPr>
            <w:r w:rsidRPr="00791AFC">
              <w:rPr>
                <w:rFonts w:ascii="Calibri" w:hAnsi="Calibri" w:cs="Calibri"/>
              </w:rPr>
              <w:t>3000222210 - ESOMEPRAZOL MAGNESIO 20 MG</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66D5F000" w14:textId="77777777" w:rsidR="008C6A24" w:rsidRPr="00791AFC" w:rsidRDefault="008C6A24" w:rsidP="00F556AF">
            <w:pPr>
              <w:suppressAutoHyphens w:val="0"/>
              <w:jc w:val="center"/>
              <w:rPr>
                <w:rFonts w:ascii="Calibri" w:hAnsi="Calibri" w:cs="Calibri"/>
              </w:rPr>
            </w:pPr>
            <w:r w:rsidRPr="00791AFC">
              <w:rPr>
                <w:rFonts w:ascii="Calibri" w:hAnsi="Calibri" w:cs="Calibri"/>
              </w:rPr>
              <w:t>CAPSULA</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38651BAC" w14:textId="77777777" w:rsidR="008C6A24" w:rsidRPr="00791AFC" w:rsidRDefault="008C6A24" w:rsidP="00F556AF">
            <w:pPr>
              <w:suppressAutoHyphens w:val="0"/>
              <w:jc w:val="center"/>
              <w:rPr>
                <w:rFonts w:ascii="Calibri" w:hAnsi="Calibri" w:cs="Calibri"/>
              </w:rPr>
            </w:pPr>
            <w:r w:rsidRPr="00791AFC">
              <w:rPr>
                <w:rFonts w:ascii="Calibri" w:hAnsi="Calibri" w:cs="Calibri"/>
              </w:rPr>
              <w:t>20000</w:t>
            </w:r>
          </w:p>
        </w:tc>
      </w:tr>
      <w:tr w:rsidR="008C6A24" w:rsidRPr="00791AFC" w14:paraId="23AD5301"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454C73A9" w14:textId="77777777" w:rsidR="008C6A24" w:rsidRPr="00791AFC" w:rsidRDefault="008C6A24" w:rsidP="00F556AF">
            <w:pPr>
              <w:suppressAutoHyphens w:val="0"/>
              <w:jc w:val="center"/>
              <w:rPr>
                <w:rFonts w:ascii="Calibri" w:hAnsi="Calibri" w:cs="Calibri"/>
              </w:rPr>
            </w:pPr>
            <w:r w:rsidRPr="00791AFC">
              <w:rPr>
                <w:rFonts w:ascii="Calibri" w:hAnsi="Calibri" w:cs="Calibri"/>
              </w:rPr>
              <w:t>30</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20FDF50F" w14:textId="77777777" w:rsidR="008C6A24" w:rsidRPr="00791AFC" w:rsidRDefault="008C6A24" w:rsidP="00F556AF">
            <w:pPr>
              <w:suppressAutoHyphens w:val="0"/>
              <w:rPr>
                <w:rFonts w:ascii="Calibri" w:hAnsi="Calibri" w:cs="Calibri"/>
              </w:rPr>
            </w:pPr>
            <w:r w:rsidRPr="00791AFC">
              <w:rPr>
                <w:rFonts w:ascii="Calibri" w:hAnsi="Calibri" w:cs="Calibri"/>
              </w:rPr>
              <w:t>3000054281 - EVOLOCUMABE 140MG/ML - (TIPO REPATHA)</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49AF120C" w14:textId="77777777" w:rsidR="008C6A24" w:rsidRPr="00791AFC" w:rsidRDefault="008C6A24" w:rsidP="00F556AF">
            <w:pPr>
              <w:suppressAutoHyphens w:val="0"/>
              <w:jc w:val="center"/>
              <w:rPr>
                <w:rFonts w:ascii="Calibri" w:hAnsi="Calibri" w:cs="Calibri"/>
              </w:rPr>
            </w:pPr>
            <w:r w:rsidRPr="00791AFC">
              <w:rPr>
                <w:rFonts w:ascii="Calibri" w:hAnsi="Calibri" w:cs="Calibri"/>
              </w:rPr>
              <w:t>SERINGA</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5C5428C7" w14:textId="77777777" w:rsidR="008C6A24" w:rsidRPr="00791AFC" w:rsidRDefault="008C6A24" w:rsidP="00F556AF">
            <w:pPr>
              <w:suppressAutoHyphens w:val="0"/>
              <w:jc w:val="center"/>
              <w:rPr>
                <w:rFonts w:ascii="Calibri" w:hAnsi="Calibri" w:cs="Calibri"/>
              </w:rPr>
            </w:pPr>
            <w:r w:rsidRPr="00791AFC">
              <w:rPr>
                <w:rFonts w:ascii="Calibri" w:hAnsi="Calibri" w:cs="Calibri"/>
              </w:rPr>
              <w:t>48</w:t>
            </w:r>
          </w:p>
        </w:tc>
      </w:tr>
      <w:tr w:rsidR="008C6A24" w:rsidRPr="00791AFC" w14:paraId="2CADDDF0"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4B5618BE" w14:textId="77777777" w:rsidR="008C6A24" w:rsidRPr="00791AFC" w:rsidRDefault="008C6A24" w:rsidP="00F556AF">
            <w:pPr>
              <w:suppressAutoHyphens w:val="0"/>
              <w:jc w:val="center"/>
              <w:rPr>
                <w:rFonts w:ascii="Calibri" w:hAnsi="Calibri" w:cs="Calibri"/>
              </w:rPr>
            </w:pPr>
            <w:r w:rsidRPr="00791AFC">
              <w:rPr>
                <w:rFonts w:ascii="Calibri" w:hAnsi="Calibri" w:cs="Calibri"/>
              </w:rPr>
              <w:t>31</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41000086" w14:textId="77777777" w:rsidR="008C6A24" w:rsidRPr="00791AFC" w:rsidRDefault="008C6A24" w:rsidP="00F556AF">
            <w:pPr>
              <w:suppressAutoHyphens w:val="0"/>
              <w:rPr>
                <w:rFonts w:ascii="Calibri" w:hAnsi="Calibri" w:cs="Calibri"/>
              </w:rPr>
            </w:pPr>
            <w:r w:rsidRPr="00791AFC">
              <w:rPr>
                <w:rFonts w:ascii="Calibri" w:hAnsi="Calibri" w:cs="Calibri"/>
              </w:rPr>
              <w:t>3001001910 - FAMPRIDINA 10 MG (TIPO FAMPYRA)</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3820E3CE"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60D0287B" w14:textId="77777777" w:rsidR="008C6A24" w:rsidRPr="00791AFC" w:rsidRDefault="008C6A24" w:rsidP="00F556AF">
            <w:pPr>
              <w:suppressAutoHyphens w:val="0"/>
              <w:jc w:val="center"/>
              <w:rPr>
                <w:rFonts w:ascii="Calibri" w:hAnsi="Calibri" w:cs="Calibri"/>
              </w:rPr>
            </w:pPr>
            <w:r w:rsidRPr="00791AFC">
              <w:rPr>
                <w:rFonts w:ascii="Calibri" w:hAnsi="Calibri" w:cs="Calibri"/>
              </w:rPr>
              <w:t>1440</w:t>
            </w:r>
          </w:p>
        </w:tc>
      </w:tr>
      <w:tr w:rsidR="008C6A24" w:rsidRPr="00791AFC" w14:paraId="3FFD3176"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2527FF34" w14:textId="77777777" w:rsidR="008C6A24" w:rsidRPr="00791AFC" w:rsidRDefault="008C6A24" w:rsidP="00F556AF">
            <w:pPr>
              <w:suppressAutoHyphens w:val="0"/>
              <w:jc w:val="center"/>
              <w:rPr>
                <w:rFonts w:ascii="Calibri" w:hAnsi="Calibri" w:cs="Calibri"/>
              </w:rPr>
            </w:pPr>
            <w:r w:rsidRPr="00791AFC">
              <w:rPr>
                <w:rFonts w:ascii="Calibri" w:hAnsi="Calibri" w:cs="Calibri"/>
              </w:rPr>
              <w:t>32</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0A763E84" w14:textId="77777777" w:rsidR="008C6A24" w:rsidRPr="00791AFC" w:rsidRDefault="008C6A24" w:rsidP="00F556AF">
            <w:pPr>
              <w:suppressAutoHyphens w:val="0"/>
              <w:rPr>
                <w:rFonts w:ascii="Calibri" w:hAnsi="Calibri" w:cs="Calibri"/>
              </w:rPr>
            </w:pPr>
            <w:r w:rsidRPr="00791AFC">
              <w:rPr>
                <w:rFonts w:ascii="Calibri" w:hAnsi="Calibri" w:cs="Calibri"/>
              </w:rPr>
              <w:t>3003005006 - FLUNITRAZEPAM 1 MG</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75491282"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0F580D26" w14:textId="77777777" w:rsidR="008C6A24" w:rsidRPr="00791AFC" w:rsidRDefault="008C6A24" w:rsidP="00F556AF">
            <w:pPr>
              <w:suppressAutoHyphens w:val="0"/>
              <w:jc w:val="center"/>
              <w:rPr>
                <w:rFonts w:ascii="Calibri" w:hAnsi="Calibri" w:cs="Calibri"/>
              </w:rPr>
            </w:pPr>
            <w:r w:rsidRPr="00791AFC">
              <w:rPr>
                <w:rFonts w:ascii="Calibri" w:hAnsi="Calibri" w:cs="Calibri"/>
              </w:rPr>
              <w:t>2160</w:t>
            </w:r>
          </w:p>
        </w:tc>
      </w:tr>
      <w:tr w:rsidR="008C6A24" w:rsidRPr="00791AFC" w14:paraId="2E672F9A"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6F5F60B8" w14:textId="77777777" w:rsidR="008C6A24" w:rsidRPr="00791AFC" w:rsidRDefault="008C6A24" w:rsidP="00F556AF">
            <w:pPr>
              <w:suppressAutoHyphens w:val="0"/>
              <w:jc w:val="center"/>
              <w:rPr>
                <w:rFonts w:ascii="Calibri" w:hAnsi="Calibri" w:cs="Calibri"/>
              </w:rPr>
            </w:pPr>
            <w:r w:rsidRPr="00791AFC">
              <w:rPr>
                <w:rFonts w:ascii="Calibri" w:hAnsi="Calibri" w:cs="Calibri"/>
              </w:rPr>
              <w:t>33</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390E5F6A" w14:textId="77777777" w:rsidR="008C6A24" w:rsidRPr="00791AFC" w:rsidRDefault="008C6A24" w:rsidP="00F556AF">
            <w:pPr>
              <w:suppressAutoHyphens w:val="0"/>
              <w:rPr>
                <w:rFonts w:ascii="Calibri" w:hAnsi="Calibri" w:cs="Calibri"/>
              </w:rPr>
            </w:pPr>
            <w:r w:rsidRPr="00791AFC">
              <w:rPr>
                <w:rFonts w:ascii="Calibri" w:hAnsi="Calibri" w:cs="Calibri"/>
              </w:rPr>
              <w:t>3000076004 - FLURAZEPAM 30 MG</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776F46FD"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03033DD1" w14:textId="77777777" w:rsidR="008C6A24" w:rsidRPr="00791AFC" w:rsidRDefault="008C6A24" w:rsidP="00F556AF">
            <w:pPr>
              <w:suppressAutoHyphens w:val="0"/>
              <w:jc w:val="center"/>
              <w:rPr>
                <w:rFonts w:ascii="Calibri" w:hAnsi="Calibri" w:cs="Calibri"/>
              </w:rPr>
            </w:pPr>
            <w:r w:rsidRPr="00791AFC">
              <w:rPr>
                <w:rFonts w:ascii="Calibri" w:hAnsi="Calibri" w:cs="Calibri"/>
              </w:rPr>
              <w:t>720</w:t>
            </w:r>
          </w:p>
        </w:tc>
      </w:tr>
      <w:tr w:rsidR="008C6A24" w:rsidRPr="00791AFC" w14:paraId="44E2CAFC" w14:textId="77777777" w:rsidTr="00C85189">
        <w:trPr>
          <w:trHeight w:val="444"/>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4799F506" w14:textId="77777777" w:rsidR="008C6A24" w:rsidRPr="00791AFC" w:rsidRDefault="008C6A24" w:rsidP="00F556AF">
            <w:pPr>
              <w:suppressAutoHyphens w:val="0"/>
              <w:jc w:val="center"/>
              <w:rPr>
                <w:rFonts w:ascii="Calibri" w:hAnsi="Calibri" w:cs="Calibri"/>
              </w:rPr>
            </w:pPr>
            <w:r w:rsidRPr="00791AFC">
              <w:rPr>
                <w:rFonts w:ascii="Calibri" w:hAnsi="Calibri" w:cs="Calibri"/>
              </w:rPr>
              <w:t>34</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7859BBFF" w14:textId="77777777" w:rsidR="008C6A24" w:rsidRPr="00791AFC" w:rsidRDefault="008C6A24" w:rsidP="00F556AF">
            <w:pPr>
              <w:suppressAutoHyphens w:val="0"/>
              <w:rPr>
                <w:rFonts w:ascii="Calibri" w:hAnsi="Calibri" w:cs="Calibri"/>
              </w:rPr>
            </w:pPr>
            <w:r w:rsidRPr="00791AFC">
              <w:rPr>
                <w:rFonts w:ascii="Calibri" w:hAnsi="Calibri" w:cs="Calibri"/>
              </w:rPr>
              <w:t>3000502563 - BROMETO DE TIOTROPIO 2,5 MCG DOSE INAL.SOL. FRASCO 4ML (60 DOSES) + INALADOR RESPIMAT</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258E1728" w14:textId="77777777" w:rsidR="008C6A24" w:rsidRPr="00791AFC" w:rsidRDefault="008C6A24" w:rsidP="00F556AF">
            <w:pPr>
              <w:suppressAutoHyphens w:val="0"/>
              <w:jc w:val="center"/>
              <w:rPr>
                <w:rFonts w:ascii="Calibri" w:hAnsi="Calibri" w:cs="Calibri"/>
              </w:rPr>
            </w:pPr>
            <w:r w:rsidRPr="00791AFC">
              <w:rPr>
                <w:rFonts w:ascii="Calibri" w:hAnsi="Calibri" w:cs="Calibri"/>
              </w:rPr>
              <w:t>FRASCO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571B1433" w14:textId="77777777" w:rsidR="008C6A24" w:rsidRPr="00791AFC" w:rsidRDefault="008C6A24" w:rsidP="00F556AF">
            <w:pPr>
              <w:suppressAutoHyphens w:val="0"/>
              <w:jc w:val="center"/>
              <w:rPr>
                <w:rFonts w:ascii="Calibri" w:hAnsi="Calibri" w:cs="Calibri"/>
              </w:rPr>
            </w:pPr>
            <w:r w:rsidRPr="00791AFC">
              <w:rPr>
                <w:rFonts w:ascii="Calibri" w:hAnsi="Calibri" w:cs="Calibri"/>
              </w:rPr>
              <w:t>500</w:t>
            </w:r>
          </w:p>
        </w:tc>
      </w:tr>
      <w:tr w:rsidR="008C6A24" w:rsidRPr="00791AFC" w14:paraId="29DAFC6C"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4B91F2F3" w14:textId="77777777" w:rsidR="008C6A24" w:rsidRPr="00791AFC" w:rsidRDefault="008C6A24" w:rsidP="00F556AF">
            <w:pPr>
              <w:suppressAutoHyphens w:val="0"/>
              <w:jc w:val="center"/>
              <w:rPr>
                <w:rFonts w:ascii="Calibri" w:hAnsi="Calibri" w:cs="Calibri"/>
              </w:rPr>
            </w:pPr>
            <w:r w:rsidRPr="00791AFC">
              <w:rPr>
                <w:rFonts w:ascii="Calibri" w:hAnsi="Calibri" w:cs="Calibri"/>
              </w:rPr>
              <w:t>35</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3922201B" w14:textId="77777777" w:rsidR="008C6A24" w:rsidRPr="00791AFC" w:rsidRDefault="008C6A24" w:rsidP="00F556AF">
            <w:pPr>
              <w:suppressAutoHyphens w:val="0"/>
              <w:rPr>
                <w:rFonts w:ascii="Calibri" w:hAnsi="Calibri" w:cs="Calibri"/>
              </w:rPr>
            </w:pPr>
            <w:r w:rsidRPr="00791AFC">
              <w:rPr>
                <w:rFonts w:ascii="Calibri" w:hAnsi="Calibri" w:cs="Calibri"/>
              </w:rPr>
              <w:t>3000064792 - BRINZOLAMIDA 1% 5 ML.</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6D367EC0" w14:textId="77777777" w:rsidR="008C6A24" w:rsidRPr="00791AFC" w:rsidRDefault="008C6A24" w:rsidP="00F556AF">
            <w:pPr>
              <w:suppressAutoHyphens w:val="0"/>
              <w:jc w:val="center"/>
              <w:rPr>
                <w:rFonts w:ascii="Calibri" w:hAnsi="Calibri" w:cs="Calibri"/>
              </w:rPr>
            </w:pPr>
            <w:r w:rsidRPr="00791AFC">
              <w:rPr>
                <w:rFonts w:ascii="Calibri" w:hAnsi="Calibri" w:cs="Calibri"/>
              </w:rPr>
              <w:t>FRASCO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5EA98EDF" w14:textId="77777777" w:rsidR="008C6A24" w:rsidRPr="00791AFC" w:rsidRDefault="008C6A24" w:rsidP="00F556AF">
            <w:pPr>
              <w:suppressAutoHyphens w:val="0"/>
              <w:jc w:val="center"/>
              <w:rPr>
                <w:rFonts w:ascii="Calibri" w:hAnsi="Calibri" w:cs="Calibri"/>
              </w:rPr>
            </w:pPr>
            <w:r w:rsidRPr="00791AFC">
              <w:rPr>
                <w:rFonts w:ascii="Calibri" w:hAnsi="Calibri" w:cs="Calibri"/>
              </w:rPr>
              <w:t>84</w:t>
            </w:r>
          </w:p>
        </w:tc>
      </w:tr>
      <w:tr w:rsidR="008C6A24" w:rsidRPr="00791AFC" w14:paraId="22D1BEEA"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511274EE" w14:textId="77777777" w:rsidR="008C6A24" w:rsidRPr="00791AFC" w:rsidRDefault="008C6A24" w:rsidP="00F556AF">
            <w:pPr>
              <w:suppressAutoHyphens w:val="0"/>
              <w:jc w:val="center"/>
              <w:rPr>
                <w:rFonts w:ascii="Calibri" w:hAnsi="Calibri" w:cs="Calibri"/>
              </w:rPr>
            </w:pPr>
            <w:r w:rsidRPr="00791AFC">
              <w:rPr>
                <w:rFonts w:ascii="Calibri" w:hAnsi="Calibri" w:cs="Calibri"/>
              </w:rPr>
              <w:t>36</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4C1CA30E" w14:textId="77777777" w:rsidR="008C6A24" w:rsidRPr="00791AFC" w:rsidRDefault="008C6A24" w:rsidP="00F556AF">
            <w:pPr>
              <w:suppressAutoHyphens w:val="0"/>
              <w:rPr>
                <w:rFonts w:ascii="Calibri" w:hAnsi="Calibri" w:cs="Calibri"/>
                <w:sz w:val="18"/>
                <w:szCs w:val="18"/>
              </w:rPr>
            </w:pPr>
            <w:r w:rsidRPr="00791AFC">
              <w:rPr>
                <w:rFonts w:ascii="Calibri" w:hAnsi="Calibri" w:cs="Calibri"/>
                <w:sz w:val="18"/>
                <w:szCs w:val="18"/>
              </w:rPr>
              <w:t>3002800027 - BIMATOPROSTA 0,01% 3ML (TIPO LUMIGAN RC)</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01A82CB4" w14:textId="77777777" w:rsidR="008C6A24" w:rsidRPr="00791AFC" w:rsidRDefault="008C6A24" w:rsidP="00F556AF">
            <w:pPr>
              <w:suppressAutoHyphens w:val="0"/>
              <w:jc w:val="center"/>
              <w:rPr>
                <w:rFonts w:ascii="Calibri" w:hAnsi="Calibri" w:cs="Calibri"/>
              </w:rPr>
            </w:pPr>
            <w:r w:rsidRPr="00791AFC">
              <w:rPr>
                <w:rFonts w:ascii="Calibri" w:hAnsi="Calibri" w:cs="Calibri"/>
              </w:rPr>
              <w:t>FRASCO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2BC795FC" w14:textId="77777777" w:rsidR="008C6A24" w:rsidRPr="00791AFC" w:rsidRDefault="008C6A24" w:rsidP="00F556AF">
            <w:pPr>
              <w:suppressAutoHyphens w:val="0"/>
              <w:jc w:val="center"/>
              <w:rPr>
                <w:rFonts w:ascii="Calibri" w:hAnsi="Calibri" w:cs="Calibri"/>
              </w:rPr>
            </w:pPr>
            <w:r w:rsidRPr="00791AFC">
              <w:rPr>
                <w:rFonts w:ascii="Calibri" w:hAnsi="Calibri" w:cs="Calibri"/>
              </w:rPr>
              <w:t>100</w:t>
            </w:r>
          </w:p>
        </w:tc>
      </w:tr>
      <w:tr w:rsidR="008C6A24" w:rsidRPr="00791AFC" w14:paraId="68BDAD32"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6395D83B" w14:textId="77777777" w:rsidR="008C6A24" w:rsidRPr="00791AFC" w:rsidRDefault="008C6A24" w:rsidP="00F556AF">
            <w:pPr>
              <w:suppressAutoHyphens w:val="0"/>
              <w:jc w:val="center"/>
              <w:rPr>
                <w:rFonts w:ascii="Calibri" w:hAnsi="Calibri" w:cs="Calibri"/>
              </w:rPr>
            </w:pPr>
            <w:r w:rsidRPr="00791AFC">
              <w:rPr>
                <w:rFonts w:ascii="Calibri" w:hAnsi="Calibri" w:cs="Calibri"/>
              </w:rPr>
              <w:t>37</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069540FE" w14:textId="77777777" w:rsidR="008C6A24" w:rsidRPr="00791AFC" w:rsidRDefault="008C6A24" w:rsidP="00F556AF">
            <w:pPr>
              <w:suppressAutoHyphens w:val="0"/>
              <w:rPr>
                <w:rFonts w:ascii="Calibri" w:hAnsi="Calibri" w:cs="Calibri"/>
              </w:rPr>
            </w:pPr>
            <w:r w:rsidRPr="00791AFC">
              <w:rPr>
                <w:rFonts w:ascii="Calibri" w:hAnsi="Calibri" w:cs="Calibri"/>
              </w:rPr>
              <w:t>3000147948 - BOSENTANA 62,5 MG</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26EAFB22"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1FB11D4C" w14:textId="77777777" w:rsidR="008C6A24" w:rsidRPr="00791AFC" w:rsidRDefault="008C6A24" w:rsidP="00F556AF">
            <w:pPr>
              <w:suppressAutoHyphens w:val="0"/>
              <w:jc w:val="center"/>
              <w:rPr>
                <w:rFonts w:ascii="Calibri" w:hAnsi="Calibri" w:cs="Calibri"/>
              </w:rPr>
            </w:pPr>
            <w:r w:rsidRPr="00791AFC">
              <w:rPr>
                <w:rFonts w:ascii="Calibri" w:hAnsi="Calibri" w:cs="Calibri"/>
              </w:rPr>
              <w:t>1500</w:t>
            </w:r>
          </w:p>
        </w:tc>
      </w:tr>
      <w:tr w:rsidR="008C6A24" w:rsidRPr="00791AFC" w14:paraId="79550DFF" w14:textId="77777777" w:rsidTr="00C85189">
        <w:trPr>
          <w:trHeight w:val="25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4FAA4708" w14:textId="77777777" w:rsidR="008C6A24" w:rsidRPr="00791AFC" w:rsidRDefault="008C6A24" w:rsidP="00F556AF">
            <w:pPr>
              <w:suppressAutoHyphens w:val="0"/>
              <w:jc w:val="center"/>
              <w:rPr>
                <w:rFonts w:ascii="Calibri" w:hAnsi="Calibri" w:cs="Calibri"/>
              </w:rPr>
            </w:pPr>
            <w:r w:rsidRPr="00791AFC">
              <w:rPr>
                <w:rFonts w:ascii="Calibri" w:hAnsi="Calibri" w:cs="Calibri"/>
              </w:rPr>
              <w:t>38</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5273DF03" w14:textId="77777777" w:rsidR="008C6A24" w:rsidRPr="00791AFC" w:rsidRDefault="008C6A24" w:rsidP="00F556AF">
            <w:pPr>
              <w:suppressAutoHyphens w:val="0"/>
              <w:rPr>
                <w:rFonts w:ascii="Calibri" w:hAnsi="Calibri" w:cs="Calibri"/>
                <w:sz w:val="16"/>
                <w:szCs w:val="16"/>
              </w:rPr>
            </w:pPr>
            <w:r w:rsidRPr="00791AFC">
              <w:rPr>
                <w:rFonts w:ascii="Calibri" w:hAnsi="Calibri" w:cs="Calibri"/>
                <w:sz w:val="16"/>
                <w:szCs w:val="16"/>
              </w:rPr>
              <w:t>3000029120 - BETAISTINA, DICLORIDRATO DE 16 MG. - (TIPO LABIRIN)</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423F5F84"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1440143C" w14:textId="77777777" w:rsidR="008C6A24" w:rsidRPr="00791AFC" w:rsidRDefault="008C6A24" w:rsidP="00F556AF">
            <w:pPr>
              <w:suppressAutoHyphens w:val="0"/>
              <w:jc w:val="center"/>
              <w:rPr>
                <w:rFonts w:ascii="Calibri" w:hAnsi="Calibri" w:cs="Calibri"/>
              </w:rPr>
            </w:pPr>
            <w:r w:rsidRPr="00791AFC">
              <w:rPr>
                <w:rFonts w:ascii="Calibri" w:hAnsi="Calibri" w:cs="Calibri"/>
              </w:rPr>
              <w:t>3000</w:t>
            </w:r>
          </w:p>
        </w:tc>
      </w:tr>
      <w:tr w:rsidR="008C6A24" w:rsidRPr="00791AFC" w14:paraId="6488ADEF" w14:textId="77777777" w:rsidTr="00C85189">
        <w:trPr>
          <w:trHeight w:val="465"/>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4F06E56C" w14:textId="77777777" w:rsidR="008C6A24" w:rsidRPr="00791AFC" w:rsidRDefault="008C6A24" w:rsidP="00F556AF">
            <w:pPr>
              <w:suppressAutoHyphens w:val="0"/>
              <w:jc w:val="center"/>
              <w:rPr>
                <w:rFonts w:ascii="Calibri" w:hAnsi="Calibri" w:cs="Calibri"/>
              </w:rPr>
            </w:pPr>
            <w:r w:rsidRPr="00791AFC">
              <w:rPr>
                <w:rFonts w:ascii="Calibri" w:hAnsi="Calibri" w:cs="Calibri"/>
              </w:rPr>
              <w:t>39</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569C4EC1" w14:textId="77777777" w:rsidR="008C6A24" w:rsidRPr="00791AFC" w:rsidRDefault="008C6A24" w:rsidP="00F556AF">
            <w:pPr>
              <w:suppressAutoHyphens w:val="0"/>
              <w:rPr>
                <w:rFonts w:ascii="Calibri" w:hAnsi="Calibri" w:cs="Calibri"/>
                <w:sz w:val="18"/>
                <w:szCs w:val="18"/>
              </w:rPr>
            </w:pPr>
            <w:r w:rsidRPr="00791AFC">
              <w:rPr>
                <w:rFonts w:ascii="Calibri" w:hAnsi="Calibri" w:cs="Calibri"/>
                <w:sz w:val="18"/>
                <w:szCs w:val="18"/>
              </w:rPr>
              <w:t xml:space="preserve">3001005286 - </w:t>
            </w:r>
            <w:proofErr w:type="gramStart"/>
            <w:r w:rsidRPr="00791AFC">
              <w:rPr>
                <w:rFonts w:ascii="Calibri" w:hAnsi="Calibri" w:cs="Calibri"/>
                <w:sz w:val="18"/>
                <w:szCs w:val="18"/>
              </w:rPr>
              <w:t>INSULINA  -</w:t>
            </w:r>
            <w:proofErr w:type="gramEnd"/>
            <w:r w:rsidRPr="00791AFC">
              <w:rPr>
                <w:rFonts w:ascii="Calibri" w:hAnsi="Calibri" w:cs="Calibri"/>
                <w:sz w:val="18"/>
                <w:szCs w:val="18"/>
              </w:rPr>
              <w:t xml:space="preserve"> 30% INSULINA ASPART SOLUVEL E 70% INSULINA ASPART PROTAMINA 100U/ML - 3</w:t>
            </w:r>
            <w:proofErr w:type="gramStart"/>
            <w:r w:rsidRPr="00791AFC">
              <w:rPr>
                <w:rFonts w:ascii="Calibri" w:hAnsi="Calibri" w:cs="Calibri"/>
                <w:sz w:val="18"/>
                <w:szCs w:val="18"/>
              </w:rPr>
              <w:t>ML  -</w:t>
            </w:r>
            <w:proofErr w:type="gramEnd"/>
            <w:r w:rsidRPr="00791AFC">
              <w:rPr>
                <w:rFonts w:ascii="Calibri" w:hAnsi="Calibri" w:cs="Calibri"/>
                <w:sz w:val="18"/>
                <w:szCs w:val="18"/>
              </w:rPr>
              <w:t xml:space="preserve"> SUSP. INJET</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458618E1" w14:textId="77777777" w:rsidR="008C6A24" w:rsidRPr="00791AFC" w:rsidRDefault="008C6A24" w:rsidP="00F556AF">
            <w:pPr>
              <w:suppressAutoHyphens w:val="0"/>
              <w:jc w:val="center"/>
              <w:rPr>
                <w:rFonts w:ascii="Calibri" w:hAnsi="Calibri" w:cs="Calibri"/>
              </w:rPr>
            </w:pPr>
            <w:r w:rsidRPr="00791AFC">
              <w:rPr>
                <w:rFonts w:ascii="Calibri" w:hAnsi="Calibri" w:cs="Calibri"/>
              </w:rPr>
              <w:t>UNIDADE</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4475569D" w14:textId="77777777" w:rsidR="008C6A24" w:rsidRPr="00791AFC" w:rsidRDefault="008C6A24" w:rsidP="00F556AF">
            <w:pPr>
              <w:suppressAutoHyphens w:val="0"/>
              <w:jc w:val="center"/>
              <w:rPr>
                <w:rFonts w:ascii="Calibri" w:hAnsi="Calibri" w:cs="Calibri"/>
              </w:rPr>
            </w:pPr>
            <w:r w:rsidRPr="00791AFC">
              <w:rPr>
                <w:rFonts w:ascii="Calibri" w:hAnsi="Calibri" w:cs="Calibri"/>
              </w:rPr>
              <w:t>600</w:t>
            </w:r>
          </w:p>
        </w:tc>
      </w:tr>
      <w:tr w:rsidR="008C6A24" w:rsidRPr="00791AFC" w14:paraId="790E1292" w14:textId="77777777" w:rsidTr="00C85189">
        <w:trPr>
          <w:trHeight w:val="343"/>
        </w:trPr>
        <w:tc>
          <w:tcPr>
            <w:tcW w:w="567"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6A858F0D" w14:textId="77777777" w:rsidR="008C6A24" w:rsidRPr="00791AFC" w:rsidRDefault="008C6A24" w:rsidP="00F556AF">
            <w:pPr>
              <w:suppressAutoHyphens w:val="0"/>
              <w:jc w:val="center"/>
              <w:rPr>
                <w:rFonts w:ascii="Calibri" w:hAnsi="Calibri" w:cs="Calibri"/>
              </w:rPr>
            </w:pPr>
            <w:r w:rsidRPr="00791AFC">
              <w:rPr>
                <w:rFonts w:ascii="Calibri" w:hAnsi="Calibri" w:cs="Calibri"/>
              </w:rPr>
              <w:t>40</w:t>
            </w:r>
          </w:p>
        </w:tc>
        <w:tc>
          <w:tcPr>
            <w:tcW w:w="7797" w:type="dxa"/>
            <w:tcBorders>
              <w:top w:val="nil"/>
              <w:left w:val="nil"/>
              <w:bottom w:val="single" w:sz="4" w:space="0" w:color="000000"/>
              <w:right w:val="single" w:sz="4" w:space="0" w:color="000000"/>
            </w:tcBorders>
            <w:shd w:val="clear" w:color="auto" w:fill="F2F2F2" w:themeFill="background1" w:themeFillShade="F2"/>
            <w:vAlign w:val="bottom"/>
            <w:hideMark/>
          </w:tcPr>
          <w:p w14:paraId="20CDCEC6" w14:textId="77777777" w:rsidR="008C6A24" w:rsidRPr="00791AFC" w:rsidRDefault="008C6A24" w:rsidP="00F556AF">
            <w:pPr>
              <w:suppressAutoHyphens w:val="0"/>
              <w:rPr>
                <w:rFonts w:ascii="Calibri" w:hAnsi="Calibri" w:cs="Calibri"/>
              </w:rPr>
            </w:pPr>
            <w:r w:rsidRPr="00791AFC">
              <w:rPr>
                <w:rFonts w:ascii="Calibri" w:hAnsi="Calibri" w:cs="Calibri"/>
              </w:rPr>
              <w:t>3000001308 - FUROSEMIDA 40 MG + CLORETO DE POTASSIO 100 MG</w:t>
            </w:r>
          </w:p>
        </w:tc>
        <w:tc>
          <w:tcPr>
            <w:tcW w:w="1417"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12824EBC" w14:textId="77777777" w:rsidR="008C6A24" w:rsidRPr="00791AFC" w:rsidRDefault="008C6A24" w:rsidP="00F556AF">
            <w:pPr>
              <w:suppressAutoHyphens w:val="0"/>
              <w:jc w:val="center"/>
              <w:rPr>
                <w:rFonts w:ascii="Calibri" w:hAnsi="Calibri" w:cs="Calibri"/>
              </w:rPr>
            </w:pPr>
            <w:r w:rsidRPr="00791AFC">
              <w:rPr>
                <w:rFonts w:ascii="Calibri" w:hAnsi="Calibri" w:cs="Calibri"/>
              </w:rPr>
              <w:t>COMPRIMIDO</w:t>
            </w:r>
          </w:p>
        </w:tc>
        <w:tc>
          <w:tcPr>
            <w:tcW w:w="1276" w:type="dxa"/>
            <w:tcBorders>
              <w:top w:val="nil"/>
              <w:left w:val="nil"/>
              <w:bottom w:val="single" w:sz="4" w:space="0" w:color="000000"/>
              <w:right w:val="single" w:sz="4" w:space="0" w:color="000000"/>
            </w:tcBorders>
            <w:shd w:val="clear" w:color="auto" w:fill="F2F2F2" w:themeFill="background1" w:themeFillShade="F2"/>
            <w:noWrap/>
            <w:vAlign w:val="center"/>
            <w:hideMark/>
          </w:tcPr>
          <w:p w14:paraId="2C133CBE" w14:textId="77777777" w:rsidR="008C6A24" w:rsidRPr="00791AFC" w:rsidRDefault="008C6A24" w:rsidP="00F556AF">
            <w:pPr>
              <w:suppressAutoHyphens w:val="0"/>
              <w:jc w:val="center"/>
              <w:rPr>
                <w:rFonts w:ascii="Calibri" w:hAnsi="Calibri" w:cs="Calibri"/>
              </w:rPr>
            </w:pPr>
            <w:r w:rsidRPr="00791AFC">
              <w:rPr>
                <w:rFonts w:ascii="Calibri" w:hAnsi="Calibri" w:cs="Calibri"/>
              </w:rPr>
              <w:t>2200</w:t>
            </w:r>
          </w:p>
        </w:tc>
      </w:tr>
      <w:tr w:rsidR="008C6A24" w:rsidRPr="00791AFC" w14:paraId="0A64A2F8" w14:textId="77777777" w:rsidTr="00C85189">
        <w:trPr>
          <w:trHeight w:val="322"/>
        </w:trPr>
        <w:tc>
          <w:tcPr>
            <w:tcW w:w="567" w:type="dxa"/>
            <w:tcBorders>
              <w:top w:val="nil"/>
              <w:left w:val="single" w:sz="4" w:space="0" w:color="000000"/>
              <w:bottom w:val="single" w:sz="4" w:space="0" w:color="auto"/>
              <w:right w:val="single" w:sz="4" w:space="0" w:color="000000"/>
            </w:tcBorders>
            <w:shd w:val="clear" w:color="auto" w:fill="F2F2F2" w:themeFill="background1" w:themeFillShade="F2"/>
            <w:noWrap/>
            <w:vAlign w:val="center"/>
            <w:hideMark/>
          </w:tcPr>
          <w:p w14:paraId="2BEB6B2B" w14:textId="77777777" w:rsidR="008C6A24" w:rsidRPr="00791AFC" w:rsidRDefault="008C6A24" w:rsidP="00F556AF">
            <w:pPr>
              <w:suppressAutoHyphens w:val="0"/>
              <w:jc w:val="center"/>
              <w:rPr>
                <w:rFonts w:ascii="Calibri" w:hAnsi="Calibri" w:cs="Calibri"/>
              </w:rPr>
            </w:pPr>
            <w:r w:rsidRPr="00791AFC">
              <w:rPr>
                <w:rFonts w:ascii="Calibri" w:hAnsi="Calibri" w:cs="Calibri"/>
              </w:rPr>
              <w:t>41</w:t>
            </w:r>
          </w:p>
        </w:tc>
        <w:tc>
          <w:tcPr>
            <w:tcW w:w="7797" w:type="dxa"/>
            <w:tcBorders>
              <w:top w:val="nil"/>
              <w:left w:val="nil"/>
              <w:bottom w:val="single" w:sz="4" w:space="0" w:color="auto"/>
              <w:right w:val="single" w:sz="4" w:space="0" w:color="000000"/>
            </w:tcBorders>
            <w:shd w:val="clear" w:color="auto" w:fill="F2F2F2" w:themeFill="background1" w:themeFillShade="F2"/>
            <w:vAlign w:val="bottom"/>
            <w:hideMark/>
          </w:tcPr>
          <w:p w14:paraId="017B1B7B" w14:textId="77777777" w:rsidR="008C6A24" w:rsidRPr="00791AFC" w:rsidRDefault="008C6A24" w:rsidP="00F556AF">
            <w:pPr>
              <w:suppressAutoHyphens w:val="0"/>
              <w:rPr>
                <w:rFonts w:ascii="Calibri" w:hAnsi="Calibri" w:cs="Calibri"/>
              </w:rPr>
            </w:pPr>
            <w:r w:rsidRPr="00C85189">
              <w:rPr>
                <w:rFonts w:ascii="Calibri" w:hAnsi="Calibri" w:cs="Calibri"/>
                <w:sz w:val="18"/>
              </w:rPr>
              <w:t xml:space="preserve">3080212123 - FORMULA INFANTIL SEMI ELEMENTAR HIPO-ALERGENICA </w:t>
            </w:r>
            <w:proofErr w:type="gramStart"/>
            <w:r w:rsidRPr="00C85189">
              <w:rPr>
                <w:rFonts w:ascii="Calibri" w:hAnsi="Calibri" w:cs="Calibri"/>
                <w:sz w:val="18"/>
              </w:rPr>
              <w:t>( TIPO</w:t>
            </w:r>
            <w:proofErr w:type="gramEnd"/>
            <w:r w:rsidRPr="00C85189">
              <w:rPr>
                <w:rFonts w:ascii="Calibri" w:hAnsi="Calibri" w:cs="Calibri"/>
                <w:sz w:val="18"/>
              </w:rPr>
              <w:t xml:space="preserve"> PREGOMIM PEPT</w:t>
            </w:r>
            <w:r w:rsidR="00C85189">
              <w:rPr>
                <w:rFonts w:ascii="Calibri" w:hAnsi="Calibri" w:cs="Calibri"/>
                <w:sz w:val="18"/>
              </w:rPr>
              <w:t>I</w:t>
            </w:r>
            <w:r w:rsidRPr="00C85189">
              <w:rPr>
                <w:rFonts w:ascii="Calibri" w:hAnsi="Calibri" w:cs="Calibri"/>
                <w:sz w:val="18"/>
              </w:rPr>
              <w:t>)</w:t>
            </w:r>
          </w:p>
        </w:tc>
        <w:tc>
          <w:tcPr>
            <w:tcW w:w="1417" w:type="dxa"/>
            <w:tcBorders>
              <w:top w:val="nil"/>
              <w:left w:val="nil"/>
              <w:bottom w:val="single" w:sz="4" w:space="0" w:color="auto"/>
              <w:right w:val="single" w:sz="4" w:space="0" w:color="000000"/>
            </w:tcBorders>
            <w:shd w:val="clear" w:color="auto" w:fill="F2F2F2" w:themeFill="background1" w:themeFillShade="F2"/>
            <w:noWrap/>
            <w:vAlign w:val="center"/>
            <w:hideMark/>
          </w:tcPr>
          <w:p w14:paraId="6AD9DC67" w14:textId="77777777" w:rsidR="008C6A24" w:rsidRPr="00791AFC" w:rsidRDefault="008C6A24" w:rsidP="00F556AF">
            <w:pPr>
              <w:suppressAutoHyphens w:val="0"/>
              <w:jc w:val="center"/>
              <w:rPr>
                <w:rFonts w:ascii="Calibri" w:hAnsi="Calibri" w:cs="Calibri"/>
              </w:rPr>
            </w:pPr>
            <w:r w:rsidRPr="00791AFC">
              <w:rPr>
                <w:rFonts w:ascii="Calibri" w:hAnsi="Calibri" w:cs="Calibri"/>
              </w:rPr>
              <w:t>LATA</w:t>
            </w:r>
          </w:p>
        </w:tc>
        <w:tc>
          <w:tcPr>
            <w:tcW w:w="1276" w:type="dxa"/>
            <w:tcBorders>
              <w:top w:val="nil"/>
              <w:left w:val="nil"/>
              <w:bottom w:val="single" w:sz="4" w:space="0" w:color="auto"/>
              <w:right w:val="single" w:sz="4" w:space="0" w:color="000000"/>
            </w:tcBorders>
            <w:shd w:val="clear" w:color="auto" w:fill="F2F2F2" w:themeFill="background1" w:themeFillShade="F2"/>
            <w:noWrap/>
            <w:vAlign w:val="center"/>
            <w:hideMark/>
          </w:tcPr>
          <w:p w14:paraId="42E94764" w14:textId="77777777" w:rsidR="008C6A24" w:rsidRPr="00791AFC" w:rsidRDefault="008C6A24" w:rsidP="00F556AF">
            <w:pPr>
              <w:suppressAutoHyphens w:val="0"/>
              <w:jc w:val="center"/>
              <w:rPr>
                <w:rFonts w:ascii="Calibri" w:hAnsi="Calibri" w:cs="Calibri"/>
              </w:rPr>
            </w:pPr>
            <w:r w:rsidRPr="00791AFC">
              <w:rPr>
                <w:rFonts w:ascii="Calibri" w:hAnsi="Calibri" w:cs="Calibri"/>
              </w:rPr>
              <w:t>3000</w:t>
            </w:r>
          </w:p>
        </w:tc>
      </w:tr>
      <w:tr w:rsidR="008C6A24" w:rsidRPr="00791AFC" w14:paraId="22B10392" w14:textId="77777777" w:rsidTr="00C85189">
        <w:trPr>
          <w:trHeight w:val="708"/>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CCBD30" w14:textId="77777777" w:rsidR="008C6A24" w:rsidRPr="00791AFC" w:rsidRDefault="008C6A24" w:rsidP="00F556AF">
            <w:pPr>
              <w:suppressAutoHyphens w:val="0"/>
              <w:jc w:val="center"/>
              <w:rPr>
                <w:rFonts w:ascii="Calibri" w:hAnsi="Calibri" w:cs="Calibri"/>
              </w:rPr>
            </w:pPr>
            <w:r>
              <w:rPr>
                <w:rFonts w:ascii="Calibri" w:hAnsi="Calibri" w:cs="Calibri"/>
              </w:rPr>
              <w:t>4</w:t>
            </w:r>
            <w:r w:rsidRPr="00791AFC">
              <w:rPr>
                <w:rFonts w:ascii="Calibri" w:hAnsi="Calibri" w:cs="Calibri"/>
              </w:rPr>
              <w:t>2</w:t>
            </w:r>
          </w:p>
        </w:tc>
        <w:tc>
          <w:tcPr>
            <w:tcW w:w="7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682C403" w14:textId="77777777" w:rsidR="008C6A24" w:rsidRPr="00791AFC" w:rsidRDefault="008C6A24" w:rsidP="00F556AF">
            <w:pPr>
              <w:suppressAutoHyphens w:val="0"/>
              <w:rPr>
                <w:rFonts w:ascii="Calibri" w:hAnsi="Calibri" w:cs="Calibri"/>
              </w:rPr>
            </w:pPr>
            <w:r w:rsidRPr="00791AFC">
              <w:rPr>
                <w:rFonts w:ascii="Calibri" w:hAnsi="Calibri" w:cs="Calibri"/>
              </w:rPr>
              <w:t>3080212126 - FORMULA INFANTIL PARA LACTENTES E DE SEGUIMENTO, SEM LACTOSE, PROTEINA EXTENSAMENTE HIDROLISADA, CRIANÇAS DE PRIMEIRA INFÂNCIA, DESTINADA A NECESSIDADES DIE ESPECIFICAS, COM 1KCAL/ML (TIPO PREGOMIM PLUS) - LATA 400G</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A67E4E" w14:textId="77777777" w:rsidR="008C6A24" w:rsidRPr="00791AFC" w:rsidRDefault="008C6A24" w:rsidP="00F556AF">
            <w:pPr>
              <w:suppressAutoHyphens w:val="0"/>
              <w:jc w:val="center"/>
              <w:rPr>
                <w:rFonts w:ascii="Calibri" w:hAnsi="Calibri" w:cs="Calibri"/>
              </w:rPr>
            </w:pPr>
            <w:r w:rsidRPr="00791AFC">
              <w:rPr>
                <w:rFonts w:ascii="Calibri" w:hAnsi="Calibri" w:cs="Calibri"/>
              </w:rPr>
              <w:t>LATA</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B4860A8" w14:textId="77777777" w:rsidR="008C6A24" w:rsidRPr="00791AFC" w:rsidRDefault="008C6A24" w:rsidP="00F556AF">
            <w:pPr>
              <w:suppressAutoHyphens w:val="0"/>
              <w:jc w:val="center"/>
              <w:rPr>
                <w:rFonts w:ascii="Calibri" w:hAnsi="Calibri" w:cs="Calibri"/>
              </w:rPr>
            </w:pPr>
            <w:r w:rsidRPr="00791AFC">
              <w:rPr>
                <w:rFonts w:ascii="Calibri" w:hAnsi="Calibri" w:cs="Calibri"/>
              </w:rPr>
              <w:t>200</w:t>
            </w:r>
          </w:p>
        </w:tc>
      </w:tr>
      <w:tr w:rsidR="008C6A24" w:rsidRPr="00791AFC" w14:paraId="2A0C1124" w14:textId="77777777" w:rsidTr="00C85189">
        <w:trPr>
          <w:trHeight w:val="510"/>
        </w:trPr>
        <w:tc>
          <w:tcPr>
            <w:tcW w:w="56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noWrap/>
            <w:vAlign w:val="center"/>
            <w:hideMark/>
          </w:tcPr>
          <w:p w14:paraId="7BE2B94C" w14:textId="77777777" w:rsidR="008C6A24" w:rsidRPr="00791AFC" w:rsidRDefault="008C6A24" w:rsidP="00F556AF">
            <w:pPr>
              <w:suppressAutoHyphens w:val="0"/>
              <w:jc w:val="center"/>
              <w:rPr>
                <w:rFonts w:ascii="Calibri" w:hAnsi="Calibri" w:cs="Calibri"/>
              </w:rPr>
            </w:pPr>
            <w:r w:rsidRPr="00791AFC">
              <w:rPr>
                <w:rFonts w:ascii="Calibri" w:hAnsi="Calibri" w:cs="Calibri"/>
              </w:rPr>
              <w:t>43</w:t>
            </w:r>
          </w:p>
        </w:tc>
        <w:tc>
          <w:tcPr>
            <w:tcW w:w="7797" w:type="dxa"/>
            <w:tcBorders>
              <w:top w:val="single" w:sz="4" w:space="0" w:color="auto"/>
              <w:left w:val="nil"/>
              <w:bottom w:val="single" w:sz="4" w:space="0" w:color="000000"/>
              <w:right w:val="single" w:sz="4" w:space="0" w:color="000000"/>
            </w:tcBorders>
            <w:shd w:val="clear" w:color="auto" w:fill="F2F2F2" w:themeFill="background1" w:themeFillShade="F2"/>
            <w:vAlign w:val="bottom"/>
            <w:hideMark/>
          </w:tcPr>
          <w:p w14:paraId="43EBA0D4" w14:textId="77777777" w:rsidR="008C6A24" w:rsidRPr="00791AFC" w:rsidRDefault="008C6A24" w:rsidP="00F556AF">
            <w:pPr>
              <w:suppressAutoHyphens w:val="0"/>
              <w:rPr>
                <w:rFonts w:ascii="Calibri" w:hAnsi="Calibri" w:cs="Calibri"/>
              </w:rPr>
            </w:pPr>
            <w:r w:rsidRPr="00791AFC">
              <w:rPr>
                <w:rFonts w:ascii="Calibri" w:hAnsi="Calibri" w:cs="Calibri"/>
              </w:rPr>
              <w:t xml:space="preserve">3000721741 - </w:t>
            </w:r>
            <w:r w:rsidRPr="00791AFC">
              <w:rPr>
                <w:rFonts w:ascii="Calibri" w:hAnsi="Calibri" w:cs="Calibri"/>
                <w:caps/>
              </w:rPr>
              <w:t>Furoato de Fluticasona 100 mcg/Vilanterol 25 mcg (tipo Relvar Elipta 30 doses)</w:t>
            </w:r>
          </w:p>
        </w:tc>
        <w:tc>
          <w:tcPr>
            <w:tcW w:w="1417" w:type="dxa"/>
            <w:tcBorders>
              <w:top w:val="single" w:sz="4" w:space="0" w:color="auto"/>
              <w:left w:val="nil"/>
              <w:bottom w:val="single" w:sz="4" w:space="0" w:color="000000"/>
              <w:right w:val="single" w:sz="4" w:space="0" w:color="000000"/>
            </w:tcBorders>
            <w:shd w:val="clear" w:color="auto" w:fill="F2F2F2" w:themeFill="background1" w:themeFillShade="F2"/>
            <w:noWrap/>
            <w:vAlign w:val="center"/>
            <w:hideMark/>
          </w:tcPr>
          <w:p w14:paraId="4185C78C" w14:textId="77777777" w:rsidR="008C6A24" w:rsidRPr="00791AFC" w:rsidRDefault="008C6A24" w:rsidP="00F556AF">
            <w:pPr>
              <w:suppressAutoHyphens w:val="0"/>
              <w:jc w:val="center"/>
              <w:rPr>
                <w:rFonts w:ascii="Calibri" w:hAnsi="Calibri" w:cs="Calibri"/>
              </w:rPr>
            </w:pPr>
            <w:r w:rsidRPr="00791AFC">
              <w:rPr>
                <w:rFonts w:ascii="Calibri" w:hAnsi="Calibri" w:cs="Calibri"/>
              </w:rPr>
              <w:t>FRASCO</w:t>
            </w:r>
          </w:p>
        </w:tc>
        <w:tc>
          <w:tcPr>
            <w:tcW w:w="1276" w:type="dxa"/>
            <w:tcBorders>
              <w:top w:val="single" w:sz="4" w:space="0" w:color="auto"/>
              <w:left w:val="nil"/>
              <w:bottom w:val="single" w:sz="4" w:space="0" w:color="000000"/>
              <w:right w:val="single" w:sz="4" w:space="0" w:color="000000"/>
            </w:tcBorders>
            <w:shd w:val="clear" w:color="auto" w:fill="F2F2F2" w:themeFill="background1" w:themeFillShade="F2"/>
            <w:noWrap/>
            <w:vAlign w:val="center"/>
            <w:hideMark/>
          </w:tcPr>
          <w:p w14:paraId="44451A3B" w14:textId="77777777" w:rsidR="008C6A24" w:rsidRPr="00791AFC" w:rsidRDefault="008C6A24" w:rsidP="00F556AF">
            <w:pPr>
              <w:suppressAutoHyphens w:val="0"/>
              <w:jc w:val="center"/>
              <w:rPr>
                <w:rFonts w:ascii="Calibri" w:hAnsi="Calibri" w:cs="Calibri"/>
              </w:rPr>
            </w:pPr>
            <w:r w:rsidRPr="00791AFC">
              <w:rPr>
                <w:rFonts w:ascii="Calibri" w:hAnsi="Calibri" w:cs="Calibri"/>
              </w:rPr>
              <w:t>12</w:t>
            </w:r>
          </w:p>
        </w:tc>
      </w:tr>
    </w:tbl>
    <w:p w14:paraId="2BFA6566" w14:textId="77777777" w:rsidR="00FE7C13" w:rsidRDefault="00FE7C13" w:rsidP="00FE7C13">
      <w:pPr>
        <w:ind w:firstLine="709"/>
        <w:jc w:val="both"/>
        <w:rPr>
          <w:rFonts w:ascii="Calibri" w:hAnsi="Calibri" w:cs="Arial"/>
          <w:b/>
          <w:sz w:val="22"/>
          <w:szCs w:val="22"/>
        </w:rPr>
      </w:pPr>
      <w:r>
        <w:rPr>
          <w:rFonts w:ascii="Calibri" w:hAnsi="Calibri" w:cs="Arial"/>
          <w:b/>
          <w:sz w:val="22"/>
          <w:szCs w:val="22"/>
        </w:rPr>
        <w:t>5.</w:t>
      </w:r>
      <w:r w:rsidR="00131B9F" w:rsidRPr="00E02F32">
        <w:rPr>
          <w:rFonts w:ascii="Calibri" w:hAnsi="Calibri" w:cs="Arial"/>
          <w:b/>
          <w:sz w:val="22"/>
          <w:szCs w:val="22"/>
        </w:rPr>
        <w:t>4. Das Amostras:</w:t>
      </w:r>
      <w:r>
        <w:rPr>
          <w:rFonts w:ascii="Calibri" w:hAnsi="Calibri" w:cs="Arial"/>
          <w:b/>
          <w:sz w:val="22"/>
          <w:szCs w:val="22"/>
        </w:rPr>
        <w:t xml:space="preserve"> </w:t>
      </w:r>
    </w:p>
    <w:p w14:paraId="4010D34B" w14:textId="77777777" w:rsidR="00EE3D02" w:rsidRDefault="00C01C62" w:rsidP="00FE7C13">
      <w:pPr>
        <w:ind w:firstLine="709"/>
        <w:jc w:val="both"/>
        <w:rPr>
          <w:rFonts w:ascii="Calibri" w:hAnsi="Calibri" w:cs="Arial"/>
          <w:b/>
          <w:sz w:val="22"/>
          <w:szCs w:val="22"/>
        </w:rPr>
      </w:pPr>
      <w:r>
        <w:rPr>
          <w:rFonts w:ascii="Calibri" w:hAnsi="Calibri" w:cs="Arial"/>
          <w:b/>
          <w:bCs/>
          <w:sz w:val="24"/>
          <w:szCs w:val="22"/>
        </w:rPr>
        <w:t>Não é necessário envio de amostras nesta solicitação.</w:t>
      </w:r>
    </w:p>
    <w:p w14:paraId="6086CAE5" w14:textId="77777777" w:rsidR="009E09A8" w:rsidRPr="00E02F32" w:rsidRDefault="00C85189" w:rsidP="00DC5B42">
      <w:pPr>
        <w:spacing w:after="120"/>
        <w:jc w:val="both"/>
        <w:rPr>
          <w:rFonts w:ascii="Calibri" w:hAnsi="Calibri" w:cs="Arial"/>
          <w:sz w:val="22"/>
          <w:szCs w:val="22"/>
        </w:rPr>
      </w:pPr>
      <w:r>
        <w:rPr>
          <w:rFonts w:ascii="Calibri" w:hAnsi="Calibri" w:cs="Arial"/>
          <w:b/>
          <w:sz w:val="22"/>
          <w:szCs w:val="22"/>
        </w:rPr>
        <w:t>6</w:t>
      </w:r>
      <w:r w:rsidR="002019E6" w:rsidRPr="00E02F32">
        <w:rPr>
          <w:rFonts w:ascii="Calibri" w:hAnsi="Calibri" w:cs="Arial"/>
          <w:b/>
          <w:sz w:val="22"/>
          <w:szCs w:val="22"/>
        </w:rPr>
        <w:t>. CONDIÇÕES DE PAGAMENTO:</w:t>
      </w:r>
    </w:p>
    <w:p w14:paraId="2E22AD8D" w14:textId="77777777" w:rsidR="00404AF8" w:rsidRDefault="002019E6" w:rsidP="00DC5B42">
      <w:pPr>
        <w:spacing w:after="120"/>
        <w:ind w:firstLine="567"/>
        <w:jc w:val="both"/>
        <w:rPr>
          <w:rFonts w:ascii="Calibri" w:hAnsi="Calibri" w:cs="Arial"/>
          <w:sz w:val="22"/>
          <w:szCs w:val="22"/>
        </w:rPr>
      </w:pPr>
      <w:r w:rsidRPr="00E02F32">
        <w:rPr>
          <w:rFonts w:ascii="Calibri" w:hAnsi="Calibri" w:cs="Arial"/>
          <w:sz w:val="22"/>
          <w:szCs w:val="22"/>
        </w:rPr>
        <w:t xml:space="preserve">Os pagamentos serão efetuados em </w:t>
      </w:r>
      <w:r w:rsidRPr="00E02F32">
        <w:rPr>
          <w:rFonts w:ascii="Calibri" w:hAnsi="Calibri" w:cs="Arial"/>
          <w:b/>
          <w:bCs/>
          <w:sz w:val="22"/>
          <w:szCs w:val="22"/>
        </w:rPr>
        <w:t>30 (trinta) dias</w:t>
      </w:r>
      <w:r w:rsidRPr="00E02F32">
        <w:rPr>
          <w:rFonts w:ascii="Calibri" w:hAnsi="Calibri" w:cs="Arial"/>
          <w:sz w:val="22"/>
          <w:szCs w:val="22"/>
        </w:rPr>
        <w:t xml:space="preserve"> após o aceite definitivo do objeto, contados do adimplemento das obrigações contratuais.</w:t>
      </w:r>
    </w:p>
    <w:p w14:paraId="0368C574" w14:textId="77777777" w:rsidR="009E09A8" w:rsidRPr="00E02F32" w:rsidRDefault="00C80413" w:rsidP="00DC5B42">
      <w:pPr>
        <w:spacing w:after="120"/>
        <w:jc w:val="both"/>
        <w:rPr>
          <w:rFonts w:ascii="Calibri" w:hAnsi="Calibri" w:cs="Arial"/>
          <w:sz w:val="22"/>
          <w:szCs w:val="22"/>
        </w:rPr>
      </w:pPr>
      <w:r>
        <w:rPr>
          <w:rFonts w:ascii="Calibri" w:hAnsi="Calibri" w:cs="Arial"/>
          <w:b/>
          <w:sz w:val="22"/>
          <w:szCs w:val="22"/>
        </w:rPr>
        <w:t>7</w:t>
      </w:r>
      <w:r w:rsidR="002019E6" w:rsidRPr="00E02F32">
        <w:rPr>
          <w:rFonts w:ascii="Calibri" w:hAnsi="Calibri" w:cs="Arial"/>
          <w:b/>
          <w:sz w:val="22"/>
          <w:szCs w:val="22"/>
        </w:rPr>
        <w:t>. CONDIÇÕES DO RECEBIMENTO DO OBJETO:</w:t>
      </w:r>
    </w:p>
    <w:p w14:paraId="656BB4B3" w14:textId="77777777" w:rsidR="009E09A8" w:rsidRPr="00E02F32" w:rsidRDefault="00DC5B42" w:rsidP="00DC5B42">
      <w:pPr>
        <w:pStyle w:val="PargrafodaLista"/>
        <w:numPr>
          <w:ilvl w:val="0"/>
          <w:numId w:val="2"/>
        </w:numPr>
        <w:spacing w:line="240" w:lineRule="auto"/>
        <w:jc w:val="both"/>
        <w:rPr>
          <w:rFonts w:cs="Arial"/>
        </w:rPr>
      </w:pPr>
      <w:r w:rsidRPr="00E02F32">
        <w:rPr>
          <w:rFonts w:cs="Arial"/>
        </w:rPr>
        <w:t xml:space="preserve"> </w:t>
      </w:r>
      <w:r w:rsidR="002019E6" w:rsidRPr="00E02F32">
        <w:rPr>
          <w:rFonts w:cs="Arial"/>
        </w:rPr>
        <w:t>O recebimento provisório do objeto do contrato será feito no ato da entrega dos</w:t>
      </w:r>
      <w:r w:rsidR="00131B9F" w:rsidRPr="00E02F32">
        <w:rPr>
          <w:rFonts w:cs="Arial"/>
        </w:rPr>
        <w:t xml:space="preserve"> insumos e/ou da prestação dos</w:t>
      </w:r>
      <w:r w:rsidR="002019E6" w:rsidRPr="00E02F32">
        <w:rPr>
          <w:rFonts w:cs="Arial"/>
        </w:rPr>
        <w:t xml:space="preserve"> serviços.</w:t>
      </w:r>
    </w:p>
    <w:p w14:paraId="700034C1" w14:textId="77777777" w:rsidR="00131B9F" w:rsidRDefault="002019E6" w:rsidP="00DC5B42">
      <w:pPr>
        <w:pStyle w:val="PargrafodaLista"/>
        <w:numPr>
          <w:ilvl w:val="0"/>
          <w:numId w:val="2"/>
        </w:numPr>
        <w:spacing w:after="120" w:line="240" w:lineRule="auto"/>
        <w:ind w:left="714" w:hanging="357"/>
        <w:jc w:val="both"/>
        <w:rPr>
          <w:rFonts w:cs="Arial"/>
        </w:rPr>
      </w:pPr>
      <w:r w:rsidRPr="00E02F32">
        <w:rPr>
          <w:rFonts w:cs="Arial"/>
        </w:rPr>
        <w:t xml:space="preserve"> O recebimento definitivo será efetuado por servidor</w:t>
      </w:r>
      <w:r w:rsidR="00DC5B42" w:rsidRPr="00E02F32">
        <w:rPr>
          <w:rFonts w:cs="Arial"/>
        </w:rPr>
        <w:t xml:space="preserve"> </w:t>
      </w:r>
      <w:r w:rsidRPr="00E02F32">
        <w:rPr>
          <w:rFonts w:cs="Arial"/>
        </w:rPr>
        <w:t>(es) designado(s),</w:t>
      </w:r>
      <w:r w:rsidRPr="00E02F32">
        <w:rPr>
          <w:rFonts w:cs="Arial"/>
          <w:b/>
          <w:bCs/>
        </w:rPr>
        <w:t xml:space="preserve"> mediante ateste</w:t>
      </w:r>
      <w:r w:rsidRPr="00E02F32">
        <w:rPr>
          <w:rFonts w:cs="Arial"/>
        </w:rPr>
        <w:t>, conforme artigo 140 inciso I alínea “b” e inciso II alínea “b” da Lei 14.133/2021.</w:t>
      </w:r>
    </w:p>
    <w:p w14:paraId="52F4C85F" w14:textId="77777777" w:rsidR="00C85189" w:rsidRPr="00E02F32" w:rsidRDefault="00C85189" w:rsidP="00C85189">
      <w:pPr>
        <w:pStyle w:val="PargrafodaLista"/>
        <w:spacing w:after="120" w:line="240" w:lineRule="auto"/>
        <w:ind w:left="714"/>
        <w:jc w:val="both"/>
        <w:rPr>
          <w:rFonts w:cs="Arial"/>
        </w:rPr>
      </w:pPr>
    </w:p>
    <w:p w14:paraId="13B7D2E2" w14:textId="77777777" w:rsidR="009E09A8" w:rsidRPr="00E02F32" w:rsidRDefault="00C80413" w:rsidP="00DC5B42">
      <w:pPr>
        <w:spacing w:after="120"/>
        <w:jc w:val="both"/>
        <w:rPr>
          <w:rFonts w:ascii="Calibri" w:hAnsi="Calibri" w:cs="Arial"/>
          <w:sz w:val="22"/>
          <w:szCs w:val="22"/>
        </w:rPr>
      </w:pPr>
      <w:r>
        <w:rPr>
          <w:rFonts w:ascii="Calibri" w:hAnsi="Calibri" w:cs="Arial"/>
          <w:b/>
          <w:sz w:val="22"/>
          <w:szCs w:val="22"/>
        </w:rPr>
        <w:lastRenderedPageBreak/>
        <w:t>8</w:t>
      </w:r>
      <w:r w:rsidR="002019E6" w:rsidRPr="00E02F32">
        <w:rPr>
          <w:rFonts w:ascii="Calibri" w:hAnsi="Calibri" w:cs="Arial"/>
          <w:b/>
          <w:sz w:val="22"/>
          <w:szCs w:val="22"/>
        </w:rPr>
        <w:t>. SANÇÕES PELO INADIMPLEMENTO:</w:t>
      </w:r>
    </w:p>
    <w:p w14:paraId="0E21F0EF" w14:textId="77777777" w:rsidR="009E09A8" w:rsidRPr="00E02F32" w:rsidRDefault="002019E6" w:rsidP="00DC5B42">
      <w:pPr>
        <w:spacing w:after="120"/>
        <w:jc w:val="both"/>
        <w:rPr>
          <w:rFonts w:ascii="Calibri" w:hAnsi="Calibri" w:cs="Arial"/>
          <w:sz w:val="22"/>
          <w:szCs w:val="22"/>
        </w:rPr>
      </w:pPr>
      <w:r w:rsidRPr="00E02F32">
        <w:rPr>
          <w:rFonts w:ascii="Calibri" w:hAnsi="Calibri" w:cs="Arial"/>
          <w:b/>
          <w:sz w:val="22"/>
          <w:szCs w:val="22"/>
        </w:rPr>
        <w:tab/>
      </w:r>
      <w:r w:rsidRPr="00E02F32">
        <w:rPr>
          <w:rFonts w:ascii="Calibri" w:hAnsi="Calibri" w:cs="Arial"/>
          <w:sz w:val="22"/>
          <w:szCs w:val="22"/>
        </w:rPr>
        <w:t>Pelo inadimplemento total ou parcial na execução do objeto, o contratado sujeitar-se-á às seguintes sanções:</w:t>
      </w:r>
    </w:p>
    <w:p w14:paraId="4724C994" w14:textId="77777777" w:rsidR="009E09A8" w:rsidRPr="00E02F32" w:rsidRDefault="002019E6" w:rsidP="00DC5B42">
      <w:pPr>
        <w:pStyle w:val="PargrafodaLista"/>
        <w:numPr>
          <w:ilvl w:val="0"/>
          <w:numId w:val="3"/>
        </w:numPr>
        <w:spacing w:line="240" w:lineRule="auto"/>
        <w:jc w:val="both"/>
        <w:rPr>
          <w:rFonts w:cs="Arial"/>
        </w:rPr>
      </w:pPr>
      <w:r w:rsidRPr="00E02F32">
        <w:rPr>
          <w:rFonts w:cs="Arial"/>
        </w:rPr>
        <w:t>Multa de 20% (vinte por cento) do valor global atualizado do objeto da contratação;</w:t>
      </w:r>
    </w:p>
    <w:p w14:paraId="69561AEA" w14:textId="77777777" w:rsidR="009E09A8" w:rsidRPr="00E02F32" w:rsidRDefault="002019E6" w:rsidP="00DC5B42">
      <w:pPr>
        <w:pStyle w:val="PargrafodaLista"/>
        <w:numPr>
          <w:ilvl w:val="0"/>
          <w:numId w:val="3"/>
        </w:numPr>
        <w:spacing w:line="240" w:lineRule="auto"/>
        <w:jc w:val="both"/>
        <w:rPr>
          <w:rFonts w:cs="Arial"/>
        </w:rPr>
      </w:pPr>
      <w:r w:rsidRPr="00E02F32">
        <w:rPr>
          <w:rFonts w:cs="Arial"/>
        </w:rPr>
        <w:t>Suspensão temporária de participação em licitação e impedimento de contratar com a Administração pelo prazo de 02 (dois) anos;</w:t>
      </w:r>
    </w:p>
    <w:p w14:paraId="27536F48" w14:textId="77777777" w:rsidR="009E09A8" w:rsidRPr="00E02F32" w:rsidRDefault="002019E6" w:rsidP="00DC5B42">
      <w:pPr>
        <w:pStyle w:val="PargrafodaLista"/>
        <w:numPr>
          <w:ilvl w:val="0"/>
          <w:numId w:val="2"/>
        </w:numPr>
        <w:spacing w:after="120" w:line="240" w:lineRule="auto"/>
        <w:ind w:left="714" w:hanging="357"/>
        <w:jc w:val="both"/>
        <w:rPr>
          <w:rFonts w:cs="Arial"/>
        </w:rPr>
      </w:pPr>
      <w:r w:rsidRPr="00E02F32">
        <w:rPr>
          <w:rFonts w:cs="Arial"/>
        </w:rPr>
        <w:t>Declaração de inidoneidade para licitar ou contratar com a Administração Municipal direta e indireta, até que seja promovida a reabilitação do licitante perante a municipalidade.</w:t>
      </w:r>
    </w:p>
    <w:p w14:paraId="46E0E2B1" w14:textId="77777777" w:rsidR="009E09A8" w:rsidRPr="00E02F32" w:rsidRDefault="002019E6" w:rsidP="00DC5B42">
      <w:pPr>
        <w:pStyle w:val="PargrafodaLista"/>
        <w:spacing w:after="120" w:line="240" w:lineRule="auto"/>
        <w:ind w:left="0"/>
        <w:jc w:val="both"/>
        <w:rPr>
          <w:rFonts w:cs="Arial"/>
        </w:rPr>
      </w:pPr>
      <w:r w:rsidRPr="00E02F32">
        <w:rPr>
          <w:rFonts w:cs="Arial"/>
          <w:b/>
          <w:bCs/>
        </w:rPr>
        <w:t xml:space="preserve">        </w:t>
      </w:r>
      <w:r w:rsidRPr="00E02F32">
        <w:rPr>
          <w:rFonts w:cs="Arial"/>
        </w:rPr>
        <w:t>A aplicação da multa acima prevista não exime a Contratada de responder por perdas e danos causados à Municipalidade, por ação ou omissão, observado o que dispõem os artigos 402 a 405 do Código Civil Brasileiro.</w:t>
      </w:r>
    </w:p>
    <w:p w14:paraId="3C65695B" w14:textId="77777777" w:rsidR="009E09A8" w:rsidRPr="00E02F32" w:rsidRDefault="00765FED" w:rsidP="00DC5B42">
      <w:pPr>
        <w:spacing w:after="120"/>
        <w:jc w:val="both"/>
        <w:rPr>
          <w:rFonts w:ascii="Calibri" w:hAnsi="Calibri" w:cs="Arial"/>
          <w:b/>
          <w:color w:val="000000"/>
          <w:sz w:val="22"/>
          <w:szCs w:val="22"/>
        </w:rPr>
      </w:pPr>
      <w:r>
        <w:rPr>
          <w:rFonts w:ascii="Calibri" w:hAnsi="Calibri" w:cs="Arial"/>
          <w:b/>
          <w:color w:val="000000"/>
          <w:sz w:val="22"/>
          <w:szCs w:val="22"/>
        </w:rPr>
        <w:t>9</w:t>
      </w:r>
      <w:r w:rsidR="002019E6" w:rsidRPr="00E02F32">
        <w:rPr>
          <w:rFonts w:ascii="Calibri" w:hAnsi="Calibri" w:cs="Arial"/>
          <w:b/>
          <w:color w:val="000000"/>
          <w:sz w:val="22"/>
          <w:szCs w:val="22"/>
        </w:rPr>
        <w:t>. DA DOTAÇÃO ORÇAMENTARIA:</w:t>
      </w:r>
    </w:p>
    <w:p w14:paraId="1987A5B9" w14:textId="77777777" w:rsidR="00DC5B42" w:rsidRPr="00E02F32" w:rsidRDefault="00DC5B42" w:rsidP="00DC5B42">
      <w:pPr>
        <w:ind w:left="357" w:firstLine="210"/>
        <w:jc w:val="both"/>
        <w:rPr>
          <w:rFonts w:ascii="Calibri" w:hAnsi="Calibri" w:cs="Arial"/>
          <w:b/>
          <w:sz w:val="22"/>
          <w:szCs w:val="22"/>
        </w:rPr>
      </w:pPr>
      <w:r w:rsidRPr="00E02F32">
        <w:rPr>
          <w:rFonts w:ascii="Calibri" w:hAnsi="Calibri" w:cs="Arial"/>
          <w:sz w:val="22"/>
          <w:szCs w:val="22"/>
        </w:rPr>
        <w:t>Conforme elemento de despesa informado pelo Departamento Financeiro da Secretaria Municipal de Saúde.</w:t>
      </w:r>
    </w:p>
    <w:p w14:paraId="03ED5FA3" w14:textId="77777777" w:rsidR="009E09A8" w:rsidRPr="00E02F32" w:rsidRDefault="00765FED" w:rsidP="00DC5B42">
      <w:pPr>
        <w:jc w:val="both"/>
        <w:rPr>
          <w:rFonts w:ascii="Calibri" w:hAnsi="Calibri" w:cs="Arial"/>
          <w:sz w:val="22"/>
          <w:szCs w:val="22"/>
        </w:rPr>
      </w:pPr>
      <w:r>
        <w:rPr>
          <w:rFonts w:ascii="Calibri" w:hAnsi="Calibri" w:cs="Arial"/>
          <w:b/>
          <w:sz w:val="22"/>
          <w:szCs w:val="22"/>
        </w:rPr>
        <w:t>10</w:t>
      </w:r>
      <w:r w:rsidR="002019E6" w:rsidRPr="00E02F32">
        <w:rPr>
          <w:rFonts w:ascii="Calibri" w:hAnsi="Calibri" w:cs="Arial"/>
          <w:b/>
          <w:sz w:val="22"/>
          <w:szCs w:val="22"/>
        </w:rPr>
        <w:t>. OBRIGAÇOES DA CONTRATADA:</w:t>
      </w:r>
    </w:p>
    <w:p w14:paraId="447A90E2" w14:textId="77777777" w:rsidR="009E09A8" w:rsidRPr="00E02F32" w:rsidRDefault="002019E6" w:rsidP="00DC5B42">
      <w:pPr>
        <w:pStyle w:val="PargrafodaLista"/>
        <w:numPr>
          <w:ilvl w:val="0"/>
          <w:numId w:val="4"/>
        </w:numPr>
        <w:spacing w:line="240" w:lineRule="auto"/>
        <w:jc w:val="both"/>
        <w:rPr>
          <w:rFonts w:cs="Arial"/>
        </w:rPr>
      </w:pPr>
      <w:r w:rsidRPr="00E02F32">
        <w:rPr>
          <w:rFonts w:cs="Arial"/>
          <w:color w:val="000000"/>
          <w:lang w:eastAsia="pt-BR"/>
        </w:rPr>
        <w:t>Executar fielmente o contrato, de acordo com o presente documento;</w:t>
      </w:r>
    </w:p>
    <w:p w14:paraId="2D150F6F" w14:textId="77777777" w:rsidR="009E09A8" w:rsidRPr="00E02F32" w:rsidRDefault="002019E6" w:rsidP="00DC5B42">
      <w:pPr>
        <w:pStyle w:val="PargrafodaLista"/>
        <w:numPr>
          <w:ilvl w:val="0"/>
          <w:numId w:val="4"/>
        </w:numPr>
        <w:spacing w:line="240" w:lineRule="auto"/>
        <w:jc w:val="both"/>
        <w:rPr>
          <w:rFonts w:cs="Arial"/>
        </w:rPr>
      </w:pPr>
      <w:r w:rsidRPr="00E02F32">
        <w:rPr>
          <w:rFonts w:cs="Arial"/>
        </w:rPr>
        <w:t>Manter, durante todo o prazo de entrega/execução do objeto, todas as condições de habilitação e qualificação exigidas;</w:t>
      </w:r>
    </w:p>
    <w:p w14:paraId="1BFDED4B" w14:textId="77777777" w:rsidR="009E09A8" w:rsidRPr="00E02F32" w:rsidRDefault="002019E6" w:rsidP="00DC5B42">
      <w:pPr>
        <w:pStyle w:val="PargrafodaLista"/>
        <w:numPr>
          <w:ilvl w:val="0"/>
          <w:numId w:val="4"/>
        </w:numPr>
        <w:spacing w:line="240" w:lineRule="auto"/>
        <w:jc w:val="both"/>
        <w:rPr>
          <w:rFonts w:cs="Arial"/>
        </w:rPr>
      </w:pPr>
      <w:r w:rsidRPr="00E02F32">
        <w:rPr>
          <w:rFonts w:cs="Arial"/>
          <w:color w:val="000000"/>
          <w:lang w:eastAsia="pt-BR"/>
        </w:rPr>
        <w:t>Reparar, corrigir ou substituir, às suas expensas, no todo ou em parte, o objeto deste Termo de Referência, em que se verificarem vícios, defeitos ou incorreções resultantes do fornecimento/prestação do serviço.</w:t>
      </w:r>
    </w:p>
    <w:p w14:paraId="77851329" w14:textId="77777777" w:rsidR="009E09A8" w:rsidRPr="00E02F32" w:rsidRDefault="00765FED" w:rsidP="00DC5B42">
      <w:pPr>
        <w:jc w:val="both"/>
        <w:rPr>
          <w:rFonts w:ascii="Calibri" w:hAnsi="Calibri" w:cs="Arial"/>
          <w:sz w:val="22"/>
          <w:szCs w:val="22"/>
        </w:rPr>
      </w:pPr>
      <w:r>
        <w:rPr>
          <w:rFonts w:ascii="Calibri" w:hAnsi="Calibri" w:cs="Arial"/>
          <w:b/>
          <w:color w:val="000000"/>
          <w:sz w:val="22"/>
          <w:szCs w:val="22"/>
        </w:rPr>
        <w:t>11</w:t>
      </w:r>
      <w:r w:rsidR="002019E6" w:rsidRPr="00E02F32">
        <w:rPr>
          <w:rFonts w:ascii="Calibri" w:hAnsi="Calibri" w:cs="Arial"/>
          <w:b/>
          <w:color w:val="000000"/>
          <w:sz w:val="22"/>
          <w:szCs w:val="22"/>
        </w:rPr>
        <w:t>. OBRIGAÇÕES DO CONTRATANTE:</w:t>
      </w:r>
    </w:p>
    <w:p w14:paraId="473CFF95" w14:textId="77777777" w:rsidR="009E09A8" w:rsidRPr="00E02F32" w:rsidRDefault="002019E6" w:rsidP="00DC5B42">
      <w:pPr>
        <w:pStyle w:val="PargrafodaLista"/>
        <w:numPr>
          <w:ilvl w:val="0"/>
          <w:numId w:val="5"/>
        </w:numPr>
        <w:spacing w:line="240" w:lineRule="auto"/>
        <w:jc w:val="both"/>
        <w:rPr>
          <w:rFonts w:cs="Arial"/>
        </w:rPr>
      </w:pPr>
      <w:r w:rsidRPr="00E02F32">
        <w:rPr>
          <w:rFonts w:cs="Arial"/>
          <w:color w:val="000000"/>
          <w:lang w:eastAsia="pt-BR"/>
        </w:rPr>
        <w:t>Acompanhar e fiscalizar a execução do contrato por representante(s) especialmente designado(s), nos termos do art. 117 da Lei nº 14.133/2021;</w:t>
      </w:r>
    </w:p>
    <w:p w14:paraId="0A25E25B" w14:textId="77777777" w:rsidR="009E09A8" w:rsidRPr="00E02F32" w:rsidRDefault="002019E6" w:rsidP="00DC5B42">
      <w:pPr>
        <w:pStyle w:val="PargrafodaLista"/>
        <w:numPr>
          <w:ilvl w:val="0"/>
          <w:numId w:val="5"/>
        </w:numPr>
        <w:spacing w:line="240" w:lineRule="auto"/>
        <w:jc w:val="both"/>
        <w:rPr>
          <w:rFonts w:cs="Arial"/>
        </w:rPr>
      </w:pPr>
      <w:r w:rsidRPr="00E02F32">
        <w:rPr>
          <w:rFonts w:cs="Arial"/>
          <w:color w:val="000000"/>
          <w:lang w:eastAsia="pt-BR"/>
        </w:rPr>
        <w:t>Rejeitar, no todo ou em parte, produto/serviço em desacordo com este Termo de Referência;</w:t>
      </w:r>
    </w:p>
    <w:p w14:paraId="6A696DC2" w14:textId="77777777" w:rsidR="009E09A8" w:rsidRPr="00E02F32" w:rsidRDefault="002019E6" w:rsidP="00DC5B42">
      <w:pPr>
        <w:pStyle w:val="PargrafodaLista"/>
        <w:numPr>
          <w:ilvl w:val="0"/>
          <w:numId w:val="5"/>
        </w:numPr>
        <w:spacing w:line="240" w:lineRule="auto"/>
        <w:jc w:val="both"/>
        <w:rPr>
          <w:rFonts w:cs="Arial"/>
        </w:rPr>
      </w:pPr>
      <w:r w:rsidRPr="00E02F32">
        <w:rPr>
          <w:rFonts w:cs="Arial"/>
          <w:color w:val="000000"/>
          <w:lang w:eastAsia="pt-BR"/>
        </w:rPr>
        <w:t>Realizar o pagamento ao contrato, na forma e no prazo pactuado;</w:t>
      </w:r>
    </w:p>
    <w:p w14:paraId="69A4AE39" w14:textId="77777777" w:rsidR="009E09A8" w:rsidRPr="00E02F32" w:rsidRDefault="002019E6" w:rsidP="00DC5B42">
      <w:pPr>
        <w:pStyle w:val="PargrafodaLista"/>
        <w:numPr>
          <w:ilvl w:val="0"/>
          <w:numId w:val="5"/>
        </w:numPr>
        <w:spacing w:line="240" w:lineRule="auto"/>
        <w:jc w:val="both"/>
        <w:rPr>
          <w:rFonts w:cs="Arial"/>
        </w:rPr>
      </w:pPr>
      <w:r w:rsidRPr="00E02F32">
        <w:rPr>
          <w:rFonts w:cs="Arial"/>
          <w:color w:val="000000"/>
          <w:lang w:eastAsia="pt-BR"/>
        </w:rPr>
        <w:t xml:space="preserve">Proporcionar todas as condições necessárias ao bom andamento da entrega/execução do objeto; </w:t>
      </w:r>
    </w:p>
    <w:p w14:paraId="6DBCBF7C" w14:textId="77777777" w:rsidR="009E09A8" w:rsidRPr="00E02F32" w:rsidRDefault="002019E6" w:rsidP="00DC5B42">
      <w:pPr>
        <w:pStyle w:val="PargrafodaLista"/>
        <w:numPr>
          <w:ilvl w:val="0"/>
          <w:numId w:val="5"/>
        </w:numPr>
        <w:spacing w:line="240" w:lineRule="auto"/>
        <w:jc w:val="both"/>
        <w:rPr>
          <w:rFonts w:cs="Arial"/>
        </w:rPr>
      </w:pPr>
      <w:r w:rsidRPr="00E02F32">
        <w:rPr>
          <w:rFonts w:cs="Arial"/>
          <w:color w:val="000000"/>
          <w:lang w:eastAsia="pt-BR"/>
        </w:rPr>
        <w:t>Notificar, por escrito, à contratada, ocorrência de eventuais imperfeições no curso da entrega/execução do objeto, fixando prazo para a sua correção;</w:t>
      </w:r>
    </w:p>
    <w:p w14:paraId="7D0ADEC5" w14:textId="77777777" w:rsidR="009E09A8" w:rsidRPr="00E02F32" w:rsidRDefault="002019E6" w:rsidP="00DC5B42">
      <w:pPr>
        <w:pStyle w:val="PargrafodaLista"/>
        <w:numPr>
          <w:ilvl w:val="0"/>
          <w:numId w:val="5"/>
        </w:numPr>
        <w:spacing w:line="240" w:lineRule="auto"/>
        <w:jc w:val="both"/>
        <w:rPr>
          <w:rFonts w:cs="Arial"/>
        </w:rPr>
      </w:pPr>
      <w:r w:rsidRPr="00E02F32">
        <w:rPr>
          <w:rFonts w:cs="Arial"/>
          <w:color w:val="000000"/>
          <w:lang w:eastAsia="pt-BR"/>
        </w:rPr>
        <w:t>Notificar, por escrito, à contratada, a disposição de aplicação de eventuais penalidades, garantido o contraditório e a ampla defesa.</w:t>
      </w:r>
    </w:p>
    <w:p w14:paraId="25112CF8" w14:textId="77777777" w:rsidR="009E09A8" w:rsidRPr="00E02F32" w:rsidRDefault="00822154" w:rsidP="00DC5B42">
      <w:pPr>
        <w:jc w:val="both"/>
        <w:rPr>
          <w:rFonts w:ascii="Calibri" w:hAnsi="Calibri" w:cs="Arial"/>
          <w:sz w:val="22"/>
          <w:szCs w:val="22"/>
        </w:rPr>
      </w:pPr>
      <w:r>
        <w:rPr>
          <w:rStyle w:val="Textodocorpo20"/>
          <w:rFonts w:ascii="Calibri" w:hAnsi="Calibri" w:cs="Arial"/>
          <w:sz w:val="22"/>
          <w:szCs w:val="22"/>
          <w:u w:val="none"/>
        </w:rPr>
        <w:t>1</w:t>
      </w:r>
      <w:r w:rsidR="00765FED">
        <w:rPr>
          <w:rStyle w:val="Textodocorpo20"/>
          <w:rFonts w:ascii="Calibri" w:hAnsi="Calibri" w:cs="Arial"/>
          <w:sz w:val="22"/>
          <w:szCs w:val="22"/>
          <w:u w:val="none"/>
        </w:rPr>
        <w:t>2</w:t>
      </w:r>
      <w:r w:rsidR="002019E6" w:rsidRPr="00E02F32">
        <w:rPr>
          <w:rStyle w:val="Textodocorpo20"/>
          <w:rFonts w:ascii="Calibri" w:hAnsi="Calibri" w:cs="Arial"/>
          <w:sz w:val="22"/>
          <w:szCs w:val="22"/>
          <w:u w:val="none"/>
        </w:rPr>
        <w:t>. FISCALIZAÇÃO:</w:t>
      </w:r>
    </w:p>
    <w:p w14:paraId="1EF6F43F" w14:textId="77777777" w:rsidR="009E09A8" w:rsidRPr="00E02F32" w:rsidRDefault="002019E6" w:rsidP="008C6A24">
      <w:pPr>
        <w:pStyle w:val="Textodocorpo"/>
        <w:shd w:val="clear" w:color="auto" w:fill="auto"/>
        <w:spacing w:after="283" w:line="240" w:lineRule="auto"/>
        <w:ind w:left="20" w:right="40"/>
        <w:rPr>
          <w:rFonts w:ascii="Calibri" w:hAnsi="Calibri" w:cs="Arial"/>
          <w:sz w:val="22"/>
          <w:szCs w:val="22"/>
        </w:rPr>
      </w:pPr>
      <w:r w:rsidRPr="00E02F32">
        <w:rPr>
          <w:rFonts w:ascii="Calibri" w:hAnsi="Calibri" w:cs="Arial"/>
          <w:sz w:val="22"/>
          <w:szCs w:val="22"/>
        </w:rPr>
        <w:t>A fiscalização do Contrato será exercida pela Contratante através de funcionário designado pela Secretaria de Saúde.</w:t>
      </w:r>
    </w:p>
    <w:p w14:paraId="0304D9AD" w14:textId="77777777" w:rsidR="009E09A8" w:rsidRDefault="003D5FF0" w:rsidP="00DC5B42">
      <w:pPr>
        <w:jc w:val="both"/>
        <w:rPr>
          <w:rFonts w:ascii="Calibri" w:hAnsi="Calibri" w:cs="Arial"/>
          <w:b/>
          <w:color w:val="000000"/>
          <w:sz w:val="22"/>
          <w:szCs w:val="22"/>
        </w:rPr>
      </w:pPr>
      <w:r>
        <w:rPr>
          <w:rFonts w:ascii="Calibri" w:hAnsi="Calibri" w:cs="Arial"/>
          <w:noProof/>
          <w:sz w:val="22"/>
          <w:szCs w:val="22"/>
        </w:rPr>
        <mc:AlternateContent>
          <mc:Choice Requires="wps">
            <w:drawing>
              <wp:anchor distT="0" distB="0" distL="114300" distR="114300" simplePos="0" relativeHeight="251657728" behindDoc="0" locked="0" layoutInCell="1" allowOverlap="1" wp14:anchorId="7709CD92" wp14:editId="4E204449">
                <wp:simplePos x="0" y="0"/>
                <wp:positionH relativeFrom="column">
                  <wp:posOffset>0</wp:posOffset>
                </wp:positionH>
                <wp:positionV relativeFrom="paragraph">
                  <wp:posOffset>0</wp:posOffset>
                </wp:positionV>
                <wp:extent cx="635000" cy="635000"/>
                <wp:effectExtent l="19050" t="9525" r="22225" b="12700"/>
                <wp:wrapNone/>
                <wp:docPr id="2"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21600 0 0"/>
                            <a:gd name="G1" fmla="+- 10800 0 0"/>
                            <a:gd name="G2" fmla="+- 10800 0 0"/>
                            <a:gd name="G3" fmla="+- 21600 0 G2"/>
                            <a:gd name="G4" fmla="*/ 1 G1 2"/>
                            <a:gd name="G5" fmla="+- 10800 0 G4"/>
                            <a:gd name="G6" fmla="+- 10800 G4 0"/>
                            <a:gd name="G7" fmla="*/ G5 G2 10800"/>
                            <a:gd name="G8" fmla="+- G3 G7 0"/>
                            <a:gd name="T0" fmla="*/ G5 w 21600"/>
                            <a:gd name="T1" fmla="*/ 0 h 21600"/>
                            <a:gd name="T2" fmla="*/ G6 w 21600"/>
                            <a:gd name="T3" fmla="*/ G8 h 21600"/>
                          </a:gdLst>
                          <a:ahLst/>
                          <a:cxnLst>
                            <a:cxn ang="0">
                              <a:pos x="r" y="vc"/>
                            </a:cxn>
                            <a:cxn ang="5400000">
                              <a:pos x="hc" y="b"/>
                            </a:cxn>
                            <a:cxn ang="10800000">
                              <a:pos x="l" y="vc"/>
                            </a:cxn>
                            <a:cxn ang="16200000">
                              <a:pos x="hc" y="t"/>
                            </a:cxn>
                          </a:cxnLst>
                          <a:rect l="T0" t="T1" r="T2" b="T3"/>
                          <a:pathLst>
                            <a:path w="21600" h="21600">
                              <a:moveTo>
                                <a:pt x="0" y="10800"/>
                              </a:moveTo>
                              <a:lnTo>
                                <a:pt x="5400" y="10800"/>
                              </a:lnTo>
                              <a:lnTo>
                                <a:pt x="5400" y="0"/>
                              </a:lnTo>
                              <a:lnTo>
                                <a:pt x="16200" y="0"/>
                              </a:lnTo>
                              <a:lnTo>
                                <a:pt x="16200" y="10800"/>
                              </a:lnTo>
                              <a:lnTo>
                                <a:pt x="21600" y="10800"/>
                              </a:lnTo>
                              <a:lnTo>
                                <a:pt x="10800" y="216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892A0"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" path="m,10800r5400,l5400,,16200,r,10800l21600,10800,10800,21600,,10800xe">
                <v:stroke joinstyle="miter"/>
                <v:path o:connecttype="custom" o:connectlocs="635000,317500;317500,635000;0,317500;317500,0" o:connectangles="0,90,180,270" textboxrect="5400,0,16200,16200"/>
                <o:lock v:ext="edit" selection="t"/>
              </v:shape>
            </w:pict>
          </mc:Fallback>
        </mc:AlternateContent>
      </w:r>
      <w:r w:rsidR="002019E6" w:rsidRPr="00E02F32">
        <w:rPr>
          <w:rFonts w:ascii="Calibri" w:hAnsi="Calibri" w:cs="Arial"/>
          <w:b/>
          <w:color w:val="000000"/>
          <w:sz w:val="22"/>
          <w:szCs w:val="22"/>
        </w:rPr>
        <w:t>1</w:t>
      </w:r>
      <w:r w:rsidR="00765FED">
        <w:rPr>
          <w:rFonts w:ascii="Calibri" w:hAnsi="Calibri" w:cs="Arial"/>
          <w:b/>
          <w:color w:val="000000"/>
          <w:sz w:val="22"/>
          <w:szCs w:val="22"/>
        </w:rPr>
        <w:t>3</w:t>
      </w:r>
      <w:r w:rsidR="002019E6" w:rsidRPr="00E02F32">
        <w:rPr>
          <w:rFonts w:ascii="Calibri" w:hAnsi="Calibri" w:cs="Arial"/>
          <w:b/>
          <w:color w:val="000000"/>
          <w:sz w:val="22"/>
          <w:szCs w:val="22"/>
        </w:rPr>
        <w:t>. EXIGÊNCIA DE DOCUMENTAÇÃO OBRIGATÓRIA:</w:t>
      </w:r>
    </w:p>
    <w:p w14:paraId="6C1F6B95" w14:textId="77777777" w:rsidR="00C85189" w:rsidRPr="00E02F32" w:rsidRDefault="00C85189" w:rsidP="00C85189">
      <w:pPr>
        <w:spacing w:line="360" w:lineRule="auto"/>
        <w:jc w:val="both"/>
        <w:rPr>
          <w:rFonts w:ascii="Calibri" w:hAnsi="Calibri" w:cs="Arial"/>
          <w:sz w:val="22"/>
          <w:szCs w:val="22"/>
        </w:rPr>
      </w:pPr>
    </w:p>
    <w:p w14:paraId="0C6F13A4" w14:textId="77777777" w:rsidR="00C85189" w:rsidRPr="00C85189" w:rsidRDefault="00DC5B42" w:rsidP="00C85189">
      <w:pPr>
        <w:spacing w:line="360" w:lineRule="auto"/>
        <w:jc w:val="both"/>
        <w:rPr>
          <w:rFonts w:ascii="Calibri" w:eastAsia="Tahoma" w:hAnsi="Calibri" w:cs="Arial"/>
          <w:b/>
          <w:sz w:val="22"/>
          <w:szCs w:val="22"/>
        </w:rPr>
      </w:pPr>
      <w:r w:rsidRPr="00C85189">
        <w:rPr>
          <w:rFonts w:ascii="Calibri" w:eastAsia="Tahoma" w:hAnsi="Calibri" w:cs="Arial"/>
          <w:b/>
          <w:sz w:val="22"/>
          <w:szCs w:val="22"/>
        </w:rPr>
        <w:t>- Registro do Ministério da Saúde / ANVI</w:t>
      </w:r>
      <w:r w:rsidR="00C85189" w:rsidRPr="00C85189">
        <w:rPr>
          <w:rFonts w:ascii="Calibri" w:eastAsia="Tahoma" w:hAnsi="Calibri" w:cs="Arial"/>
          <w:b/>
          <w:sz w:val="22"/>
          <w:szCs w:val="22"/>
        </w:rPr>
        <w:t>SA dos medicamentos solicitados, e em relação ao SUPLEMENTOS E FORMULAS ALIMENTARES, Registro do Ministério da Saúde / ANVISA dos suplementos ou formulas solicitados; Caso tenha isenção, solicitar documentação técnica comprobatória e Certificado de Regularidade do Conselho de Farmácia – CRF – da empresa e/ou Conselho de Nutrição - CRN (distribuidor e/ou fabricante classificado).</w:t>
      </w:r>
    </w:p>
    <w:p w14:paraId="1C514356" w14:textId="77777777" w:rsidR="00DC5B42" w:rsidRPr="00C85189" w:rsidRDefault="00DC5B42" w:rsidP="00C85189">
      <w:pPr>
        <w:spacing w:line="360" w:lineRule="auto"/>
        <w:jc w:val="both"/>
        <w:rPr>
          <w:rFonts w:ascii="Calibri" w:eastAsia="Tahoma" w:hAnsi="Calibri" w:cs="Arial"/>
          <w:b/>
          <w:sz w:val="22"/>
          <w:szCs w:val="22"/>
        </w:rPr>
      </w:pPr>
    </w:p>
    <w:p w14:paraId="7490FC07" w14:textId="77777777" w:rsidR="00DC5B42" w:rsidRDefault="00DC5B42" w:rsidP="00C85189">
      <w:pPr>
        <w:spacing w:line="360" w:lineRule="auto"/>
        <w:jc w:val="both"/>
        <w:rPr>
          <w:rFonts w:ascii="Calibri" w:eastAsia="Tahoma" w:hAnsi="Calibri" w:cs="Arial"/>
          <w:b/>
          <w:sz w:val="22"/>
          <w:szCs w:val="22"/>
        </w:rPr>
      </w:pPr>
      <w:r w:rsidRPr="00C85189">
        <w:rPr>
          <w:rFonts w:ascii="Calibri" w:eastAsia="Tahoma" w:hAnsi="Calibri" w:cs="Arial"/>
          <w:b/>
          <w:sz w:val="22"/>
          <w:szCs w:val="22"/>
        </w:rPr>
        <w:t>- Certificado de Regularidade do Conselho de Farmácia – CRF – da empresa (distribuido</w:t>
      </w:r>
      <w:r w:rsidR="00C85189" w:rsidRPr="00C85189">
        <w:rPr>
          <w:rFonts w:ascii="Calibri" w:eastAsia="Tahoma" w:hAnsi="Calibri" w:cs="Arial"/>
          <w:b/>
          <w:sz w:val="22"/>
          <w:szCs w:val="22"/>
        </w:rPr>
        <w:t>r e/ou fabricante classificado), DE CADA MEDICAMENTO, APRESENTADO NA PROPOSTA COMERCIAL.</w:t>
      </w:r>
    </w:p>
    <w:p w14:paraId="792184D0" w14:textId="77777777" w:rsidR="00C85189" w:rsidRPr="00C85189" w:rsidRDefault="00C85189" w:rsidP="00C85189">
      <w:pPr>
        <w:spacing w:line="360" w:lineRule="auto"/>
        <w:jc w:val="both"/>
        <w:rPr>
          <w:rFonts w:ascii="Calibri" w:eastAsia="Tahoma" w:hAnsi="Calibri" w:cs="Arial"/>
          <w:b/>
          <w:sz w:val="22"/>
          <w:szCs w:val="22"/>
        </w:rPr>
      </w:pPr>
    </w:p>
    <w:p w14:paraId="15F10B89" w14:textId="77777777" w:rsidR="00C85189" w:rsidRDefault="00C85189" w:rsidP="00DC5B42">
      <w:pPr>
        <w:ind w:left="708"/>
        <w:jc w:val="both"/>
        <w:rPr>
          <w:rFonts w:ascii="Calibri" w:eastAsia="Tahoma" w:hAnsi="Calibri" w:cs="Arial"/>
          <w:sz w:val="22"/>
          <w:szCs w:val="22"/>
        </w:rPr>
      </w:pPr>
    </w:p>
    <w:p w14:paraId="5B5456DE" w14:textId="77777777" w:rsidR="00DC5B42" w:rsidRPr="00E02F32" w:rsidRDefault="00DC5B42" w:rsidP="00DC5B42">
      <w:pPr>
        <w:jc w:val="center"/>
        <w:rPr>
          <w:rFonts w:ascii="Calibri" w:hAnsi="Calibri" w:cs="Arial"/>
          <w:color w:val="000000"/>
          <w:sz w:val="22"/>
          <w:szCs w:val="22"/>
        </w:rPr>
      </w:pPr>
      <w:r w:rsidRPr="00E02F32">
        <w:rPr>
          <w:rFonts w:ascii="Calibri" w:hAnsi="Calibri" w:cs="Arial"/>
          <w:color w:val="000000"/>
          <w:sz w:val="22"/>
          <w:szCs w:val="22"/>
        </w:rPr>
        <w:t>________________________________</w:t>
      </w:r>
    </w:p>
    <w:p w14:paraId="4D956328" w14:textId="77777777" w:rsidR="009E09A8" w:rsidRPr="00E02F32" w:rsidRDefault="00DC5B42" w:rsidP="00CE4284">
      <w:pPr>
        <w:jc w:val="center"/>
        <w:rPr>
          <w:rFonts w:ascii="Calibri" w:hAnsi="Calibri" w:cstheme="majorHAnsi"/>
          <w:b/>
          <w:sz w:val="22"/>
          <w:szCs w:val="22"/>
          <w:highlight w:val="yellow"/>
          <w:u w:val="single"/>
        </w:rPr>
      </w:pPr>
      <w:r w:rsidRPr="00E02F32">
        <w:rPr>
          <w:rFonts w:ascii="Calibri" w:hAnsi="Calibri" w:cs="Arial"/>
          <w:sz w:val="22"/>
          <w:szCs w:val="22"/>
        </w:rPr>
        <w:t>Responsável</w:t>
      </w:r>
    </w:p>
    <w:sectPr w:rsidR="009E09A8" w:rsidRPr="00E02F32" w:rsidSect="008C6A24">
      <w:headerReference w:type="default" r:id="rId8"/>
      <w:footerReference w:type="default" r:id="rId9"/>
      <w:pgSz w:w="11906" w:h="16838"/>
      <w:pgMar w:top="567" w:right="707" w:bottom="567" w:left="851" w:header="113" w:footer="227"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E7DD" w14:textId="77777777" w:rsidR="002019E6" w:rsidRDefault="002019E6" w:rsidP="009E09A8">
      <w:r>
        <w:separator/>
      </w:r>
    </w:p>
  </w:endnote>
  <w:endnote w:type="continuationSeparator" w:id="0">
    <w:p w14:paraId="305328EF" w14:textId="77777777" w:rsidR="002019E6" w:rsidRDefault="002019E6" w:rsidP="009E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itstream Vera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E49A" w14:textId="77777777" w:rsidR="009E09A8" w:rsidRDefault="009E09A8">
    <w:pPr>
      <w:pStyle w:val="Rodap1"/>
      <w:jc w:val="center"/>
      <w:rPr>
        <w:rFonts w:ascii="Arial" w:hAnsi="Arial" w:cs="Arial"/>
        <w:color w:val="000000"/>
        <w:sz w:val="22"/>
        <w:szCs w:val="22"/>
      </w:rPr>
    </w:pPr>
  </w:p>
  <w:p w14:paraId="42A9AC0E" w14:textId="77777777" w:rsidR="009E09A8" w:rsidRDefault="009E09A8">
    <w:pPr>
      <w:pStyle w:val="Rodap1"/>
    </w:pPr>
  </w:p>
  <w:p w14:paraId="023A7333" w14:textId="77777777" w:rsidR="009E09A8" w:rsidRDefault="009E09A8">
    <w:pPr>
      <w:pStyle w:val="Rodap1"/>
      <w:jc w:val="center"/>
      <w:rPr>
        <w:rFonts w:ascii="Cambria" w:hAnsi="Cambria" w:cs="Arial"/>
        <w:i/>
        <w:sz w:val="24"/>
        <w:lang w:val="en-US"/>
      </w:rPr>
    </w:pPr>
  </w:p>
  <w:p w14:paraId="17622467" w14:textId="77777777" w:rsidR="009E09A8" w:rsidRDefault="003D5FF0">
    <w:pPr>
      <w:pStyle w:val="Rodap1"/>
      <w:rPr>
        <w:rFonts w:ascii="Cambria" w:hAnsi="Cambria" w:cs="Arial"/>
        <w:i/>
        <w:sz w:val="24"/>
        <w:lang w:val="en-US"/>
      </w:rPr>
    </w:pPr>
    <w:r>
      <w:rPr>
        <w:rFonts w:ascii="Cambria" w:hAnsi="Cambria" w:cs="Arial"/>
        <w:i/>
        <w:noProof/>
        <w:sz w:val="24"/>
      </w:rPr>
      <mc:AlternateContent>
        <mc:Choice Requires="wps">
          <w:drawing>
            <wp:anchor distT="0" distB="0" distL="114300" distR="114300" simplePos="0" relativeHeight="251660288" behindDoc="0" locked="0" layoutInCell="0" allowOverlap="1" wp14:anchorId="01A5BA04" wp14:editId="4DDDCD52">
              <wp:simplePos x="0" y="0"/>
              <wp:positionH relativeFrom="column">
                <wp:posOffset>4491990</wp:posOffset>
              </wp:positionH>
              <wp:positionV relativeFrom="paragraph">
                <wp:posOffset>-1069975</wp:posOffset>
              </wp:positionV>
              <wp:extent cx="1924685" cy="236855"/>
              <wp:effectExtent l="3175" t="3175" r="0" b="0"/>
              <wp:wrapNone/>
              <wp:docPr id="1"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23685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95BF5E" id="Forma3" o:spid="_x0000_s1026" style="position:absolute;margin-left:353.7pt;margin-top:-84.25pt;width:151.55pt;height:18.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" o:allowincell="f" path="m,l-127,r,-127l,-127,,xe" filled="f" stroked="f" strokecolor="#3465a4">
              <v:path o:connecttype="custom" o:connectlocs="0,0;-244435,0;-244435,-30081;0,-30081" o:connectangles="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BBB54" w14:textId="77777777" w:rsidR="002019E6" w:rsidRDefault="002019E6" w:rsidP="009E09A8">
      <w:r>
        <w:separator/>
      </w:r>
    </w:p>
  </w:footnote>
  <w:footnote w:type="continuationSeparator" w:id="0">
    <w:p w14:paraId="144F0E9C" w14:textId="77777777" w:rsidR="002019E6" w:rsidRDefault="002019E6" w:rsidP="009E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28B3" w14:textId="77777777" w:rsidR="009E09A8" w:rsidRPr="00DC5B42" w:rsidRDefault="009E09A8">
    <w:pPr>
      <w:jc w:val="center"/>
      <w:rPr>
        <w:rFonts w:eastAsia="Calibri"/>
        <w:sz w:val="16"/>
      </w:rPr>
    </w:pPr>
  </w:p>
  <w:p w14:paraId="75C434A4" w14:textId="77777777" w:rsidR="009E09A8" w:rsidRPr="007A38EF" w:rsidRDefault="00CE4284">
    <w:pPr>
      <w:keepNext/>
      <w:tabs>
        <w:tab w:val="left" w:pos="2977"/>
      </w:tabs>
      <w:jc w:val="center"/>
      <w:outlineLvl w:val="3"/>
      <w:rPr>
        <w:rFonts w:ascii="Calibri" w:hAnsi="Calibri" w:cs="Arial"/>
        <w:b/>
        <w:sz w:val="10"/>
      </w:rPr>
    </w:pPr>
    <w:r w:rsidRPr="007A38EF">
      <w:rPr>
        <w:noProof/>
        <w:sz w:val="10"/>
      </w:rPr>
      <w:drawing>
        <wp:anchor distT="0" distB="0" distL="0" distR="0" simplePos="0" relativeHeight="251657216" behindDoc="1" locked="0" layoutInCell="1" allowOverlap="1" wp14:anchorId="7E0CA583" wp14:editId="46369484">
          <wp:simplePos x="0" y="0"/>
          <wp:positionH relativeFrom="column">
            <wp:posOffset>270510</wp:posOffset>
          </wp:positionH>
          <wp:positionV relativeFrom="paragraph">
            <wp:posOffset>97155</wp:posOffset>
          </wp:positionV>
          <wp:extent cx="457200" cy="525780"/>
          <wp:effectExtent l="19050" t="0" r="0" b="0"/>
          <wp:wrapNone/>
          <wp:docPr id="4"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6"/>
                  <pic:cNvPicPr>
                    <a:picLocks noChangeAspect="1" noChangeArrowheads="1"/>
                  </pic:cNvPicPr>
                </pic:nvPicPr>
                <pic:blipFill>
                  <a:blip r:embed="rId1"/>
                  <a:stretch>
                    <a:fillRect/>
                  </a:stretch>
                </pic:blipFill>
                <pic:spPr bwMode="auto">
                  <a:xfrm>
                    <a:off x="0" y="0"/>
                    <a:ext cx="457200" cy="525780"/>
                  </a:xfrm>
                  <a:prstGeom prst="rect">
                    <a:avLst/>
                  </a:prstGeom>
                </pic:spPr>
              </pic:pic>
            </a:graphicData>
          </a:graphic>
        </wp:anchor>
      </w:drawing>
    </w:r>
    <w:r w:rsidRPr="007A38EF">
      <w:rPr>
        <w:noProof/>
        <w:sz w:val="10"/>
      </w:rPr>
      <w:drawing>
        <wp:anchor distT="0" distB="0" distL="0" distR="0" simplePos="0" relativeHeight="251658240" behindDoc="1" locked="0" layoutInCell="1" allowOverlap="1" wp14:anchorId="36EC6498" wp14:editId="25DBF07D">
          <wp:simplePos x="0" y="0"/>
          <wp:positionH relativeFrom="column">
            <wp:posOffset>5187315</wp:posOffset>
          </wp:positionH>
          <wp:positionV relativeFrom="paragraph">
            <wp:posOffset>106680</wp:posOffset>
          </wp:positionV>
          <wp:extent cx="949960" cy="619125"/>
          <wp:effectExtent l="19050" t="0" r="2540" b="0"/>
          <wp:wrapNone/>
          <wp:docPr id="5" name="Imagem 2" descr="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 descr="sus"/>
                  <pic:cNvPicPr>
                    <a:picLocks noChangeAspect="1" noChangeArrowheads="1"/>
                  </pic:cNvPicPr>
                </pic:nvPicPr>
                <pic:blipFill>
                  <a:blip r:embed="rId2"/>
                  <a:stretch>
                    <a:fillRect/>
                  </a:stretch>
                </pic:blipFill>
                <pic:spPr bwMode="auto">
                  <a:xfrm>
                    <a:off x="0" y="0"/>
                    <a:ext cx="949960" cy="619125"/>
                  </a:xfrm>
                  <a:prstGeom prst="rect">
                    <a:avLst/>
                  </a:prstGeom>
                </pic:spPr>
              </pic:pic>
            </a:graphicData>
          </a:graphic>
        </wp:anchor>
      </w:drawing>
    </w:r>
    <w:r w:rsidR="002019E6" w:rsidRPr="007A38EF">
      <w:rPr>
        <w:rFonts w:ascii="Calibri" w:hAnsi="Calibri" w:cs="Arial"/>
        <w:b/>
        <w:szCs w:val="36"/>
      </w:rPr>
      <w:t>PREFEITURA MUNICIPAL DE PETRÓPOLIS</w:t>
    </w:r>
  </w:p>
  <w:p w14:paraId="0324662D" w14:textId="77777777" w:rsidR="009E09A8" w:rsidRPr="007A38EF" w:rsidRDefault="002019E6">
    <w:pPr>
      <w:keepNext/>
      <w:jc w:val="center"/>
      <w:outlineLvl w:val="3"/>
      <w:rPr>
        <w:rFonts w:ascii="Calibri" w:hAnsi="Calibri" w:cs="Arial"/>
        <w:b/>
        <w:sz w:val="18"/>
        <w:szCs w:val="32"/>
      </w:rPr>
    </w:pPr>
    <w:r w:rsidRPr="007A38EF">
      <w:rPr>
        <w:rFonts w:ascii="Calibri" w:hAnsi="Calibri" w:cs="Arial"/>
        <w:b/>
        <w:sz w:val="18"/>
        <w:szCs w:val="32"/>
      </w:rPr>
      <w:t>SECRETARIA MUNICIPAL DE SAÚDE</w:t>
    </w:r>
  </w:p>
  <w:p w14:paraId="267083B9" w14:textId="77777777" w:rsidR="009E09A8" w:rsidRPr="007A38EF" w:rsidRDefault="002019E6">
    <w:pPr>
      <w:jc w:val="center"/>
      <w:rPr>
        <w:sz w:val="10"/>
      </w:rPr>
    </w:pPr>
    <w:r w:rsidRPr="007A38EF">
      <w:rPr>
        <w:rFonts w:ascii="Calibri" w:eastAsia="Arial Unicode MS" w:hAnsi="Calibri" w:cs="Calibri"/>
        <w:b/>
        <w:sz w:val="18"/>
        <w:szCs w:val="32"/>
      </w:rPr>
      <w:t>GABINETE DO SECRETÁRIO</w:t>
    </w:r>
  </w:p>
  <w:p w14:paraId="457A0C9A" w14:textId="77777777" w:rsidR="009E09A8" w:rsidRPr="007A38EF" w:rsidRDefault="00033407">
    <w:pPr>
      <w:jc w:val="center"/>
      <w:rPr>
        <w:sz w:val="16"/>
        <w:szCs w:val="28"/>
      </w:rPr>
    </w:pPr>
    <w:r w:rsidRPr="007A38EF">
      <w:rPr>
        <w:rFonts w:ascii="Calibri" w:eastAsia="Arial Unicode MS" w:hAnsi="Calibri" w:cs="Calibri"/>
        <w:b/>
        <w:sz w:val="16"/>
        <w:szCs w:val="28"/>
      </w:rPr>
      <w:t>SUPERINTENDÊNCIA DE ATENÇÃO À SAÚDE</w:t>
    </w:r>
  </w:p>
  <w:p w14:paraId="764249DB" w14:textId="77777777" w:rsidR="009E09A8" w:rsidRPr="007A38EF" w:rsidRDefault="00033407">
    <w:pPr>
      <w:jc w:val="center"/>
      <w:rPr>
        <w:rFonts w:ascii="Calibri" w:eastAsia="Arial Unicode MS" w:hAnsi="Calibri" w:cs="Calibri"/>
        <w:b/>
        <w:sz w:val="16"/>
        <w:szCs w:val="28"/>
      </w:rPr>
    </w:pPr>
    <w:r w:rsidRPr="007A38EF">
      <w:rPr>
        <w:rFonts w:ascii="Calibri" w:eastAsia="Arial Unicode MS" w:hAnsi="Calibri" w:cs="Calibri"/>
        <w:b/>
        <w:sz w:val="16"/>
        <w:szCs w:val="28"/>
      </w:rPr>
      <w:t>NUCLEO DE ASSISTÊNCIA FARMACÊUTICA</w:t>
    </w:r>
  </w:p>
  <w:p w14:paraId="6818558F" w14:textId="77777777" w:rsidR="009E09A8" w:rsidRPr="005565D6" w:rsidRDefault="009E09A8">
    <w:pPr>
      <w:jc w:val="center"/>
      <w:rPr>
        <w:rFonts w:eastAsia="Calibr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7187"/>
    <w:multiLevelType w:val="multilevel"/>
    <w:tmpl w:val="323A55FE"/>
    <w:lvl w:ilvl="0">
      <w:start w:val="1"/>
      <w:numFmt w:val="decimal"/>
      <w:lvlText w:val="%1."/>
      <w:lvlJc w:val="left"/>
      <w:pPr>
        <w:tabs>
          <w:tab w:val="num" w:pos="0"/>
        </w:tabs>
        <w:ind w:left="927" w:hanging="360"/>
      </w:pPr>
      <w:rPr>
        <w:rFonts w:ascii="Arial" w:hAnsi="Arial"/>
        <w:b/>
        <w:bCs/>
        <w:sz w:val="22"/>
        <w:szCs w:val="22"/>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12DE0174"/>
    <w:multiLevelType w:val="multilevel"/>
    <w:tmpl w:val="EBD633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4B978E4"/>
    <w:multiLevelType w:val="multilevel"/>
    <w:tmpl w:val="2A1258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A13684F"/>
    <w:multiLevelType w:val="multilevel"/>
    <w:tmpl w:val="D6B206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C226F5F"/>
    <w:multiLevelType w:val="multilevel"/>
    <w:tmpl w:val="B46E93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AE00C3B"/>
    <w:multiLevelType w:val="multilevel"/>
    <w:tmpl w:val="C79059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F252A55"/>
    <w:multiLevelType w:val="multilevel"/>
    <w:tmpl w:val="5074DF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2520872">
    <w:abstractNumId w:val="0"/>
  </w:num>
  <w:num w:numId="2" w16cid:durableId="209852434">
    <w:abstractNumId w:val="3"/>
  </w:num>
  <w:num w:numId="3" w16cid:durableId="1133206576">
    <w:abstractNumId w:val="4"/>
  </w:num>
  <w:num w:numId="4" w16cid:durableId="1902211563">
    <w:abstractNumId w:val="5"/>
  </w:num>
  <w:num w:numId="5" w16cid:durableId="776950657">
    <w:abstractNumId w:val="2"/>
  </w:num>
  <w:num w:numId="6" w16cid:durableId="789056666">
    <w:abstractNumId w:val="1"/>
  </w:num>
  <w:num w:numId="7" w16cid:durableId="1045638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8"/>
    <w:rsid w:val="0001176E"/>
    <w:rsid w:val="000264AE"/>
    <w:rsid w:val="00033407"/>
    <w:rsid w:val="00066A87"/>
    <w:rsid w:val="00084393"/>
    <w:rsid w:val="000873E4"/>
    <w:rsid w:val="00097C68"/>
    <w:rsid w:val="000A095D"/>
    <w:rsid w:val="000A4818"/>
    <w:rsid w:val="000B3E46"/>
    <w:rsid w:val="0013148F"/>
    <w:rsid w:val="00131B9F"/>
    <w:rsid w:val="001A17CE"/>
    <w:rsid w:val="001E6EB2"/>
    <w:rsid w:val="002019E6"/>
    <w:rsid w:val="00251CC3"/>
    <w:rsid w:val="002540BD"/>
    <w:rsid w:val="0027148C"/>
    <w:rsid w:val="0027272B"/>
    <w:rsid w:val="0032337B"/>
    <w:rsid w:val="0039265C"/>
    <w:rsid w:val="00392827"/>
    <w:rsid w:val="003966AF"/>
    <w:rsid w:val="003D5FF0"/>
    <w:rsid w:val="003D6254"/>
    <w:rsid w:val="003F5ABC"/>
    <w:rsid w:val="00404AF8"/>
    <w:rsid w:val="0045013F"/>
    <w:rsid w:val="004553AF"/>
    <w:rsid w:val="004F1659"/>
    <w:rsid w:val="005565D6"/>
    <w:rsid w:val="005A2FF8"/>
    <w:rsid w:val="005B51C2"/>
    <w:rsid w:val="00667FFC"/>
    <w:rsid w:val="006716E4"/>
    <w:rsid w:val="00677B26"/>
    <w:rsid w:val="00704913"/>
    <w:rsid w:val="00765FED"/>
    <w:rsid w:val="00783939"/>
    <w:rsid w:val="007A38EF"/>
    <w:rsid w:val="007D18C4"/>
    <w:rsid w:val="007E6C52"/>
    <w:rsid w:val="00811B60"/>
    <w:rsid w:val="00822154"/>
    <w:rsid w:val="0082237D"/>
    <w:rsid w:val="00833394"/>
    <w:rsid w:val="00843CC3"/>
    <w:rsid w:val="008C6A24"/>
    <w:rsid w:val="008C6D23"/>
    <w:rsid w:val="008F03B4"/>
    <w:rsid w:val="0094771A"/>
    <w:rsid w:val="00951C37"/>
    <w:rsid w:val="009D5184"/>
    <w:rsid w:val="009E09A8"/>
    <w:rsid w:val="009F7401"/>
    <w:rsid w:val="00A13B0F"/>
    <w:rsid w:val="00A428D6"/>
    <w:rsid w:val="00A9094B"/>
    <w:rsid w:val="00B27AC2"/>
    <w:rsid w:val="00B93187"/>
    <w:rsid w:val="00BB6624"/>
    <w:rsid w:val="00C01C62"/>
    <w:rsid w:val="00C10273"/>
    <w:rsid w:val="00C17660"/>
    <w:rsid w:val="00C32026"/>
    <w:rsid w:val="00C65EB7"/>
    <w:rsid w:val="00C71E54"/>
    <w:rsid w:val="00C80413"/>
    <w:rsid w:val="00C85189"/>
    <w:rsid w:val="00C97E4C"/>
    <w:rsid w:val="00CB1820"/>
    <w:rsid w:val="00CC57CB"/>
    <w:rsid w:val="00CE4284"/>
    <w:rsid w:val="00CF12CC"/>
    <w:rsid w:val="00CF65AE"/>
    <w:rsid w:val="00DC5B42"/>
    <w:rsid w:val="00DD44FB"/>
    <w:rsid w:val="00E02F32"/>
    <w:rsid w:val="00E140A9"/>
    <w:rsid w:val="00E4262B"/>
    <w:rsid w:val="00EA2373"/>
    <w:rsid w:val="00EA3BE1"/>
    <w:rsid w:val="00EE3D02"/>
    <w:rsid w:val="00EF420C"/>
    <w:rsid w:val="00F218CA"/>
    <w:rsid w:val="00F24B3E"/>
    <w:rsid w:val="00F56DCC"/>
    <w:rsid w:val="00FA55F6"/>
    <w:rsid w:val="00FE7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8D22E7"/>
  <w15:docId w15:val="{2315DFE5-1B66-43C9-A9DE-26CBD856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08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qFormat/>
    <w:rsid w:val="00085084"/>
    <w:pPr>
      <w:keepNext/>
      <w:spacing w:line="360" w:lineRule="auto"/>
      <w:jc w:val="both"/>
      <w:outlineLvl w:val="0"/>
    </w:pPr>
    <w:rPr>
      <w:rFonts w:ascii="Arial" w:hAnsi="Arial"/>
      <w:b/>
      <w:color w:val="000080"/>
      <w:sz w:val="24"/>
    </w:rPr>
  </w:style>
  <w:style w:type="paragraph" w:customStyle="1" w:styleId="Ttulo21">
    <w:name w:val="Título 21"/>
    <w:basedOn w:val="Normal"/>
    <w:next w:val="Normal"/>
    <w:qFormat/>
    <w:rsid w:val="00085084"/>
    <w:pPr>
      <w:keepNext/>
      <w:jc w:val="center"/>
      <w:outlineLvl w:val="1"/>
    </w:pPr>
    <w:rPr>
      <w:rFonts w:ascii="Calibri" w:hAnsi="Calibri"/>
      <w:sz w:val="28"/>
    </w:rPr>
  </w:style>
  <w:style w:type="paragraph" w:customStyle="1" w:styleId="Ttulo31">
    <w:name w:val="Título 31"/>
    <w:basedOn w:val="Normal"/>
    <w:next w:val="Normal"/>
    <w:qFormat/>
    <w:rsid w:val="00085084"/>
    <w:pPr>
      <w:keepNext/>
      <w:jc w:val="center"/>
      <w:outlineLvl w:val="2"/>
    </w:pPr>
    <w:rPr>
      <w:rFonts w:ascii="Arial" w:hAnsi="Arial"/>
      <w:b/>
      <w:color w:val="000000"/>
      <w:sz w:val="24"/>
    </w:rPr>
  </w:style>
  <w:style w:type="paragraph" w:customStyle="1" w:styleId="Ttulo41">
    <w:name w:val="Título 41"/>
    <w:basedOn w:val="Normal"/>
    <w:next w:val="Normal"/>
    <w:qFormat/>
    <w:rsid w:val="00085084"/>
    <w:pPr>
      <w:keepNext/>
      <w:outlineLvl w:val="3"/>
    </w:pPr>
    <w:rPr>
      <w:color w:val="000080"/>
      <w:sz w:val="36"/>
    </w:rPr>
  </w:style>
  <w:style w:type="paragraph" w:customStyle="1" w:styleId="Ttulo51">
    <w:name w:val="Título 51"/>
    <w:basedOn w:val="Normal"/>
    <w:next w:val="Normal"/>
    <w:qFormat/>
    <w:rsid w:val="00085084"/>
    <w:pPr>
      <w:keepNext/>
      <w:jc w:val="center"/>
      <w:outlineLvl w:val="4"/>
    </w:pPr>
    <w:rPr>
      <w:rFonts w:ascii="Calibri" w:hAnsi="Calibri"/>
      <w:sz w:val="24"/>
    </w:rPr>
  </w:style>
  <w:style w:type="paragraph" w:customStyle="1" w:styleId="Ttulo61">
    <w:name w:val="Título 61"/>
    <w:basedOn w:val="Normal"/>
    <w:next w:val="Normal"/>
    <w:qFormat/>
    <w:rsid w:val="00085084"/>
    <w:pPr>
      <w:keepNext/>
      <w:jc w:val="center"/>
      <w:outlineLvl w:val="5"/>
    </w:pPr>
    <w:rPr>
      <w:b/>
      <w:color w:val="000080"/>
      <w:sz w:val="24"/>
      <w:u w:val="single"/>
    </w:rPr>
  </w:style>
  <w:style w:type="paragraph" w:customStyle="1" w:styleId="Ttulo71">
    <w:name w:val="Título 71"/>
    <w:basedOn w:val="Normal"/>
    <w:next w:val="Normal"/>
    <w:qFormat/>
    <w:rsid w:val="00085084"/>
    <w:pPr>
      <w:keepNext/>
      <w:jc w:val="center"/>
      <w:outlineLvl w:val="6"/>
    </w:pPr>
    <w:rPr>
      <w:b/>
      <w:sz w:val="24"/>
    </w:rPr>
  </w:style>
  <w:style w:type="paragraph" w:customStyle="1" w:styleId="Ttulo91">
    <w:name w:val="Título 91"/>
    <w:basedOn w:val="Normal"/>
    <w:next w:val="Normal"/>
    <w:qFormat/>
    <w:rsid w:val="00085084"/>
    <w:pPr>
      <w:keepNext/>
      <w:jc w:val="center"/>
      <w:outlineLvl w:val="8"/>
    </w:pPr>
    <w:rPr>
      <w:b/>
      <w:sz w:val="28"/>
    </w:rPr>
  </w:style>
  <w:style w:type="character" w:customStyle="1" w:styleId="TextodebaloChar">
    <w:name w:val="Texto de balão Char"/>
    <w:basedOn w:val="Fontepargpadro"/>
    <w:qFormat/>
    <w:rsid w:val="00085084"/>
    <w:rPr>
      <w:rFonts w:ascii="Tahoma" w:hAnsi="Tahoma" w:cs="Tahoma"/>
      <w:sz w:val="16"/>
      <w:szCs w:val="16"/>
    </w:rPr>
  </w:style>
  <w:style w:type="character" w:customStyle="1" w:styleId="RodapChar">
    <w:name w:val="Rodapé Char"/>
    <w:basedOn w:val="Fontepargpadro"/>
    <w:qFormat/>
    <w:rsid w:val="00085084"/>
  </w:style>
  <w:style w:type="character" w:customStyle="1" w:styleId="Pr-formataoHTMLChar">
    <w:name w:val="Pré-formatação HTML Char"/>
    <w:basedOn w:val="Fontepargpadro"/>
    <w:link w:val="Pr-formataoHTML"/>
    <w:qFormat/>
    <w:rsid w:val="00085084"/>
    <w:rPr>
      <w:rFonts w:ascii="Courier New" w:hAnsi="Courier New" w:cs="Courier New"/>
    </w:rPr>
  </w:style>
  <w:style w:type="character" w:styleId="Hyperlink">
    <w:name w:val="Hyperlink"/>
    <w:basedOn w:val="Fontepargpadro"/>
    <w:rsid w:val="00085084"/>
    <w:rPr>
      <w:color w:val="0000FF"/>
      <w:u w:val="single"/>
    </w:rPr>
  </w:style>
  <w:style w:type="character" w:customStyle="1" w:styleId="markedcontent">
    <w:name w:val="markedcontent"/>
    <w:basedOn w:val="Fontepargpadro"/>
    <w:qFormat/>
    <w:rsid w:val="00085084"/>
  </w:style>
  <w:style w:type="character" w:customStyle="1" w:styleId="Corpodetexto2Char">
    <w:name w:val="Corpo de texto 2 Char"/>
    <w:basedOn w:val="Fontepargpadro"/>
    <w:link w:val="Corpodetexto2"/>
    <w:qFormat/>
    <w:rsid w:val="00085084"/>
  </w:style>
  <w:style w:type="character" w:customStyle="1" w:styleId="CabealhoChar">
    <w:name w:val="Cabeçalho Char"/>
    <w:basedOn w:val="Fontepargpadro"/>
    <w:link w:val="Cabealho1"/>
    <w:uiPriority w:val="99"/>
    <w:semiHidden/>
    <w:qFormat/>
    <w:rsid w:val="007F1558"/>
  </w:style>
  <w:style w:type="character" w:customStyle="1" w:styleId="RodapChar1">
    <w:name w:val="Rodapé Char1"/>
    <w:basedOn w:val="Fontepargpadro"/>
    <w:link w:val="Rodap1"/>
    <w:uiPriority w:val="99"/>
    <w:semiHidden/>
    <w:qFormat/>
    <w:rsid w:val="007F1558"/>
  </w:style>
  <w:style w:type="character" w:customStyle="1" w:styleId="Textodocorpo2">
    <w:name w:val="Texto do corpo (2)_"/>
    <w:basedOn w:val="Fontepargpadro"/>
    <w:qFormat/>
    <w:rsid w:val="009E09A8"/>
    <w:rPr>
      <w:rFonts w:ascii="Tahoma" w:eastAsia="Tahoma" w:hAnsi="Tahoma" w:cs="Tahoma"/>
      <w:b/>
      <w:bCs/>
      <w:i w:val="0"/>
      <w:iCs w:val="0"/>
      <w:caps w:val="0"/>
      <w:smallCaps w:val="0"/>
      <w:strike w:val="0"/>
      <w:dstrike w:val="0"/>
      <w:sz w:val="23"/>
      <w:szCs w:val="23"/>
      <w:u w:val="none"/>
    </w:rPr>
  </w:style>
  <w:style w:type="character" w:customStyle="1" w:styleId="Textodocorpo20">
    <w:name w:val="Texto do corpo (2)"/>
    <w:basedOn w:val="Textodocorpo2"/>
    <w:qFormat/>
    <w:rsid w:val="009E09A8"/>
    <w:rPr>
      <w:rFonts w:ascii="Tahoma" w:eastAsia="Tahoma" w:hAnsi="Tahoma" w:cs="Tahoma"/>
      <w:b/>
      <w:bCs/>
      <w:i w:val="0"/>
      <w:iCs w:val="0"/>
      <w:caps w:val="0"/>
      <w:smallCaps w:val="0"/>
      <w:strike w:val="0"/>
      <w:dstrike w:val="0"/>
      <w:color w:val="000000"/>
      <w:spacing w:val="0"/>
      <w:w w:val="100"/>
      <w:sz w:val="23"/>
      <w:szCs w:val="23"/>
      <w:u w:val="single"/>
      <w:lang w:val="pt-BR"/>
    </w:rPr>
  </w:style>
  <w:style w:type="paragraph" w:styleId="Ttulo">
    <w:name w:val="Title"/>
    <w:basedOn w:val="Normal"/>
    <w:next w:val="Corpodetexto"/>
    <w:qFormat/>
    <w:rsid w:val="00085084"/>
    <w:pPr>
      <w:jc w:val="center"/>
    </w:pPr>
    <w:rPr>
      <w:rFonts w:ascii="Arial" w:hAnsi="Arial"/>
      <w:b/>
      <w:sz w:val="24"/>
    </w:rPr>
  </w:style>
  <w:style w:type="paragraph" w:styleId="Corpodetexto">
    <w:name w:val="Body Text"/>
    <w:basedOn w:val="Normal"/>
    <w:rsid w:val="00085084"/>
    <w:rPr>
      <w:rFonts w:ascii="Arial" w:hAnsi="Arial"/>
      <w:sz w:val="24"/>
    </w:rPr>
  </w:style>
  <w:style w:type="paragraph" w:styleId="Lista">
    <w:name w:val="List"/>
    <w:basedOn w:val="Corpodetexto"/>
    <w:rsid w:val="00085084"/>
    <w:rPr>
      <w:rFonts w:cs="Arial Unicode MS"/>
    </w:rPr>
  </w:style>
  <w:style w:type="paragraph" w:customStyle="1" w:styleId="Legenda1">
    <w:name w:val="Legenda1"/>
    <w:basedOn w:val="Normal"/>
    <w:qFormat/>
    <w:rsid w:val="00085084"/>
    <w:pPr>
      <w:suppressLineNumbers/>
      <w:spacing w:before="120" w:after="120"/>
    </w:pPr>
    <w:rPr>
      <w:rFonts w:cs="Arial Unicode MS"/>
      <w:i/>
      <w:iCs/>
      <w:sz w:val="24"/>
      <w:szCs w:val="24"/>
    </w:rPr>
  </w:style>
  <w:style w:type="paragraph" w:customStyle="1" w:styleId="ndice">
    <w:name w:val="Índice"/>
    <w:basedOn w:val="Normal"/>
    <w:qFormat/>
    <w:rsid w:val="00085084"/>
    <w:pPr>
      <w:suppressLineNumbers/>
    </w:pPr>
    <w:rPr>
      <w:rFonts w:cs="Arial Unicode MS"/>
    </w:rPr>
  </w:style>
  <w:style w:type="paragraph" w:styleId="Recuodecorpodetexto">
    <w:name w:val="Body Text Indent"/>
    <w:basedOn w:val="Normal"/>
    <w:rsid w:val="00085084"/>
    <w:pPr>
      <w:ind w:left="2124" w:firstLine="144"/>
      <w:jc w:val="both"/>
    </w:pPr>
    <w:rPr>
      <w:rFonts w:ascii="Arial" w:hAnsi="Arial"/>
      <w:color w:val="000080"/>
      <w:sz w:val="24"/>
    </w:rPr>
  </w:style>
  <w:style w:type="paragraph" w:styleId="Corpodetexto3">
    <w:name w:val="Body Text 3"/>
    <w:basedOn w:val="Normal"/>
    <w:qFormat/>
    <w:rsid w:val="00085084"/>
    <w:pPr>
      <w:jc w:val="both"/>
    </w:pPr>
    <w:rPr>
      <w:rFonts w:ascii="Arial" w:hAnsi="Arial"/>
      <w:color w:val="000080"/>
      <w:sz w:val="24"/>
    </w:rPr>
  </w:style>
  <w:style w:type="paragraph" w:customStyle="1" w:styleId="CabealhoeRodap">
    <w:name w:val="Cabeçalho e Rodapé"/>
    <w:basedOn w:val="Normal"/>
    <w:qFormat/>
    <w:rsid w:val="00085084"/>
  </w:style>
  <w:style w:type="paragraph" w:customStyle="1" w:styleId="Cabealho1">
    <w:name w:val="Cabeçalho1"/>
    <w:basedOn w:val="Normal"/>
    <w:link w:val="CabealhoChar"/>
    <w:uiPriority w:val="99"/>
    <w:semiHidden/>
    <w:unhideWhenUsed/>
    <w:rsid w:val="007F1558"/>
    <w:pPr>
      <w:tabs>
        <w:tab w:val="center" w:pos="4252"/>
        <w:tab w:val="right" w:pos="8504"/>
      </w:tabs>
    </w:pPr>
  </w:style>
  <w:style w:type="paragraph" w:customStyle="1" w:styleId="Rodap1">
    <w:name w:val="Rodapé1"/>
    <w:basedOn w:val="Normal"/>
    <w:link w:val="RodapChar1"/>
    <w:uiPriority w:val="99"/>
    <w:semiHidden/>
    <w:unhideWhenUsed/>
    <w:rsid w:val="007F1558"/>
    <w:pPr>
      <w:tabs>
        <w:tab w:val="center" w:pos="4252"/>
        <w:tab w:val="right" w:pos="8504"/>
      </w:tabs>
    </w:pPr>
  </w:style>
  <w:style w:type="paragraph" w:styleId="Textodebalo">
    <w:name w:val="Balloon Text"/>
    <w:basedOn w:val="Normal"/>
    <w:qFormat/>
    <w:rsid w:val="00085084"/>
    <w:rPr>
      <w:rFonts w:ascii="Tahoma" w:eastAsia="Calibri" w:hAnsi="Tahoma"/>
      <w:sz w:val="16"/>
    </w:rPr>
  </w:style>
  <w:style w:type="paragraph" w:styleId="Pr-formataoHTML">
    <w:name w:val="HTML Preformatted"/>
    <w:basedOn w:val="Normal"/>
    <w:link w:val="Pr-formataoHTMLChar"/>
    <w:qFormat/>
    <w:rsid w:val="00085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qFormat/>
    <w:rsid w:val="00085084"/>
    <w:pPr>
      <w:spacing w:before="280" w:after="280"/>
    </w:pPr>
    <w:rPr>
      <w:sz w:val="24"/>
      <w:szCs w:val="24"/>
    </w:rPr>
  </w:style>
  <w:style w:type="paragraph" w:styleId="PargrafodaLista">
    <w:name w:val="List Paragraph"/>
    <w:basedOn w:val="Normal"/>
    <w:qFormat/>
    <w:rsid w:val="00085084"/>
    <w:pPr>
      <w:spacing w:after="200" w:line="276" w:lineRule="auto"/>
      <w:ind w:left="720"/>
      <w:contextualSpacing/>
    </w:pPr>
    <w:rPr>
      <w:rFonts w:ascii="Calibri" w:eastAsia="Calibri" w:hAnsi="Calibri"/>
      <w:sz w:val="22"/>
      <w:szCs w:val="22"/>
      <w:lang w:eastAsia="en-US"/>
    </w:rPr>
  </w:style>
  <w:style w:type="paragraph" w:styleId="SemEspaamento">
    <w:name w:val="No Spacing"/>
    <w:qFormat/>
    <w:rsid w:val="00085084"/>
  </w:style>
  <w:style w:type="paragraph" w:styleId="Corpodetexto2">
    <w:name w:val="Body Text 2"/>
    <w:basedOn w:val="Normal"/>
    <w:link w:val="Corpodetexto2Char"/>
    <w:qFormat/>
    <w:rsid w:val="00085084"/>
    <w:pPr>
      <w:spacing w:after="120" w:line="480" w:lineRule="auto"/>
    </w:pPr>
  </w:style>
  <w:style w:type="paragraph" w:customStyle="1" w:styleId="Contedodoquadro">
    <w:name w:val="Conteúdo do quadro"/>
    <w:basedOn w:val="Normal"/>
    <w:qFormat/>
    <w:rsid w:val="00085084"/>
  </w:style>
  <w:style w:type="paragraph" w:customStyle="1" w:styleId="Contedodatabela">
    <w:name w:val="Conteúdo da tabela"/>
    <w:basedOn w:val="Normal"/>
    <w:qFormat/>
    <w:rsid w:val="00085084"/>
    <w:pPr>
      <w:widowControl w:val="0"/>
      <w:suppressLineNumbers/>
    </w:pPr>
  </w:style>
  <w:style w:type="paragraph" w:customStyle="1" w:styleId="TableParagraph">
    <w:name w:val="Table Paragraph"/>
    <w:basedOn w:val="Normal"/>
    <w:qFormat/>
    <w:rsid w:val="009E09A8"/>
    <w:pPr>
      <w:ind w:left="67"/>
    </w:pPr>
  </w:style>
  <w:style w:type="paragraph" w:customStyle="1" w:styleId="Tabelanormal1">
    <w:name w:val="Tabela normal1"/>
    <w:qFormat/>
    <w:rsid w:val="009E09A8"/>
    <w:pPr>
      <w:spacing w:after="200" w:line="276" w:lineRule="auto"/>
    </w:pPr>
    <w:rPr>
      <w:rFonts w:ascii="Calibri" w:hAnsi="Calibri"/>
      <w:sz w:val="22"/>
      <w:szCs w:val="22"/>
    </w:rPr>
  </w:style>
  <w:style w:type="paragraph" w:customStyle="1" w:styleId="WW-Corpodetexto2">
    <w:name w:val="WW-Corpo de texto 2"/>
    <w:basedOn w:val="Normal"/>
    <w:qFormat/>
    <w:rsid w:val="009E09A8"/>
    <w:pPr>
      <w:widowControl w:val="0"/>
      <w:jc w:val="both"/>
    </w:pPr>
    <w:rPr>
      <w:rFonts w:ascii="Arial" w:eastAsia="Bitstream Vera Sans" w:hAnsi="Arial" w:cs="Tahoma"/>
      <w:lang w:eastAsia="ar-SA"/>
    </w:rPr>
  </w:style>
  <w:style w:type="paragraph" w:customStyle="1" w:styleId="Textodocorpo">
    <w:name w:val="Texto do corpo"/>
    <w:basedOn w:val="Normal"/>
    <w:qFormat/>
    <w:rsid w:val="009E09A8"/>
    <w:pPr>
      <w:widowControl w:val="0"/>
      <w:shd w:val="clear" w:color="auto" w:fill="FFFFFF"/>
      <w:spacing w:line="293" w:lineRule="exact"/>
      <w:jc w:val="both"/>
    </w:pPr>
    <w:rPr>
      <w:rFonts w:ascii="Tahoma" w:eastAsia="Tahoma" w:hAnsi="Tahoma" w:cs="Tahoma"/>
    </w:rPr>
  </w:style>
  <w:style w:type="paragraph" w:styleId="Cabealho">
    <w:name w:val="header"/>
    <w:basedOn w:val="Normal"/>
    <w:link w:val="CabealhoChar1"/>
    <w:uiPriority w:val="99"/>
    <w:unhideWhenUsed/>
    <w:rsid w:val="00033407"/>
    <w:pPr>
      <w:tabs>
        <w:tab w:val="center" w:pos="4252"/>
        <w:tab w:val="right" w:pos="8504"/>
      </w:tabs>
    </w:pPr>
  </w:style>
  <w:style w:type="character" w:customStyle="1" w:styleId="CabealhoChar1">
    <w:name w:val="Cabeçalho Char1"/>
    <w:basedOn w:val="Fontepargpadro"/>
    <w:link w:val="Cabealho"/>
    <w:uiPriority w:val="99"/>
    <w:rsid w:val="00033407"/>
  </w:style>
  <w:style w:type="paragraph" w:styleId="Rodap">
    <w:name w:val="footer"/>
    <w:basedOn w:val="Normal"/>
    <w:link w:val="RodapChar2"/>
    <w:uiPriority w:val="99"/>
    <w:unhideWhenUsed/>
    <w:rsid w:val="00033407"/>
    <w:pPr>
      <w:tabs>
        <w:tab w:val="center" w:pos="4252"/>
        <w:tab w:val="right" w:pos="8504"/>
      </w:tabs>
    </w:pPr>
  </w:style>
  <w:style w:type="character" w:customStyle="1" w:styleId="RodapChar2">
    <w:name w:val="Rodapé Char2"/>
    <w:basedOn w:val="Fontepargpadro"/>
    <w:link w:val="Rodap"/>
    <w:uiPriority w:val="99"/>
    <w:rsid w:val="00033407"/>
  </w:style>
  <w:style w:type="character" w:styleId="Forte">
    <w:name w:val="Strong"/>
    <w:basedOn w:val="Fontepargpadro"/>
    <w:uiPriority w:val="22"/>
    <w:qFormat/>
    <w:rsid w:val="00C71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4348">
      <w:bodyDiv w:val="1"/>
      <w:marLeft w:val="0"/>
      <w:marRight w:val="0"/>
      <w:marTop w:val="0"/>
      <w:marBottom w:val="0"/>
      <w:divBdr>
        <w:top w:val="none" w:sz="0" w:space="0" w:color="auto"/>
        <w:left w:val="none" w:sz="0" w:space="0" w:color="auto"/>
        <w:bottom w:val="none" w:sz="0" w:space="0" w:color="auto"/>
        <w:right w:val="none" w:sz="0" w:space="0" w:color="auto"/>
      </w:divBdr>
    </w:div>
    <w:div w:id="659776261">
      <w:bodyDiv w:val="1"/>
      <w:marLeft w:val="0"/>
      <w:marRight w:val="0"/>
      <w:marTop w:val="0"/>
      <w:marBottom w:val="0"/>
      <w:divBdr>
        <w:top w:val="none" w:sz="0" w:space="0" w:color="auto"/>
        <w:left w:val="none" w:sz="0" w:space="0" w:color="auto"/>
        <w:bottom w:val="none" w:sz="0" w:space="0" w:color="auto"/>
        <w:right w:val="none" w:sz="0" w:space="0" w:color="auto"/>
      </w:divBdr>
    </w:div>
    <w:div w:id="770974827">
      <w:bodyDiv w:val="1"/>
      <w:marLeft w:val="0"/>
      <w:marRight w:val="0"/>
      <w:marTop w:val="0"/>
      <w:marBottom w:val="0"/>
      <w:divBdr>
        <w:top w:val="none" w:sz="0" w:space="0" w:color="auto"/>
        <w:left w:val="none" w:sz="0" w:space="0" w:color="auto"/>
        <w:bottom w:val="none" w:sz="0" w:space="0" w:color="auto"/>
        <w:right w:val="none" w:sz="0" w:space="0" w:color="auto"/>
      </w:divBdr>
    </w:div>
    <w:div w:id="1100025895">
      <w:bodyDiv w:val="1"/>
      <w:marLeft w:val="0"/>
      <w:marRight w:val="0"/>
      <w:marTop w:val="0"/>
      <w:marBottom w:val="0"/>
      <w:divBdr>
        <w:top w:val="none" w:sz="0" w:space="0" w:color="auto"/>
        <w:left w:val="none" w:sz="0" w:space="0" w:color="auto"/>
        <w:bottom w:val="none" w:sz="0" w:space="0" w:color="auto"/>
        <w:right w:val="none" w:sz="0" w:space="0" w:color="auto"/>
      </w:divBdr>
    </w:div>
    <w:div w:id="1179854010">
      <w:bodyDiv w:val="1"/>
      <w:marLeft w:val="0"/>
      <w:marRight w:val="0"/>
      <w:marTop w:val="0"/>
      <w:marBottom w:val="0"/>
      <w:divBdr>
        <w:top w:val="none" w:sz="0" w:space="0" w:color="auto"/>
        <w:left w:val="none" w:sz="0" w:space="0" w:color="auto"/>
        <w:bottom w:val="none" w:sz="0" w:space="0" w:color="auto"/>
        <w:right w:val="none" w:sz="0" w:space="0" w:color="auto"/>
      </w:divBdr>
    </w:div>
    <w:div w:id="1262759747">
      <w:bodyDiv w:val="1"/>
      <w:marLeft w:val="0"/>
      <w:marRight w:val="0"/>
      <w:marTop w:val="0"/>
      <w:marBottom w:val="0"/>
      <w:divBdr>
        <w:top w:val="none" w:sz="0" w:space="0" w:color="auto"/>
        <w:left w:val="none" w:sz="0" w:space="0" w:color="auto"/>
        <w:bottom w:val="none" w:sz="0" w:space="0" w:color="auto"/>
        <w:right w:val="none" w:sz="0" w:space="0" w:color="auto"/>
      </w:divBdr>
    </w:div>
    <w:div w:id="1413314569">
      <w:bodyDiv w:val="1"/>
      <w:marLeft w:val="0"/>
      <w:marRight w:val="0"/>
      <w:marTop w:val="0"/>
      <w:marBottom w:val="0"/>
      <w:divBdr>
        <w:top w:val="none" w:sz="0" w:space="0" w:color="auto"/>
        <w:left w:val="none" w:sz="0" w:space="0" w:color="auto"/>
        <w:bottom w:val="none" w:sz="0" w:space="0" w:color="auto"/>
        <w:right w:val="none" w:sz="0" w:space="0" w:color="auto"/>
      </w:divBdr>
    </w:div>
    <w:div w:id="1471898046">
      <w:bodyDiv w:val="1"/>
      <w:marLeft w:val="0"/>
      <w:marRight w:val="0"/>
      <w:marTop w:val="0"/>
      <w:marBottom w:val="0"/>
      <w:divBdr>
        <w:top w:val="none" w:sz="0" w:space="0" w:color="auto"/>
        <w:left w:val="none" w:sz="0" w:space="0" w:color="auto"/>
        <w:bottom w:val="none" w:sz="0" w:space="0" w:color="auto"/>
        <w:right w:val="none" w:sz="0" w:space="0" w:color="auto"/>
      </w:divBdr>
    </w:div>
    <w:div w:id="1775176404">
      <w:bodyDiv w:val="1"/>
      <w:marLeft w:val="0"/>
      <w:marRight w:val="0"/>
      <w:marTop w:val="0"/>
      <w:marBottom w:val="0"/>
      <w:divBdr>
        <w:top w:val="none" w:sz="0" w:space="0" w:color="auto"/>
        <w:left w:val="none" w:sz="0" w:space="0" w:color="auto"/>
        <w:bottom w:val="none" w:sz="0" w:space="0" w:color="auto"/>
        <w:right w:val="none" w:sz="0" w:space="0" w:color="auto"/>
      </w:divBdr>
    </w:div>
    <w:div w:id="1930500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7E0F6-1640-494B-9F40-C0BA0384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1437</Words>
  <Characters>7763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SECRETARIA MUNICIPAL DE SAÚDE</vt:lpstr>
    </vt:vector>
  </TitlesOfParts>
  <Company>sms</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MUNICIPAL DE SAÚDE</dc:title>
  <dc:creator>ssagab03</dc:creator>
  <cp:lastModifiedBy>Veronica Cassiano Felicio Siqueira</cp:lastModifiedBy>
  <cp:revision>2</cp:revision>
  <cp:lastPrinted>2025-02-24T17:16:00Z</cp:lastPrinted>
  <dcterms:created xsi:type="dcterms:W3CDTF">2025-09-10T16:35:00Z</dcterms:created>
  <dcterms:modified xsi:type="dcterms:W3CDTF">2025-09-10T16:35:00Z</dcterms:modified>
  <dc:language>pt-BR</dc:language>
</cp:coreProperties>
</file>