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7B7E" w14:textId="77777777" w:rsidR="00B83DD2" w:rsidRDefault="00B83DD2" w:rsidP="00C611FC">
      <w:pPr>
        <w:jc w:val="center"/>
        <w:rPr>
          <w:rFonts w:ascii="Arial" w:hAnsi="Arial" w:cs="Arial"/>
          <w:b/>
          <w:sz w:val="24"/>
          <w:szCs w:val="24"/>
        </w:rPr>
      </w:pPr>
    </w:p>
    <w:p w14:paraId="6D097F4A" w14:textId="77777777" w:rsidR="0055150A" w:rsidRDefault="00CA1D8C" w:rsidP="00C611F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2737D">
        <w:rPr>
          <w:rFonts w:ascii="Arial" w:hAnsi="Arial" w:cs="Arial"/>
          <w:b/>
          <w:sz w:val="24"/>
          <w:szCs w:val="24"/>
        </w:rPr>
        <w:t>TERMO DE REFER</w:t>
      </w:r>
      <w:r w:rsidR="00352880" w:rsidRPr="0052737D">
        <w:rPr>
          <w:rFonts w:ascii="Arial" w:hAnsi="Arial" w:cs="Arial"/>
          <w:b/>
          <w:sz w:val="24"/>
          <w:szCs w:val="24"/>
        </w:rPr>
        <w:t>ÊNCIA</w:t>
      </w:r>
      <w:r w:rsidR="001C7FA8">
        <w:rPr>
          <w:rFonts w:ascii="Arial" w:hAnsi="Arial" w:cs="Arial"/>
          <w:b/>
          <w:sz w:val="24"/>
          <w:szCs w:val="24"/>
        </w:rPr>
        <w:t xml:space="preserve"> </w:t>
      </w:r>
      <w:r w:rsidR="001C7FA8">
        <w:rPr>
          <w:rFonts w:ascii="Arial" w:hAnsi="Arial" w:cs="Arial"/>
          <w:b/>
          <w:sz w:val="24"/>
          <w:szCs w:val="24"/>
        </w:rPr>
        <w:tab/>
      </w:r>
      <w:r w:rsidR="001C7FA8">
        <w:rPr>
          <w:rFonts w:ascii="Arial" w:hAnsi="Arial" w:cs="Arial"/>
          <w:b/>
          <w:sz w:val="24"/>
          <w:szCs w:val="24"/>
        </w:rPr>
        <w:tab/>
      </w:r>
      <w:r w:rsidR="001C7FA8" w:rsidRPr="001C7FA8">
        <w:rPr>
          <w:rFonts w:ascii="Arial" w:hAnsi="Arial" w:cs="Arial"/>
          <w:b/>
          <w:sz w:val="24"/>
          <w:szCs w:val="24"/>
          <w:u w:val="single"/>
        </w:rPr>
        <w:t>Nº 014/2025</w:t>
      </w:r>
    </w:p>
    <w:p w14:paraId="20653717" w14:textId="77777777" w:rsidR="00B83DD2" w:rsidRPr="0052737D" w:rsidRDefault="00B83DD2" w:rsidP="00C611FC">
      <w:pPr>
        <w:jc w:val="center"/>
        <w:rPr>
          <w:rFonts w:ascii="Arial" w:hAnsi="Arial" w:cs="Arial"/>
          <w:b/>
          <w:sz w:val="24"/>
          <w:szCs w:val="24"/>
        </w:rPr>
      </w:pPr>
    </w:p>
    <w:p w14:paraId="65FF34E9" w14:textId="77777777" w:rsidR="009F0866" w:rsidRDefault="009F0866" w:rsidP="00AD26E6">
      <w:pPr>
        <w:pStyle w:val="NormalWeb"/>
        <w:ind w:firstLine="1418"/>
        <w:jc w:val="both"/>
        <w:rPr>
          <w:rFonts w:ascii="Arial" w:hAnsi="Arial" w:cs="Arial"/>
        </w:rPr>
      </w:pPr>
      <w:r w:rsidRPr="0052737D">
        <w:rPr>
          <w:rFonts w:ascii="Arial" w:hAnsi="Arial" w:cs="Arial"/>
        </w:rPr>
        <w:t xml:space="preserve">As especificações descritas neste Termo têm como objeto estabelecer as diretrizes para orientar as empresas interessadas para a prestação de serviços de </w:t>
      </w:r>
      <w:r w:rsidR="00AD26E6" w:rsidRPr="0052737D">
        <w:rPr>
          <w:rFonts w:ascii="Arial" w:hAnsi="Arial" w:cs="Arial"/>
        </w:rPr>
        <w:t>plotagem</w:t>
      </w:r>
      <w:r w:rsidRPr="0052737D">
        <w:rPr>
          <w:rFonts w:ascii="Arial" w:hAnsi="Arial" w:cs="Arial"/>
        </w:rPr>
        <w:t xml:space="preserve"> veicular para a Secretaria Municipal de Saúde de Petrópolis, a fim de subsidiar a proposta apresentada.</w:t>
      </w:r>
    </w:p>
    <w:p w14:paraId="0A9DBA65" w14:textId="77777777" w:rsidR="00B83DD2" w:rsidRPr="0052737D" w:rsidRDefault="00B83DD2" w:rsidP="00AD26E6">
      <w:pPr>
        <w:pStyle w:val="NormalWeb"/>
        <w:ind w:firstLine="1418"/>
        <w:jc w:val="both"/>
        <w:rPr>
          <w:rFonts w:ascii="Arial" w:hAnsi="Arial" w:cs="Arial"/>
        </w:rPr>
      </w:pPr>
    </w:p>
    <w:p w14:paraId="60046FCF" w14:textId="77777777" w:rsidR="009F0866" w:rsidRPr="005754CE" w:rsidRDefault="009F0866" w:rsidP="001C7FA8">
      <w:pPr>
        <w:pStyle w:val="NormalWeb"/>
        <w:numPr>
          <w:ilvl w:val="0"/>
          <w:numId w:val="10"/>
        </w:numPr>
        <w:rPr>
          <w:rFonts w:ascii="Arial" w:hAnsi="Arial" w:cs="Arial"/>
          <w:b/>
          <w:bCs/>
          <w:sz w:val="28"/>
        </w:rPr>
      </w:pPr>
      <w:r w:rsidRPr="005754CE">
        <w:rPr>
          <w:rFonts w:ascii="Arial" w:hAnsi="Arial" w:cs="Arial"/>
          <w:b/>
          <w:bCs/>
          <w:sz w:val="28"/>
        </w:rPr>
        <w:t>JUSTIFICATIVA:</w:t>
      </w:r>
    </w:p>
    <w:p w14:paraId="25423E1B" w14:textId="77777777" w:rsidR="009F0866" w:rsidRPr="005754CE" w:rsidRDefault="00AD26E6" w:rsidP="0052737D">
      <w:pPr>
        <w:pStyle w:val="NormalWeb"/>
        <w:spacing w:before="0" w:beforeAutospacing="0" w:after="0" w:afterAutospacing="0"/>
        <w:ind w:firstLine="1418"/>
        <w:rPr>
          <w:rFonts w:ascii="Arial" w:hAnsi="Arial" w:cs="Arial"/>
        </w:rPr>
      </w:pPr>
      <w:r w:rsidRPr="005754CE">
        <w:rPr>
          <w:rFonts w:ascii="Arial" w:hAnsi="Arial" w:cs="Arial"/>
        </w:rPr>
        <w:t>A plotagem do</w:t>
      </w:r>
      <w:r w:rsidR="001C7FA8" w:rsidRPr="005754CE">
        <w:rPr>
          <w:rFonts w:ascii="Arial" w:hAnsi="Arial" w:cs="Arial"/>
        </w:rPr>
        <w:t>s</w:t>
      </w:r>
      <w:r w:rsidRPr="005754CE">
        <w:rPr>
          <w:rFonts w:ascii="Arial" w:hAnsi="Arial" w:cs="Arial"/>
        </w:rPr>
        <w:t xml:space="preserve"> veículo</w:t>
      </w:r>
      <w:r w:rsidR="001C7FA8" w:rsidRPr="005754CE">
        <w:rPr>
          <w:rFonts w:ascii="Arial" w:hAnsi="Arial" w:cs="Arial"/>
        </w:rPr>
        <w:t>s</w:t>
      </w:r>
      <w:r w:rsidRPr="005754CE">
        <w:rPr>
          <w:rFonts w:ascii="Arial" w:hAnsi="Arial" w:cs="Arial"/>
        </w:rPr>
        <w:t xml:space="preserve"> é essencial para garantir a </w:t>
      </w:r>
      <w:r w:rsidRPr="005754CE">
        <w:rPr>
          <w:rFonts w:ascii="Arial" w:hAnsi="Arial" w:cs="Arial"/>
          <w:b/>
          <w:bCs/>
        </w:rPr>
        <w:t xml:space="preserve">identificação visual </w:t>
      </w:r>
      <w:r w:rsidRPr="005754CE">
        <w:rPr>
          <w:rFonts w:ascii="Arial" w:hAnsi="Arial" w:cs="Arial"/>
        </w:rPr>
        <w:t>do</w:t>
      </w:r>
      <w:r w:rsidR="001C7FA8" w:rsidRPr="005754CE">
        <w:rPr>
          <w:rFonts w:ascii="Arial" w:hAnsi="Arial" w:cs="Arial"/>
        </w:rPr>
        <w:t>s</w:t>
      </w:r>
      <w:r w:rsidRPr="005754CE">
        <w:rPr>
          <w:rFonts w:ascii="Arial" w:hAnsi="Arial" w:cs="Arial"/>
        </w:rPr>
        <w:t xml:space="preserve"> </w:t>
      </w:r>
      <w:r w:rsidR="001C7FA8" w:rsidRPr="005754CE">
        <w:rPr>
          <w:rFonts w:ascii="Arial" w:hAnsi="Arial" w:cs="Arial"/>
        </w:rPr>
        <w:t>serviços de saúde da Prefeitura Municipal de Petrópolis/RJ</w:t>
      </w:r>
      <w:r w:rsidRPr="005754CE">
        <w:rPr>
          <w:rFonts w:ascii="Arial" w:hAnsi="Arial" w:cs="Arial"/>
        </w:rPr>
        <w:t xml:space="preserve">. Esta medida visa fortalecer a comunicação institucional, aumentar o reconhecimento do serviço prestado e padronizar a frota de veículos do Fundo Municipal de Saúde, contribuindo para a </w:t>
      </w:r>
      <w:r w:rsidRPr="005754CE">
        <w:rPr>
          <w:rFonts w:ascii="Arial" w:hAnsi="Arial" w:cs="Arial"/>
          <w:b/>
          <w:bCs/>
        </w:rPr>
        <w:t>credibilidade e o impacto visual</w:t>
      </w:r>
      <w:r w:rsidRPr="005754CE">
        <w:rPr>
          <w:rFonts w:ascii="Arial" w:hAnsi="Arial" w:cs="Arial"/>
        </w:rPr>
        <w:t xml:space="preserve"> da iniciativa em campo.</w:t>
      </w:r>
    </w:p>
    <w:p w14:paraId="7955467B" w14:textId="77777777" w:rsidR="00C03E0D" w:rsidRPr="005754CE" w:rsidRDefault="00C03E0D" w:rsidP="0052737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8"/>
        </w:rPr>
      </w:pPr>
    </w:p>
    <w:p w14:paraId="577DD11F" w14:textId="77777777" w:rsidR="009F0866" w:rsidRPr="005754CE" w:rsidRDefault="009F0866" w:rsidP="001C7FA8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b/>
          <w:bCs/>
          <w:sz w:val="28"/>
        </w:rPr>
      </w:pPr>
      <w:r w:rsidRPr="005754CE">
        <w:rPr>
          <w:rFonts w:ascii="Arial" w:hAnsi="Arial" w:cs="Arial"/>
          <w:b/>
          <w:bCs/>
          <w:sz w:val="28"/>
        </w:rPr>
        <w:t>OBJETO:</w:t>
      </w:r>
    </w:p>
    <w:p w14:paraId="10CC7698" w14:textId="77777777" w:rsidR="001C7FA8" w:rsidRPr="005754CE" w:rsidRDefault="001C7FA8" w:rsidP="001C7FA8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8"/>
        </w:rPr>
      </w:pPr>
    </w:p>
    <w:p w14:paraId="0EEE6104" w14:textId="77777777" w:rsidR="003B4485" w:rsidRPr="0052737D" w:rsidRDefault="002259F2" w:rsidP="00FF64D2">
      <w:pPr>
        <w:pStyle w:val="NormalWeb"/>
        <w:spacing w:before="0" w:beforeAutospacing="0" w:after="0" w:afterAutospacing="0"/>
        <w:ind w:firstLine="1418"/>
        <w:jc w:val="both"/>
        <w:rPr>
          <w:rFonts w:ascii="Arial" w:hAnsi="Arial" w:cs="Arial"/>
        </w:rPr>
      </w:pPr>
      <w:r w:rsidRPr="005754CE">
        <w:rPr>
          <w:rFonts w:ascii="Arial" w:hAnsi="Arial" w:cs="Arial"/>
        </w:rPr>
        <w:t xml:space="preserve">Contratação </w:t>
      </w:r>
      <w:r w:rsidR="00641430">
        <w:rPr>
          <w:rFonts w:ascii="Arial" w:hAnsi="Arial" w:cs="Arial"/>
        </w:rPr>
        <w:t xml:space="preserve">na modalidade de sistema de registro de preços </w:t>
      </w:r>
      <w:r w:rsidRPr="005754CE">
        <w:rPr>
          <w:rFonts w:ascii="Arial" w:hAnsi="Arial" w:cs="Arial"/>
        </w:rPr>
        <w:t xml:space="preserve">de empresa especializada para a </w:t>
      </w:r>
      <w:r w:rsidRPr="005754CE">
        <w:rPr>
          <w:rFonts w:ascii="Arial" w:hAnsi="Arial" w:cs="Arial"/>
          <w:b/>
          <w:bCs/>
        </w:rPr>
        <w:t>execução de serviço de plotagem (envelopamento total)</w:t>
      </w:r>
      <w:r w:rsidRPr="005754CE">
        <w:rPr>
          <w:rFonts w:ascii="Arial" w:hAnsi="Arial" w:cs="Arial"/>
        </w:rPr>
        <w:t xml:space="preserve"> </w:t>
      </w:r>
      <w:r w:rsidR="001C7FA8" w:rsidRPr="005754CE">
        <w:rPr>
          <w:rFonts w:ascii="Arial" w:hAnsi="Arial" w:cs="Arial"/>
        </w:rPr>
        <w:t>nos</w:t>
      </w:r>
      <w:r w:rsidRPr="005754CE">
        <w:rPr>
          <w:rFonts w:ascii="Arial" w:hAnsi="Arial" w:cs="Arial"/>
        </w:rPr>
        <w:t xml:space="preserve"> veículo</w:t>
      </w:r>
      <w:r w:rsidR="001C7FA8" w:rsidRPr="005754CE">
        <w:rPr>
          <w:rFonts w:ascii="Arial" w:hAnsi="Arial" w:cs="Arial"/>
        </w:rPr>
        <w:t>s</w:t>
      </w:r>
      <w:r w:rsidRPr="005754CE">
        <w:rPr>
          <w:rFonts w:ascii="Arial" w:hAnsi="Arial" w:cs="Arial"/>
        </w:rPr>
        <w:t xml:space="preserve"> pertencente</w:t>
      </w:r>
      <w:r w:rsidR="001C7FA8" w:rsidRPr="005754CE">
        <w:rPr>
          <w:rFonts w:ascii="Arial" w:hAnsi="Arial" w:cs="Arial"/>
        </w:rPr>
        <w:t>s</w:t>
      </w:r>
      <w:r w:rsidRPr="005754CE">
        <w:rPr>
          <w:rFonts w:ascii="Arial" w:hAnsi="Arial" w:cs="Arial"/>
        </w:rPr>
        <w:t xml:space="preserve"> </w:t>
      </w:r>
      <w:r w:rsidR="00FF64D2" w:rsidRPr="005754CE">
        <w:rPr>
          <w:rFonts w:ascii="Arial" w:hAnsi="Arial" w:cs="Arial"/>
        </w:rPr>
        <w:t>à</w:t>
      </w:r>
      <w:r w:rsidR="001C7FA8" w:rsidRPr="005754CE">
        <w:rPr>
          <w:rFonts w:ascii="Arial" w:hAnsi="Arial" w:cs="Arial"/>
        </w:rPr>
        <w:t xml:space="preserve"> Secretaria Municipal de Saúde de Petrópolis</w:t>
      </w:r>
      <w:r w:rsidRPr="005754CE">
        <w:rPr>
          <w:rFonts w:ascii="Arial" w:hAnsi="Arial" w:cs="Arial"/>
        </w:rPr>
        <w:t>. O serviço visa aplicar a arte gráfica conforme arquivos digitais anexos, para identifica</w:t>
      </w:r>
      <w:r w:rsidR="001C7FA8" w:rsidRPr="005754CE">
        <w:rPr>
          <w:rFonts w:ascii="Arial" w:hAnsi="Arial" w:cs="Arial"/>
        </w:rPr>
        <w:t>ção visual</w:t>
      </w:r>
      <w:r w:rsidR="00EA337C">
        <w:rPr>
          <w:rFonts w:ascii="Arial" w:hAnsi="Arial" w:cs="Arial"/>
        </w:rPr>
        <w:t>, pelo período de 6 (seis</w:t>
      </w:r>
      <w:r w:rsidR="00FF64D2">
        <w:rPr>
          <w:rFonts w:ascii="Arial" w:hAnsi="Arial" w:cs="Arial"/>
        </w:rPr>
        <w:t>) meses, podendo ser renovado pelo igual período com a anuência das partes, com base na Lei 14133/2021</w:t>
      </w:r>
      <w:r w:rsidR="001C7FA8" w:rsidRPr="005754CE">
        <w:rPr>
          <w:rFonts w:ascii="Arial" w:hAnsi="Arial" w:cs="Arial"/>
        </w:rPr>
        <w:t>.</w:t>
      </w:r>
    </w:p>
    <w:p w14:paraId="6A0C87FA" w14:textId="77777777" w:rsidR="003B4485" w:rsidRPr="0052737D" w:rsidRDefault="003B4485" w:rsidP="003B448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4"/>
          <w:lang w:eastAsia="pt-BR"/>
        </w:rPr>
      </w:pPr>
      <w:r w:rsidRPr="0052737D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3- ESPECIFICAÇÕES DOS SERVIÇOS:</w:t>
      </w:r>
    </w:p>
    <w:p w14:paraId="7DC9847E" w14:textId="77777777" w:rsidR="002259F2" w:rsidRPr="0052737D" w:rsidRDefault="002259F2" w:rsidP="002259F2">
      <w:pPr>
        <w:pStyle w:val="NormalWeb"/>
        <w:ind w:firstLine="1418"/>
        <w:rPr>
          <w:rFonts w:ascii="Arial" w:hAnsi="Arial" w:cs="Arial"/>
        </w:rPr>
      </w:pPr>
      <w:r w:rsidRPr="0052737D">
        <w:rPr>
          <w:rFonts w:ascii="Arial" w:hAnsi="Arial" w:cs="Arial"/>
        </w:rPr>
        <w:t xml:space="preserve">O serviço compreende o </w:t>
      </w:r>
      <w:r w:rsidRPr="0052737D">
        <w:rPr>
          <w:rFonts w:ascii="Arial" w:hAnsi="Arial" w:cs="Arial"/>
          <w:b/>
          <w:bCs/>
        </w:rPr>
        <w:t>envelopamento/plotagem completo das superfícies externas da</w:t>
      </w:r>
      <w:r w:rsidR="001C7FA8">
        <w:rPr>
          <w:rFonts w:ascii="Arial" w:hAnsi="Arial" w:cs="Arial"/>
          <w:b/>
          <w:bCs/>
        </w:rPr>
        <w:t>s</w:t>
      </w:r>
      <w:r w:rsidRPr="0052737D">
        <w:rPr>
          <w:rFonts w:ascii="Arial" w:hAnsi="Arial" w:cs="Arial"/>
          <w:b/>
          <w:bCs/>
        </w:rPr>
        <w:t xml:space="preserve"> </w:t>
      </w:r>
      <w:r w:rsidR="001C7FA8">
        <w:rPr>
          <w:rFonts w:ascii="Arial" w:hAnsi="Arial" w:cs="Arial"/>
          <w:b/>
          <w:bCs/>
        </w:rPr>
        <w:t>viaturas</w:t>
      </w:r>
      <w:r w:rsidRPr="0052737D">
        <w:rPr>
          <w:rFonts w:ascii="Arial" w:hAnsi="Arial" w:cs="Arial"/>
          <w:b/>
          <w:bCs/>
        </w:rPr>
        <w:t xml:space="preserve"> (laterais, frente e traseira)</w:t>
      </w:r>
      <w:r w:rsidRPr="0052737D">
        <w:rPr>
          <w:rFonts w:ascii="Arial" w:hAnsi="Arial" w:cs="Arial"/>
        </w:rPr>
        <w:t>. A empresa contratada deverá assegurar:</w:t>
      </w:r>
    </w:p>
    <w:p w14:paraId="36ECCD96" w14:textId="77777777" w:rsidR="002259F2" w:rsidRPr="0052737D" w:rsidRDefault="002259F2" w:rsidP="00BC458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52737D">
        <w:rPr>
          <w:rFonts w:ascii="Arial" w:hAnsi="Arial" w:cs="Arial"/>
          <w:b/>
          <w:bCs/>
        </w:rPr>
        <w:t>Aplicação de adesivo vinílico automotivo de alta performance:</w:t>
      </w:r>
      <w:r w:rsidRPr="0052737D">
        <w:rPr>
          <w:rFonts w:ascii="Arial" w:hAnsi="Arial" w:cs="Arial"/>
        </w:rPr>
        <w:t xml:space="preserve"> O material deve ser comprovadamente resistente a intempéries (chuva, sol, variações de temperatura) e raios UV, garantindo durabilidade e cores vibrantes ao longo do tempo.</w:t>
      </w:r>
    </w:p>
    <w:p w14:paraId="3597B80D" w14:textId="77777777" w:rsidR="002259F2" w:rsidRPr="0052737D" w:rsidRDefault="002259F2" w:rsidP="00C03E0D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</w:p>
    <w:p w14:paraId="187CAC48" w14:textId="77777777" w:rsidR="002259F2" w:rsidRPr="00B924E0" w:rsidRDefault="002259F2" w:rsidP="00B924E0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52737D">
        <w:rPr>
          <w:rFonts w:ascii="Arial" w:hAnsi="Arial" w:cs="Arial"/>
          <w:b/>
          <w:bCs/>
        </w:rPr>
        <w:t>Impressão e aplicação fiel à arte gráfica:</w:t>
      </w:r>
      <w:r w:rsidRPr="0052737D">
        <w:rPr>
          <w:rFonts w:ascii="Arial" w:hAnsi="Arial" w:cs="Arial"/>
        </w:rPr>
        <w:t xml:space="preserve"> A execução deverá seguir rigorosamente os </w:t>
      </w:r>
      <w:r w:rsidR="00B924E0">
        <w:rPr>
          <w:rFonts w:ascii="Arial" w:hAnsi="Arial" w:cs="Arial"/>
        </w:rPr>
        <w:t>quatro</w:t>
      </w:r>
      <w:r w:rsidRPr="0052737D">
        <w:rPr>
          <w:rFonts w:ascii="Arial" w:hAnsi="Arial" w:cs="Arial"/>
        </w:rPr>
        <w:t xml:space="preserve"> arquivos gráficos dig</w:t>
      </w:r>
      <w:r w:rsidR="00B924E0">
        <w:rPr>
          <w:rFonts w:ascii="Arial" w:hAnsi="Arial" w:cs="Arial"/>
        </w:rPr>
        <w:t>itais anexos (frente, laterais</w:t>
      </w:r>
      <w:r w:rsidR="0091221E">
        <w:rPr>
          <w:rFonts w:ascii="Arial" w:hAnsi="Arial" w:cs="Arial"/>
        </w:rPr>
        <w:t xml:space="preserve"> e</w:t>
      </w:r>
      <w:r w:rsidRPr="0052737D">
        <w:rPr>
          <w:rFonts w:ascii="Arial" w:hAnsi="Arial" w:cs="Arial"/>
        </w:rPr>
        <w:t xml:space="preserve"> traseira</w:t>
      </w:r>
      <w:r w:rsidR="00B924E0">
        <w:rPr>
          <w:rFonts w:ascii="Arial" w:hAnsi="Arial" w:cs="Arial"/>
        </w:rPr>
        <w:t>)</w:t>
      </w:r>
      <w:r w:rsidRPr="00B924E0">
        <w:rPr>
          <w:rFonts w:ascii="Arial" w:hAnsi="Arial" w:cs="Arial"/>
        </w:rPr>
        <w:t>, sem qualquer modificação na arte.</w:t>
      </w:r>
    </w:p>
    <w:p w14:paraId="01EA0CAB" w14:textId="77777777" w:rsidR="002259F2" w:rsidRPr="0052737D" w:rsidRDefault="002259F2" w:rsidP="00C03E0D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</w:p>
    <w:p w14:paraId="0AF4ACAE" w14:textId="77777777" w:rsidR="00C03E0D" w:rsidRPr="001C7FA8" w:rsidRDefault="002259F2" w:rsidP="001C7FA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sz w:val="28"/>
        </w:rPr>
      </w:pPr>
      <w:r w:rsidRPr="0052737D">
        <w:rPr>
          <w:rFonts w:ascii="Arial" w:hAnsi="Arial" w:cs="Arial"/>
          <w:b/>
          <w:bCs/>
        </w:rPr>
        <w:t>Precisão dimensional:</w:t>
      </w:r>
      <w:r w:rsidRPr="0052737D">
        <w:rPr>
          <w:rFonts w:ascii="Arial" w:hAnsi="Arial" w:cs="Arial"/>
        </w:rPr>
        <w:t xml:space="preserve"> A aplicação deve respeitar as medidas e proporções exatas do</w:t>
      </w:r>
      <w:r w:rsidR="001C7FA8">
        <w:rPr>
          <w:rFonts w:ascii="Arial" w:hAnsi="Arial" w:cs="Arial"/>
        </w:rPr>
        <w:t>s</w:t>
      </w:r>
      <w:r w:rsidRPr="0052737D">
        <w:rPr>
          <w:rFonts w:ascii="Arial" w:hAnsi="Arial" w:cs="Arial"/>
        </w:rPr>
        <w:t xml:space="preserve"> veículo</w:t>
      </w:r>
      <w:r w:rsidR="001C7FA8">
        <w:rPr>
          <w:rFonts w:ascii="Arial" w:hAnsi="Arial" w:cs="Arial"/>
        </w:rPr>
        <w:t>s</w:t>
      </w:r>
      <w:r w:rsidRPr="0052737D">
        <w:rPr>
          <w:rFonts w:ascii="Arial" w:hAnsi="Arial" w:cs="Arial"/>
        </w:rPr>
        <w:t xml:space="preserve"> para um acabamento impecável, sem bolhas, rugas ou desalinhamentos. </w:t>
      </w:r>
    </w:p>
    <w:p w14:paraId="6791374C" w14:textId="77777777" w:rsidR="001C7FA8" w:rsidRDefault="001C7FA8" w:rsidP="001C7FA8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sz w:val="28"/>
        </w:rPr>
      </w:pPr>
    </w:p>
    <w:p w14:paraId="49035643" w14:textId="77777777" w:rsidR="00B83DD2" w:rsidRDefault="00B83DD2" w:rsidP="001C7FA8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sz w:val="28"/>
        </w:rPr>
      </w:pPr>
    </w:p>
    <w:p w14:paraId="201115F8" w14:textId="77777777" w:rsidR="00B83DD2" w:rsidRDefault="00B83DD2" w:rsidP="001C7FA8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sz w:val="28"/>
        </w:rPr>
      </w:pPr>
    </w:p>
    <w:p w14:paraId="4A848576" w14:textId="77777777" w:rsidR="00B83DD2" w:rsidRDefault="00B83DD2" w:rsidP="001C7FA8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sz w:val="28"/>
        </w:rPr>
      </w:pPr>
    </w:p>
    <w:p w14:paraId="5900ECD0" w14:textId="77777777" w:rsidR="00B83DD2" w:rsidRDefault="00B83DD2" w:rsidP="001C7FA8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sz w:val="28"/>
        </w:rPr>
      </w:pPr>
    </w:p>
    <w:p w14:paraId="1389C573" w14:textId="77777777" w:rsidR="00B83DD2" w:rsidRDefault="00B83DD2" w:rsidP="001C7FA8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sz w:val="28"/>
        </w:rPr>
      </w:pPr>
    </w:p>
    <w:p w14:paraId="2768971C" w14:textId="77777777" w:rsidR="00B83DD2" w:rsidRPr="0052737D" w:rsidRDefault="00B83DD2" w:rsidP="001C7FA8">
      <w:pPr>
        <w:pStyle w:val="NormalWeb"/>
        <w:spacing w:before="0" w:beforeAutospacing="0" w:after="0" w:afterAutospacing="0"/>
        <w:ind w:left="720"/>
        <w:rPr>
          <w:rFonts w:ascii="Arial" w:hAnsi="Arial" w:cs="Arial"/>
          <w:b/>
          <w:sz w:val="28"/>
        </w:rPr>
      </w:pPr>
    </w:p>
    <w:p w14:paraId="7279C7D7" w14:textId="77777777" w:rsidR="00656BB3" w:rsidRDefault="00656BB3" w:rsidP="00656BB3">
      <w:pPr>
        <w:pStyle w:val="Ttulo3"/>
        <w:rPr>
          <w:rFonts w:ascii="Arial" w:hAnsi="Arial" w:cs="Arial"/>
          <w:b/>
          <w:sz w:val="28"/>
        </w:rPr>
      </w:pPr>
      <w:r w:rsidRPr="0052737D">
        <w:rPr>
          <w:rFonts w:ascii="Arial" w:hAnsi="Arial" w:cs="Arial"/>
          <w:b/>
          <w:sz w:val="28"/>
        </w:rPr>
        <w:t>4. Condições de Execução do Serviço</w:t>
      </w:r>
    </w:p>
    <w:p w14:paraId="44F46590" w14:textId="77777777" w:rsidR="00B83DD2" w:rsidRPr="00B83DD2" w:rsidRDefault="00B83DD2" w:rsidP="00B83DD2">
      <w:pPr>
        <w:rPr>
          <w:lang w:eastAsia="pt-BR"/>
        </w:rPr>
      </w:pPr>
    </w:p>
    <w:p w14:paraId="6EE912DC" w14:textId="77777777" w:rsidR="00656BB3" w:rsidRDefault="00656BB3" w:rsidP="00656BB3">
      <w:pPr>
        <w:pStyle w:val="NormalWeb"/>
        <w:ind w:firstLine="1418"/>
        <w:rPr>
          <w:rFonts w:ascii="Arial" w:hAnsi="Arial" w:cs="Arial"/>
        </w:rPr>
      </w:pPr>
      <w:r w:rsidRPr="0052737D">
        <w:rPr>
          <w:rFonts w:ascii="Arial" w:hAnsi="Arial" w:cs="Arial"/>
        </w:rPr>
        <w:t>Para a correta execução, as seguintes condições devem ser observadas:</w:t>
      </w:r>
    </w:p>
    <w:p w14:paraId="7E85820C" w14:textId="77777777" w:rsidR="00B83DD2" w:rsidRPr="00B83DD2" w:rsidRDefault="00656BB3" w:rsidP="00A760A3">
      <w:pPr>
        <w:pStyle w:val="NormalWeb"/>
        <w:numPr>
          <w:ilvl w:val="1"/>
          <w:numId w:val="8"/>
        </w:numPr>
        <w:spacing w:before="0" w:beforeAutospacing="0" w:after="0" w:afterAutospacing="0"/>
        <w:ind w:left="851" w:hanging="567"/>
        <w:rPr>
          <w:rFonts w:ascii="Arial" w:hAnsi="Arial" w:cs="Arial"/>
        </w:rPr>
      </w:pPr>
      <w:r w:rsidRPr="0052737D">
        <w:rPr>
          <w:rFonts w:ascii="Arial" w:hAnsi="Arial" w:cs="Arial"/>
          <w:b/>
          <w:bCs/>
        </w:rPr>
        <w:t>Fornecimento Integral de Materiais:</w:t>
      </w:r>
    </w:p>
    <w:p w14:paraId="62DAF793" w14:textId="77777777" w:rsidR="00B83DD2" w:rsidRPr="00B83DD2" w:rsidRDefault="00B83DD2" w:rsidP="00B83DD2">
      <w:pPr>
        <w:pStyle w:val="NormalWeb"/>
        <w:spacing w:before="0" w:beforeAutospacing="0" w:after="0" w:afterAutospacing="0"/>
        <w:ind w:left="851"/>
        <w:rPr>
          <w:rFonts w:ascii="Arial" w:hAnsi="Arial" w:cs="Arial"/>
        </w:rPr>
      </w:pPr>
    </w:p>
    <w:p w14:paraId="0558ADEE" w14:textId="77777777" w:rsidR="00656BB3" w:rsidRDefault="00656BB3" w:rsidP="00B83DD2">
      <w:pPr>
        <w:pStyle w:val="NormalWeb"/>
        <w:spacing w:before="0" w:beforeAutospacing="0" w:after="0" w:afterAutospacing="0"/>
        <w:ind w:left="851"/>
        <w:rPr>
          <w:rFonts w:ascii="Arial" w:hAnsi="Arial" w:cs="Arial"/>
        </w:rPr>
      </w:pPr>
      <w:r w:rsidRPr="0052737D">
        <w:rPr>
          <w:rFonts w:ascii="Arial" w:hAnsi="Arial" w:cs="Arial"/>
        </w:rPr>
        <w:t xml:space="preserve"> A empresa contratada será responsável por fornecer todos os materiais necessários, incluindo, mas não se limitando a, vinil adesivo, tintas, laminados de proteção, materiais de limpeza e preparação da superfície, bem como a mão de obra especializada e todas as ferramentas e equipamentos para a plotagem.</w:t>
      </w:r>
    </w:p>
    <w:p w14:paraId="361529AD" w14:textId="77777777" w:rsidR="00B83DD2" w:rsidRDefault="00B83DD2" w:rsidP="00B83DD2">
      <w:pPr>
        <w:pStyle w:val="NormalWeb"/>
        <w:spacing w:before="0" w:beforeAutospacing="0" w:after="0" w:afterAutospacing="0"/>
        <w:ind w:left="851"/>
        <w:rPr>
          <w:rFonts w:ascii="Arial" w:hAnsi="Arial" w:cs="Arial"/>
        </w:rPr>
      </w:pPr>
    </w:p>
    <w:p w14:paraId="64EC9DC0" w14:textId="77777777" w:rsidR="00B83DD2" w:rsidRPr="0052737D" w:rsidRDefault="00B83DD2" w:rsidP="00B83DD2">
      <w:pPr>
        <w:pStyle w:val="NormalWeb"/>
        <w:spacing w:before="0" w:beforeAutospacing="0" w:after="0" w:afterAutospacing="0"/>
        <w:ind w:left="851"/>
        <w:rPr>
          <w:rFonts w:ascii="Arial" w:hAnsi="Arial" w:cs="Arial"/>
        </w:rPr>
      </w:pPr>
    </w:p>
    <w:p w14:paraId="646CA8A9" w14:textId="77777777" w:rsidR="00B83DD2" w:rsidRDefault="00901866" w:rsidP="00901866">
      <w:pPr>
        <w:pStyle w:val="NormalWeb"/>
        <w:numPr>
          <w:ilvl w:val="1"/>
          <w:numId w:val="8"/>
        </w:numPr>
        <w:spacing w:before="0" w:beforeAutospacing="0" w:after="0" w:afterAutospacing="0"/>
        <w:ind w:left="851" w:hanging="567"/>
        <w:rPr>
          <w:rFonts w:ascii="Arial" w:hAnsi="Arial" w:cs="Arial"/>
        </w:rPr>
      </w:pPr>
      <w:r w:rsidRPr="0052737D">
        <w:rPr>
          <w:rFonts w:ascii="Arial" w:hAnsi="Arial" w:cs="Arial"/>
          <w:b/>
          <w:bCs/>
        </w:rPr>
        <w:t>Não Modificação da Arte:</w:t>
      </w:r>
      <w:r w:rsidRPr="0052737D">
        <w:rPr>
          <w:rFonts w:ascii="Arial" w:hAnsi="Arial" w:cs="Arial"/>
        </w:rPr>
        <w:t xml:space="preserve"> </w:t>
      </w:r>
    </w:p>
    <w:p w14:paraId="378F5A66" w14:textId="77777777" w:rsidR="00B83DD2" w:rsidRDefault="00B83DD2" w:rsidP="00B83DD2">
      <w:pPr>
        <w:pStyle w:val="NormalWeb"/>
        <w:spacing w:before="0" w:beforeAutospacing="0" w:after="0" w:afterAutospacing="0"/>
        <w:ind w:left="851"/>
        <w:rPr>
          <w:rFonts w:ascii="Arial" w:hAnsi="Arial" w:cs="Arial"/>
        </w:rPr>
      </w:pPr>
    </w:p>
    <w:p w14:paraId="118BD054" w14:textId="77777777" w:rsidR="00901866" w:rsidRDefault="00901866" w:rsidP="00B83DD2">
      <w:pPr>
        <w:pStyle w:val="NormalWeb"/>
        <w:spacing w:before="0" w:beforeAutospacing="0" w:after="0" w:afterAutospacing="0"/>
        <w:ind w:left="851"/>
        <w:rPr>
          <w:rFonts w:ascii="Arial" w:hAnsi="Arial" w:cs="Arial"/>
        </w:rPr>
      </w:pPr>
      <w:r w:rsidRPr="0052737D">
        <w:rPr>
          <w:rFonts w:ascii="Arial" w:hAnsi="Arial" w:cs="Arial"/>
        </w:rPr>
        <w:t>A arte gráfica fornecida pelo Fundo Municipal de Saúde é final e não poderá ser alterada pela contratada. Qualquer sugestão de ajuste técnico deve ser submetida formalmente para aprovação prévia.</w:t>
      </w:r>
    </w:p>
    <w:p w14:paraId="3BC3CEC1" w14:textId="77777777" w:rsidR="00901866" w:rsidRDefault="00901866" w:rsidP="00901866">
      <w:pPr>
        <w:pStyle w:val="NormalWeb"/>
        <w:spacing w:before="0" w:beforeAutospacing="0" w:after="0" w:afterAutospacing="0"/>
        <w:ind w:left="851"/>
        <w:rPr>
          <w:rFonts w:ascii="Arial" w:hAnsi="Arial" w:cs="Arial"/>
        </w:rPr>
      </w:pPr>
    </w:p>
    <w:p w14:paraId="61DF8A58" w14:textId="77777777" w:rsidR="00B83DD2" w:rsidRDefault="00B83DD2" w:rsidP="00901866">
      <w:pPr>
        <w:pStyle w:val="NormalWeb"/>
        <w:spacing w:before="0" w:beforeAutospacing="0" w:after="0" w:afterAutospacing="0"/>
        <w:ind w:left="851"/>
        <w:rPr>
          <w:rFonts w:ascii="Arial" w:hAnsi="Arial" w:cs="Arial"/>
        </w:rPr>
      </w:pPr>
    </w:p>
    <w:p w14:paraId="57CB2FB4" w14:textId="77777777" w:rsidR="00B83DD2" w:rsidRPr="00B83DD2" w:rsidRDefault="00901866" w:rsidP="00901866">
      <w:pPr>
        <w:pStyle w:val="Corpodetexto"/>
        <w:numPr>
          <w:ilvl w:val="1"/>
          <w:numId w:val="8"/>
        </w:numPr>
        <w:spacing w:after="0"/>
        <w:ind w:left="851" w:hanging="567"/>
        <w:jc w:val="both"/>
        <w:rPr>
          <w:rFonts w:ascii="Arial" w:hAnsi="Arial" w:cs="Arial"/>
        </w:rPr>
      </w:pPr>
      <w:r w:rsidRPr="00BF228E">
        <w:rPr>
          <w:rFonts w:ascii="Arial" w:hAnsi="Arial" w:cs="Arial"/>
          <w:b/>
          <w:bCs/>
        </w:rPr>
        <w:t>Prazo e validade da proposta:</w:t>
      </w:r>
      <w:r>
        <w:t xml:space="preserve"> </w:t>
      </w:r>
    </w:p>
    <w:p w14:paraId="28F1EF26" w14:textId="77777777" w:rsidR="00B83DD2" w:rsidRDefault="00B83DD2" w:rsidP="00B83DD2">
      <w:pPr>
        <w:pStyle w:val="Corpodetexto"/>
        <w:spacing w:after="0"/>
        <w:ind w:left="851"/>
        <w:jc w:val="both"/>
      </w:pPr>
    </w:p>
    <w:p w14:paraId="647047B7" w14:textId="77777777" w:rsidR="00901866" w:rsidRPr="00BF228E" w:rsidRDefault="00901866" w:rsidP="00B83DD2">
      <w:pPr>
        <w:pStyle w:val="Corpodetexto"/>
        <w:spacing w:after="0"/>
        <w:ind w:left="851"/>
        <w:jc w:val="both"/>
        <w:rPr>
          <w:rFonts w:ascii="Arial" w:hAnsi="Arial" w:cs="Arial"/>
        </w:rPr>
      </w:pPr>
      <w:r w:rsidRPr="00BF228E">
        <w:rPr>
          <w:rFonts w:ascii="Arial" w:hAnsi="Arial" w:cs="Arial"/>
        </w:rPr>
        <w:t>O prazo da proposta não poderá ser inferior a 60 (sessenta) dias.</w:t>
      </w:r>
    </w:p>
    <w:p w14:paraId="427C1930" w14:textId="77777777" w:rsidR="00656BB3" w:rsidRDefault="00656BB3" w:rsidP="00A760A3">
      <w:pPr>
        <w:pStyle w:val="NormalWeb"/>
        <w:spacing w:before="0" w:beforeAutospacing="0" w:after="0" w:afterAutospacing="0"/>
        <w:ind w:left="851" w:hanging="567"/>
        <w:rPr>
          <w:rFonts w:ascii="Arial" w:hAnsi="Arial" w:cs="Arial"/>
        </w:rPr>
      </w:pPr>
    </w:p>
    <w:p w14:paraId="2DDF1AE2" w14:textId="77777777" w:rsidR="00B83DD2" w:rsidRPr="0052737D" w:rsidRDefault="00B83DD2" w:rsidP="00A760A3">
      <w:pPr>
        <w:pStyle w:val="NormalWeb"/>
        <w:spacing w:before="0" w:beforeAutospacing="0" w:after="0" w:afterAutospacing="0"/>
        <w:ind w:left="851" w:hanging="567"/>
        <w:rPr>
          <w:rFonts w:ascii="Arial" w:hAnsi="Arial" w:cs="Arial"/>
        </w:rPr>
      </w:pPr>
    </w:p>
    <w:p w14:paraId="63171EC6" w14:textId="77777777" w:rsidR="00B83DD2" w:rsidRDefault="00656BB3" w:rsidP="00A760A3">
      <w:pPr>
        <w:pStyle w:val="Corpodetexto"/>
        <w:numPr>
          <w:ilvl w:val="1"/>
          <w:numId w:val="8"/>
        </w:numPr>
        <w:spacing w:after="0"/>
        <w:ind w:left="851" w:hanging="567"/>
        <w:jc w:val="both"/>
        <w:rPr>
          <w:rFonts w:ascii="Arial" w:hAnsi="Arial" w:cs="Arial"/>
        </w:rPr>
      </w:pPr>
      <w:r w:rsidRPr="0052737D">
        <w:rPr>
          <w:rFonts w:ascii="Arial" w:hAnsi="Arial" w:cs="Arial"/>
          <w:b/>
          <w:bCs/>
        </w:rPr>
        <w:t>Local de Execução:</w:t>
      </w:r>
      <w:r w:rsidRPr="0052737D">
        <w:rPr>
          <w:rFonts w:ascii="Arial" w:hAnsi="Arial" w:cs="Arial"/>
        </w:rPr>
        <w:t xml:space="preserve"> </w:t>
      </w:r>
    </w:p>
    <w:p w14:paraId="0904877F" w14:textId="77777777" w:rsidR="00B83DD2" w:rsidRDefault="00B83DD2" w:rsidP="00B83DD2">
      <w:pPr>
        <w:pStyle w:val="Corpodetexto"/>
        <w:spacing w:after="0"/>
        <w:ind w:left="851"/>
        <w:jc w:val="both"/>
        <w:rPr>
          <w:rFonts w:ascii="Arial" w:hAnsi="Arial" w:cs="Arial"/>
        </w:rPr>
      </w:pPr>
    </w:p>
    <w:p w14:paraId="0DCEC664" w14:textId="77777777" w:rsidR="00656BB3" w:rsidRDefault="00656BB3" w:rsidP="00B83DD2">
      <w:pPr>
        <w:pStyle w:val="Corpodetexto"/>
        <w:spacing w:after="0"/>
        <w:ind w:left="851"/>
        <w:jc w:val="both"/>
        <w:rPr>
          <w:rFonts w:ascii="Arial" w:hAnsi="Arial" w:cs="Arial"/>
        </w:rPr>
      </w:pPr>
      <w:r w:rsidRPr="0052737D">
        <w:rPr>
          <w:rFonts w:ascii="Arial" w:hAnsi="Arial" w:cs="Arial"/>
        </w:rPr>
        <w:t>O serviço deverá ser realizado na</w:t>
      </w:r>
      <w:r w:rsidR="000B2F10">
        <w:rPr>
          <w:rFonts w:ascii="Arial" w:hAnsi="Arial" w:cs="Arial"/>
        </w:rPr>
        <w:t>s</w:t>
      </w:r>
      <w:r w:rsidR="003A68FC" w:rsidRPr="0052737D">
        <w:rPr>
          <w:rFonts w:ascii="Arial" w:hAnsi="Arial" w:cs="Arial"/>
        </w:rPr>
        <w:t xml:space="preserve"> instalações do DITRAN Sito a Rua Bernardo de Vasconcelos, 46 (portão da esquerda) – Bairro Cascatinha – CEP; 25716-100. Segunda à sexta feira de 09h às 16h</w:t>
      </w:r>
      <w:r w:rsidRPr="0052737D">
        <w:rPr>
          <w:rFonts w:ascii="Arial" w:hAnsi="Arial" w:cs="Arial"/>
        </w:rPr>
        <w:t>.</w:t>
      </w:r>
    </w:p>
    <w:p w14:paraId="509DA718" w14:textId="77777777" w:rsidR="00BF228E" w:rsidRDefault="00BF228E" w:rsidP="00BF228E">
      <w:pPr>
        <w:pStyle w:val="PargrafodaLista"/>
        <w:rPr>
          <w:rFonts w:ascii="Arial" w:hAnsi="Arial" w:cs="Arial"/>
        </w:rPr>
      </w:pPr>
    </w:p>
    <w:p w14:paraId="4B202979" w14:textId="77777777" w:rsidR="00B83DD2" w:rsidRDefault="00656BB3" w:rsidP="00A760A3">
      <w:pPr>
        <w:pStyle w:val="NormalWeb"/>
        <w:numPr>
          <w:ilvl w:val="1"/>
          <w:numId w:val="8"/>
        </w:numPr>
        <w:spacing w:before="0" w:beforeAutospacing="0" w:after="0" w:afterAutospacing="0"/>
        <w:ind w:left="851" w:hanging="567"/>
        <w:rPr>
          <w:rFonts w:ascii="Arial" w:hAnsi="Arial" w:cs="Arial"/>
        </w:rPr>
      </w:pPr>
      <w:r w:rsidRPr="00BF228E">
        <w:rPr>
          <w:rFonts w:ascii="Arial" w:hAnsi="Arial" w:cs="Arial"/>
          <w:b/>
          <w:bCs/>
        </w:rPr>
        <w:t>Prazo de Conclusão:</w:t>
      </w:r>
      <w:r w:rsidRPr="00BF228E">
        <w:rPr>
          <w:rFonts w:ascii="Arial" w:hAnsi="Arial" w:cs="Arial"/>
        </w:rPr>
        <w:t xml:space="preserve"> </w:t>
      </w:r>
    </w:p>
    <w:p w14:paraId="2BE3D40F" w14:textId="77777777" w:rsidR="00B83DD2" w:rsidRDefault="00B83DD2" w:rsidP="00B83DD2">
      <w:pPr>
        <w:pStyle w:val="NormalWeb"/>
        <w:spacing w:before="0" w:beforeAutospacing="0" w:after="0" w:afterAutospacing="0"/>
        <w:ind w:left="851"/>
        <w:rPr>
          <w:rFonts w:ascii="Arial" w:hAnsi="Arial" w:cs="Arial"/>
        </w:rPr>
      </w:pPr>
    </w:p>
    <w:p w14:paraId="5E4B19C4" w14:textId="77777777" w:rsidR="00BF228E" w:rsidRPr="00F64CDD" w:rsidRDefault="00F64CDD" w:rsidP="00F64CDD">
      <w:pPr>
        <w:pStyle w:val="NormalWeb"/>
        <w:spacing w:before="0" w:beforeAutospacing="0" w:after="0" w:afterAutospacing="0"/>
        <w:ind w:left="851"/>
        <w:rPr>
          <w:rFonts w:ascii="Arial" w:hAnsi="Arial" w:cs="Arial"/>
          <w:sz w:val="28"/>
        </w:rPr>
      </w:pPr>
      <w:r w:rsidRPr="00F64CDD">
        <w:rPr>
          <w:rFonts w:ascii="Arial" w:hAnsi="Arial"/>
          <w:szCs w:val="22"/>
        </w:rPr>
        <w:t>O prazo de execução dos serviços deverá ser sob demanda diante da solicitação de aplicação e faturados em sua proporcionalidade, a partir da sua assinatura ou rece</w:t>
      </w:r>
      <w:r w:rsidR="00FF64D2">
        <w:rPr>
          <w:rFonts w:ascii="Arial" w:hAnsi="Arial"/>
          <w:szCs w:val="22"/>
        </w:rPr>
        <w:t>bimento da autorização do início de serviços pelo DITRAN, dentro do período de vigência do contrato</w:t>
      </w:r>
      <w:r w:rsidRPr="00F64CDD">
        <w:rPr>
          <w:rFonts w:ascii="Arial" w:hAnsi="Arial"/>
          <w:szCs w:val="22"/>
        </w:rPr>
        <w:t>.</w:t>
      </w:r>
    </w:p>
    <w:p w14:paraId="022857A3" w14:textId="77777777" w:rsidR="00B83DD2" w:rsidRPr="00BF228E" w:rsidRDefault="00B83DD2" w:rsidP="00BF228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0B6BD1D" w14:textId="77777777" w:rsidR="00B83DD2" w:rsidRDefault="00BF228E" w:rsidP="00901866">
      <w:pPr>
        <w:pStyle w:val="NormalWeb"/>
        <w:numPr>
          <w:ilvl w:val="1"/>
          <w:numId w:val="8"/>
        </w:numPr>
        <w:spacing w:before="0" w:beforeAutospacing="0" w:after="0" w:afterAutospacing="0"/>
        <w:ind w:left="851" w:hanging="567"/>
        <w:rPr>
          <w:rFonts w:ascii="Arial" w:hAnsi="Arial" w:cs="Arial"/>
        </w:rPr>
      </w:pPr>
      <w:r w:rsidRPr="00BF228E">
        <w:rPr>
          <w:rFonts w:ascii="Arial" w:hAnsi="Arial" w:cs="Arial"/>
          <w:b/>
          <w:bCs/>
        </w:rPr>
        <w:t>Descrição detalhada do produto:</w:t>
      </w:r>
      <w:r w:rsidRPr="00BF228E">
        <w:rPr>
          <w:rFonts w:ascii="Arial" w:hAnsi="Arial" w:cs="Arial"/>
        </w:rPr>
        <w:t xml:space="preserve"> </w:t>
      </w:r>
    </w:p>
    <w:p w14:paraId="5D81E484" w14:textId="77777777" w:rsidR="00B83DD2" w:rsidRDefault="00B83DD2" w:rsidP="00B83DD2">
      <w:pPr>
        <w:pStyle w:val="NormalWeb"/>
        <w:spacing w:before="0" w:beforeAutospacing="0" w:after="0" w:afterAutospacing="0"/>
        <w:ind w:left="851"/>
        <w:rPr>
          <w:rFonts w:ascii="Arial" w:hAnsi="Arial" w:cs="Arial"/>
        </w:rPr>
      </w:pPr>
    </w:p>
    <w:p w14:paraId="5B288AC5" w14:textId="77777777" w:rsidR="00901866" w:rsidRDefault="00BF228E" w:rsidP="00B83DD2">
      <w:pPr>
        <w:pStyle w:val="NormalWeb"/>
        <w:spacing w:before="0" w:beforeAutospacing="0" w:after="0" w:afterAutospacing="0"/>
        <w:ind w:left="851"/>
        <w:rPr>
          <w:rFonts w:ascii="Arial" w:hAnsi="Arial" w:cs="Arial"/>
        </w:rPr>
      </w:pPr>
      <w:r w:rsidRPr="00BF228E">
        <w:rPr>
          <w:rFonts w:ascii="Arial" w:hAnsi="Arial" w:cs="Arial"/>
        </w:rPr>
        <w:t>Conforme especificações abaixo:</w:t>
      </w:r>
    </w:p>
    <w:p w14:paraId="3D609A35" w14:textId="77777777" w:rsidR="00901866" w:rsidRDefault="00901866" w:rsidP="00901866">
      <w:pPr>
        <w:pStyle w:val="PargrafodaLista"/>
        <w:rPr>
          <w:rFonts w:ascii="Arial" w:hAnsi="Arial" w:cs="Arial"/>
          <w:b/>
          <w:bCs/>
        </w:rPr>
      </w:pPr>
    </w:p>
    <w:p w14:paraId="3E08B9A6" w14:textId="77777777" w:rsidR="00B83DD2" w:rsidRDefault="00B83DD2" w:rsidP="00901866">
      <w:pPr>
        <w:pStyle w:val="PargrafodaLista"/>
        <w:rPr>
          <w:rFonts w:ascii="Arial" w:hAnsi="Arial" w:cs="Arial"/>
          <w:b/>
          <w:bCs/>
        </w:rPr>
      </w:pPr>
    </w:p>
    <w:p w14:paraId="6FC6D956" w14:textId="77777777" w:rsidR="00B83DD2" w:rsidRDefault="00B83DD2" w:rsidP="00901866">
      <w:pPr>
        <w:pStyle w:val="PargrafodaLista"/>
        <w:rPr>
          <w:rFonts w:ascii="Arial" w:hAnsi="Arial" w:cs="Arial"/>
          <w:b/>
          <w:bCs/>
        </w:rPr>
      </w:pPr>
    </w:p>
    <w:p w14:paraId="3A8CB5BF" w14:textId="77777777" w:rsidR="00B83DD2" w:rsidRDefault="00B83DD2" w:rsidP="00901866">
      <w:pPr>
        <w:pStyle w:val="PargrafodaLista"/>
        <w:rPr>
          <w:rFonts w:ascii="Arial" w:hAnsi="Arial" w:cs="Arial"/>
          <w:b/>
          <w:bCs/>
        </w:rPr>
      </w:pPr>
    </w:p>
    <w:p w14:paraId="432543D1" w14:textId="77777777" w:rsidR="00B83DD2" w:rsidRDefault="00B83DD2" w:rsidP="00901866">
      <w:pPr>
        <w:pStyle w:val="PargrafodaLista"/>
        <w:rPr>
          <w:rFonts w:ascii="Arial" w:hAnsi="Arial" w:cs="Arial"/>
          <w:b/>
          <w:bCs/>
        </w:rPr>
      </w:pPr>
    </w:p>
    <w:p w14:paraId="07A78431" w14:textId="77777777" w:rsidR="0091221E" w:rsidRDefault="0091221E" w:rsidP="00901866">
      <w:pPr>
        <w:pStyle w:val="PargrafodaLista"/>
        <w:rPr>
          <w:rFonts w:ascii="Arial" w:hAnsi="Arial" w:cs="Arial"/>
          <w:b/>
          <w:bCs/>
        </w:rPr>
      </w:pPr>
    </w:p>
    <w:p w14:paraId="4087086B" w14:textId="77777777" w:rsidR="0091221E" w:rsidRDefault="0091221E" w:rsidP="00901866">
      <w:pPr>
        <w:pStyle w:val="PargrafodaLista"/>
        <w:rPr>
          <w:rFonts w:ascii="Arial" w:hAnsi="Arial" w:cs="Arial"/>
          <w:b/>
          <w:bCs/>
        </w:rPr>
      </w:pPr>
    </w:p>
    <w:p w14:paraId="175AC8B1" w14:textId="77777777" w:rsidR="00BF228E" w:rsidRPr="00B83DD2" w:rsidRDefault="00BF228E" w:rsidP="00901866">
      <w:pPr>
        <w:pStyle w:val="NormalWeb"/>
        <w:numPr>
          <w:ilvl w:val="1"/>
          <w:numId w:val="8"/>
        </w:numPr>
        <w:spacing w:before="0" w:beforeAutospacing="0" w:after="0" w:afterAutospacing="0"/>
        <w:ind w:left="851" w:hanging="567"/>
        <w:rPr>
          <w:rFonts w:ascii="Arial" w:hAnsi="Arial" w:cs="Arial"/>
        </w:rPr>
      </w:pPr>
      <w:r w:rsidRPr="00901866">
        <w:rPr>
          <w:rFonts w:ascii="Arial" w:hAnsi="Arial" w:cs="Arial"/>
          <w:b/>
          <w:bCs/>
        </w:rPr>
        <w:t>Detalhamento da Quantidade de Adesivos:</w:t>
      </w:r>
    </w:p>
    <w:p w14:paraId="10D1DD49" w14:textId="77777777" w:rsidR="00B83DD2" w:rsidRPr="00901866" w:rsidRDefault="00B83DD2" w:rsidP="00B83DD2">
      <w:pPr>
        <w:pStyle w:val="NormalWeb"/>
        <w:spacing w:before="0" w:beforeAutospacing="0" w:after="0" w:afterAutospacing="0"/>
        <w:ind w:left="851"/>
        <w:rPr>
          <w:rFonts w:ascii="Arial" w:hAnsi="Arial" w:cs="Arial"/>
        </w:rPr>
      </w:pPr>
    </w:p>
    <w:p w14:paraId="5E22E8B9" w14:textId="77777777" w:rsidR="00901866" w:rsidRPr="00901866" w:rsidRDefault="00901866" w:rsidP="00901866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tbl>
      <w:tblPr>
        <w:tblStyle w:val="Tabelacomgrade"/>
        <w:tblW w:w="10490" w:type="dxa"/>
        <w:tblInd w:w="108" w:type="dxa"/>
        <w:tblLook w:val="04A0" w:firstRow="1" w:lastRow="0" w:firstColumn="1" w:lastColumn="0" w:noHBand="0" w:noVBand="1"/>
      </w:tblPr>
      <w:tblGrid>
        <w:gridCol w:w="885"/>
        <w:gridCol w:w="8329"/>
        <w:gridCol w:w="1276"/>
      </w:tblGrid>
      <w:tr w:rsidR="00B83DD2" w14:paraId="15C26FDA" w14:textId="77777777" w:rsidTr="00B83DD2">
        <w:tc>
          <w:tcPr>
            <w:tcW w:w="885" w:type="dxa"/>
          </w:tcPr>
          <w:p w14:paraId="7C46EBAD" w14:textId="77777777" w:rsidR="00B83DD2" w:rsidRPr="00901866" w:rsidRDefault="00B83DD2" w:rsidP="00901866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901866">
              <w:rPr>
                <w:rFonts w:ascii="Arial" w:hAnsi="Arial" w:cs="Arial"/>
                <w:b/>
                <w:sz w:val="28"/>
                <w:szCs w:val="24"/>
              </w:rPr>
              <w:t>ITEM</w:t>
            </w:r>
          </w:p>
        </w:tc>
        <w:tc>
          <w:tcPr>
            <w:tcW w:w="8329" w:type="dxa"/>
          </w:tcPr>
          <w:p w14:paraId="47CC5052" w14:textId="77777777" w:rsidR="00B83DD2" w:rsidRPr="00901866" w:rsidRDefault="00B83DD2" w:rsidP="00901866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901866">
              <w:rPr>
                <w:rFonts w:ascii="Arial" w:hAnsi="Arial" w:cs="Arial"/>
                <w:b/>
                <w:sz w:val="28"/>
                <w:szCs w:val="24"/>
              </w:rPr>
              <w:t>ESPECIFICAÇÕES</w:t>
            </w:r>
          </w:p>
        </w:tc>
        <w:tc>
          <w:tcPr>
            <w:tcW w:w="1276" w:type="dxa"/>
          </w:tcPr>
          <w:p w14:paraId="04323907" w14:textId="77777777" w:rsidR="00B83DD2" w:rsidRPr="00901866" w:rsidRDefault="00B83DD2" w:rsidP="00901866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QUANT</w:t>
            </w:r>
          </w:p>
        </w:tc>
      </w:tr>
      <w:tr w:rsidR="0091221E" w14:paraId="22F1018E" w14:textId="77777777" w:rsidTr="0095628A">
        <w:tc>
          <w:tcPr>
            <w:tcW w:w="885" w:type="dxa"/>
          </w:tcPr>
          <w:p w14:paraId="5F49BB69" w14:textId="77777777" w:rsidR="0091221E" w:rsidRDefault="0091221E" w:rsidP="00B83D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329" w:type="dxa"/>
          </w:tcPr>
          <w:p w14:paraId="2AA79458" w14:textId="77777777" w:rsidR="0091221E" w:rsidRDefault="0091221E" w:rsidP="0091221E">
            <w:pPr>
              <w:rPr>
                <w:rFonts w:ascii="Arial" w:hAnsi="Arial" w:cs="Arial"/>
                <w:sz w:val="24"/>
                <w:szCs w:val="24"/>
              </w:rPr>
            </w:pPr>
            <w:r w:rsidRPr="00901866">
              <w:rPr>
                <w:rFonts w:ascii="Arial" w:hAnsi="Arial" w:cs="Arial"/>
                <w:sz w:val="24"/>
                <w:szCs w:val="24"/>
              </w:rPr>
              <w:t xml:space="preserve">Serviço de CONFECÇÃO, IMPRESSÃO E APLICAÇÃO de adesivos automotivos impressos, em recorte eletrônico em vinil. </w:t>
            </w:r>
          </w:p>
          <w:p w14:paraId="79F2CEB4" w14:textId="77777777" w:rsidR="0091221E" w:rsidRDefault="0091221E" w:rsidP="009122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F0CE51" w14:textId="77777777" w:rsidR="0091221E" w:rsidRPr="00B83DD2" w:rsidRDefault="0091221E" w:rsidP="009122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1866">
              <w:rPr>
                <w:rFonts w:ascii="Arial" w:hAnsi="Arial" w:cs="Arial"/>
                <w:b/>
                <w:sz w:val="24"/>
                <w:szCs w:val="24"/>
              </w:rPr>
              <w:t xml:space="preserve">Cada conjunto de adesivos deverá ser composto por: </w:t>
            </w:r>
          </w:p>
          <w:p w14:paraId="1B27EE3E" w14:textId="77777777" w:rsidR="0091221E" w:rsidRDefault="0091221E" w:rsidP="00A760A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EB7AE4" w14:textId="77777777" w:rsidR="0091221E" w:rsidRDefault="0091221E" w:rsidP="00A760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78720" behindDoc="1" locked="0" layoutInCell="1" allowOverlap="1" wp14:anchorId="52E313AB" wp14:editId="6C766827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434975</wp:posOffset>
                  </wp:positionV>
                  <wp:extent cx="1524000" cy="1015365"/>
                  <wp:effectExtent l="0" t="0" r="0" b="0"/>
                  <wp:wrapTight wrapText="bothSides">
                    <wp:wrapPolygon edited="0">
                      <wp:start x="0" y="0"/>
                      <wp:lineTo x="0" y="21073"/>
                      <wp:lineTo x="21330" y="21073"/>
                      <wp:lineTo x="21330" y="0"/>
                      <wp:lineTo x="0" y="0"/>
                    </wp:wrapPolygon>
                  </wp:wrapTight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ESIVO BRASAO VAZADO_page-000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1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01866">
              <w:rPr>
                <w:rFonts w:ascii="Arial" w:hAnsi="Arial" w:cs="Arial"/>
                <w:sz w:val="24"/>
                <w:szCs w:val="24"/>
              </w:rPr>
              <w:t xml:space="preserve">- Para frente (capô) de cada veículo: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901866">
              <w:rPr>
                <w:rFonts w:ascii="Arial" w:hAnsi="Arial" w:cs="Arial"/>
                <w:sz w:val="24"/>
                <w:szCs w:val="24"/>
              </w:rPr>
              <w:t>1 adesivo do Brasão da Prefeitura de Petrópolis, com as di</w:t>
            </w:r>
            <w:r w:rsidR="000459F0">
              <w:rPr>
                <w:rFonts w:ascii="Arial" w:hAnsi="Arial" w:cs="Arial"/>
                <w:sz w:val="24"/>
                <w:szCs w:val="24"/>
              </w:rPr>
              <w:t xml:space="preserve">mensões de 50 cm x </w:t>
            </w:r>
            <w:r>
              <w:rPr>
                <w:rFonts w:ascii="Arial" w:hAnsi="Arial" w:cs="Arial"/>
                <w:sz w:val="24"/>
                <w:szCs w:val="24"/>
              </w:rPr>
              <w:t>50 cm.</w:t>
            </w:r>
          </w:p>
          <w:p w14:paraId="15D669C7" w14:textId="77777777" w:rsidR="0091221E" w:rsidRDefault="0091221E" w:rsidP="00A760A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A4AED0" w14:textId="77777777" w:rsidR="0091221E" w:rsidRDefault="0091221E" w:rsidP="00A760A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D35242" w14:textId="77777777" w:rsidR="0091221E" w:rsidRDefault="0091221E" w:rsidP="00A760A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0768A5" w14:textId="77777777" w:rsidR="0091221E" w:rsidRDefault="0091221E" w:rsidP="00A760A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466465" w14:textId="77777777" w:rsidR="0091221E" w:rsidRDefault="0091221E" w:rsidP="00A760A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866A9A" w14:textId="77777777" w:rsidR="0091221E" w:rsidRDefault="0091221E" w:rsidP="009018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B49625" w14:textId="77777777" w:rsidR="0091221E" w:rsidRDefault="0091221E" w:rsidP="009122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91221E" w14:paraId="20F651DA" w14:textId="77777777" w:rsidTr="00B83DD2">
        <w:tc>
          <w:tcPr>
            <w:tcW w:w="885" w:type="dxa"/>
            <w:vMerge w:val="restart"/>
          </w:tcPr>
          <w:p w14:paraId="12D55E95" w14:textId="77777777" w:rsidR="0091221E" w:rsidRDefault="0091221E" w:rsidP="006414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64143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29" w:type="dxa"/>
          </w:tcPr>
          <w:p w14:paraId="1E9A443C" w14:textId="77777777" w:rsidR="0091221E" w:rsidRDefault="0091221E" w:rsidP="00B83D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89472" behindDoc="1" locked="0" layoutInCell="1" allowOverlap="1" wp14:anchorId="158682A0" wp14:editId="644E01AD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779145</wp:posOffset>
                  </wp:positionV>
                  <wp:extent cx="2400300" cy="828675"/>
                  <wp:effectExtent l="0" t="0" r="0" b="0"/>
                  <wp:wrapTight wrapText="bothSides">
                    <wp:wrapPolygon edited="0">
                      <wp:start x="0" y="0"/>
                      <wp:lineTo x="0" y="21352"/>
                      <wp:lineTo x="21429" y="21352"/>
                      <wp:lineTo x="21429" y="0"/>
                      <wp:lineTo x="0" y="0"/>
                    </wp:wrapPolygon>
                  </wp:wrapTight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ESIVO PORTA (4)_page-000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01866">
              <w:rPr>
                <w:rFonts w:ascii="Arial" w:hAnsi="Arial" w:cs="Arial"/>
                <w:sz w:val="24"/>
                <w:szCs w:val="24"/>
              </w:rPr>
              <w:t xml:space="preserve">- Para as laterais de cada veículo (portas dianteiras):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901866">
              <w:rPr>
                <w:rFonts w:ascii="Arial" w:hAnsi="Arial" w:cs="Arial"/>
                <w:sz w:val="24"/>
                <w:szCs w:val="24"/>
              </w:rPr>
              <w:t>1 adesivo para cada porta, contendo o Brasão da prefeitura e os dizeres "PETRÓPOLIS PREFEITURA SECRETARIA DE SAUDE", com as dimen</w:t>
            </w:r>
            <w:r>
              <w:rPr>
                <w:rFonts w:ascii="Arial" w:hAnsi="Arial" w:cs="Arial"/>
                <w:sz w:val="24"/>
                <w:szCs w:val="24"/>
              </w:rPr>
              <w:t>sões</w:t>
            </w:r>
            <w:r w:rsidR="000459F0">
              <w:rPr>
                <w:rFonts w:ascii="Arial" w:hAnsi="Arial" w:cs="Arial"/>
                <w:sz w:val="24"/>
                <w:szCs w:val="24"/>
              </w:rPr>
              <w:t xml:space="preserve"> de 50 cm x </w:t>
            </w:r>
            <w:r>
              <w:rPr>
                <w:rFonts w:ascii="Arial" w:hAnsi="Arial" w:cs="Arial"/>
                <w:sz w:val="24"/>
                <w:szCs w:val="24"/>
              </w:rPr>
              <w:t>60 cm.</w:t>
            </w:r>
          </w:p>
          <w:p w14:paraId="1F387DED" w14:textId="77777777" w:rsidR="0091221E" w:rsidRDefault="0091221E" w:rsidP="00B83D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43B58D" w14:textId="77777777" w:rsidR="0091221E" w:rsidRDefault="0091221E" w:rsidP="00B83D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98D4DD" w14:textId="77777777" w:rsidR="0091221E" w:rsidRDefault="0091221E" w:rsidP="00B83D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2AF8AD" w14:textId="77777777" w:rsidR="0091221E" w:rsidRDefault="0091221E" w:rsidP="00B83D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92EF3F" w14:textId="77777777" w:rsidR="0091221E" w:rsidRDefault="0091221E" w:rsidP="00B83DD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F11B07" w14:textId="77777777" w:rsidR="0091221E" w:rsidRPr="00901866" w:rsidRDefault="0091221E" w:rsidP="00A760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A6BEE6" w14:textId="77777777" w:rsidR="0091221E" w:rsidRDefault="0091221E" w:rsidP="009122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91221E" w14:paraId="14F785E8" w14:textId="77777777" w:rsidTr="0091221E">
        <w:trPr>
          <w:trHeight w:val="2806"/>
        </w:trPr>
        <w:tc>
          <w:tcPr>
            <w:tcW w:w="885" w:type="dxa"/>
            <w:vMerge/>
          </w:tcPr>
          <w:p w14:paraId="24AED8EF" w14:textId="77777777" w:rsidR="0091221E" w:rsidRDefault="0091221E" w:rsidP="00A760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29" w:type="dxa"/>
          </w:tcPr>
          <w:p w14:paraId="62C52044" w14:textId="77777777" w:rsidR="0091221E" w:rsidRDefault="0091221E" w:rsidP="00901866">
            <w:pPr>
              <w:rPr>
                <w:rFonts w:ascii="Arial" w:hAnsi="Arial" w:cs="Arial"/>
                <w:sz w:val="24"/>
                <w:szCs w:val="24"/>
              </w:rPr>
            </w:pPr>
            <w:r w:rsidRPr="00901866">
              <w:rPr>
                <w:rFonts w:ascii="Arial" w:hAnsi="Arial" w:cs="Arial"/>
                <w:sz w:val="24"/>
                <w:szCs w:val="24"/>
              </w:rPr>
              <w:t xml:space="preserve">- Para o porta-malas de cada veículo: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901866">
              <w:rPr>
                <w:rFonts w:ascii="Arial" w:hAnsi="Arial" w:cs="Arial"/>
                <w:sz w:val="24"/>
                <w:szCs w:val="24"/>
              </w:rPr>
              <w:t>1 adesivo, contendo o Brasão da prefeitura e os dizeres "PETRÓPOLIS PREFEITURA SECRETARIA D</w:t>
            </w:r>
            <w:r w:rsidR="000459F0">
              <w:rPr>
                <w:rFonts w:ascii="Arial" w:hAnsi="Arial" w:cs="Arial"/>
                <w:sz w:val="24"/>
                <w:szCs w:val="24"/>
              </w:rPr>
              <w:t xml:space="preserve">E SAUDE", com as dimensões de 20 cm x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901866">
              <w:rPr>
                <w:rFonts w:ascii="Arial" w:hAnsi="Arial" w:cs="Arial"/>
                <w:sz w:val="24"/>
                <w:szCs w:val="24"/>
              </w:rPr>
              <w:t>0 cm.</w:t>
            </w:r>
          </w:p>
          <w:p w14:paraId="3F73A992" w14:textId="77777777" w:rsidR="0091221E" w:rsidRDefault="0091221E" w:rsidP="009018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91520" behindDoc="1" locked="0" layoutInCell="1" allowOverlap="1" wp14:anchorId="1FA3239D" wp14:editId="509A08BD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115570</wp:posOffset>
                  </wp:positionV>
                  <wp:extent cx="2400300" cy="1045845"/>
                  <wp:effectExtent l="0" t="0" r="0" b="0"/>
                  <wp:wrapTight wrapText="bothSides">
                    <wp:wrapPolygon edited="0">
                      <wp:start x="0" y="0"/>
                      <wp:lineTo x="0" y="21246"/>
                      <wp:lineTo x="21429" y="21246"/>
                      <wp:lineTo x="21429" y="0"/>
                      <wp:lineTo x="0" y="0"/>
                    </wp:wrapPolygon>
                  </wp:wrapTight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ESIVO CAPO_page-000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104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33D09D9" w14:textId="77777777" w:rsidR="0091221E" w:rsidRDefault="0091221E" w:rsidP="009018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AFB26E" w14:textId="77777777" w:rsidR="0091221E" w:rsidRDefault="0091221E" w:rsidP="009018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5D15AE" w14:textId="77777777" w:rsidR="0091221E" w:rsidRPr="00901866" w:rsidRDefault="0091221E" w:rsidP="00B83D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158762" w14:textId="77777777" w:rsidR="0091221E" w:rsidRDefault="0091221E" w:rsidP="009122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91221E" w14:paraId="372A7369" w14:textId="77777777" w:rsidTr="0091221E">
        <w:trPr>
          <w:trHeight w:val="2419"/>
        </w:trPr>
        <w:tc>
          <w:tcPr>
            <w:tcW w:w="885" w:type="dxa"/>
            <w:vMerge/>
          </w:tcPr>
          <w:p w14:paraId="76D8DDCF" w14:textId="77777777" w:rsidR="0091221E" w:rsidRDefault="0091221E" w:rsidP="00A760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29" w:type="dxa"/>
          </w:tcPr>
          <w:p w14:paraId="78C247CE" w14:textId="77777777" w:rsidR="0091221E" w:rsidRDefault="0091221E" w:rsidP="0091221E">
            <w:pPr>
              <w:rPr>
                <w:rFonts w:ascii="Arial" w:hAnsi="Arial" w:cs="Arial"/>
                <w:sz w:val="24"/>
                <w:szCs w:val="24"/>
              </w:rPr>
            </w:pPr>
            <w:r w:rsidRPr="00901866">
              <w:rPr>
                <w:rFonts w:ascii="Arial" w:hAnsi="Arial" w:cs="Arial"/>
                <w:sz w:val="24"/>
                <w:szCs w:val="24"/>
              </w:rPr>
              <w:t xml:space="preserve">- Para as laterais de cada veículo (portas </w:t>
            </w:r>
            <w:r w:rsidRPr="0091221E">
              <w:rPr>
                <w:rFonts w:ascii="Arial" w:hAnsi="Arial" w:cs="Arial"/>
                <w:sz w:val="24"/>
                <w:szCs w:val="24"/>
              </w:rPr>
              <w:t>traseiras</w:t>
            </w:r>
            <w:r w:rsidRPr="00901866">
              <w:rPr>
                <w:rFonts w:ascii="Arial" w:hAnsi="Arial" w:cs="Arial"/>
                <w:sz w:val="24"/>
                <w:szCs w:val="24"/>
              </w:rPr>
              <w:t xml:space="preserve">):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901866">
              <w:rPr>
                <w:rFonts w:ascii="Arial" w:hAnsi="Arial" w:cs="Arial"/>
                <w:sz w:val="24"/>
                <w:szCs w:val="24"/>
              </w:rPr>
              <w:t xml:space="preserve">1 adesivo para cada porta, </w:t>
            </w:r>
            <w:r>
              <w:rPr>
                <w:rFonts w:ascii="Arial" w:hAnsi="Arial" w:cs="Arial"/>
                <w:sz w:val="24"/>
                <w:szCs w:val="24"/>
              </w:rPr>
              <w:t>o logo do SUS</w:t>
            </w:r>
            <w:r w:rsidRPr="00901866">
              <w:rPr>
                <w:rFonts w:ascii="Arial" w:hAnsi="Arial" w:cs="Arial"/>
                <w:sz w:val="24"/>
                <w:szCs w:val="24"/>
              </w:rPr>
              <w:t xml:space="preserve"> com as dimen</w:t>
            </w:r>
            <w:r w:rsidR="000459F0">
              <w:rPr>
                <w:rFonts w:ascii="Arial" w:hAnsi="Arial" w:cs="Arial"/>
                <w:sz w:val="24"/>
                <w:szCs w:val="24"/>
              </w:rPr>
              <w:t xml:space="preserve">sões de 40 cm x </w:t>
            </w:r>
            <w:r>
              <w:rPr>
                <w:rFonts w:ascii="Arial" w:hAnsi="Arial" w:cs="Arial"/>
                <w:sz w:val="24"/>
                <w:szCs w:val="24"/>
              </w:rPr>
              <w:t>40 cm.</w:t>
            </w:r>
          </w:p>
          <w:p w14:paraId="5049A28B" w14:textId="77777777" w:rsidR="0091221E" w:rsidRDefault="0091221E" w:rsidP="009122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EDA050" w14:textId="0A842374" w:rsidR="0091221E" w:rsidRPr="00901866" w:rsidRDefault="00F4401B" w:rsidP="009018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81792" behindDoc="0" locked="0" layoutInCell="1" allowOverlap="1" wp14:anchorId="404E182C" wp14:editId="709E7890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59055</wp:posOffset>
                      </wp:positionV>
                      <wp:extent cx="1099185" cy="857250"/>
                      <wp:effectExtent l="0" t="0" r="0" b="0"/>
                      <wp:wrapNone/>
                      <wp:docPr id="8" name="Group 9" descr="Resultado de imagem para su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9185" cy="857250"/>
                                <a:chOff x="0" y="0"/>
                                <a:chExt cx="346710" cy="5162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0" descr="Resultado de imagem para sus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6710" cy="5162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1AC934" id="Group 9" o:spid="_x0000_s1026" alt="Resultado de imagem para sus" style="position:absolute;margin-left:6.9pt;margin-top:4.65pt;width:86.55pt;height:67.5pt;z-index:251681792;mso-wrap-distance-left:0;mso-wrap-distance-right:0" coordsize="346710,516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0" o:spid="_x0000_s1027" type="#_x0000_t75" alt="Resultado de imagem para sus" style="position:absolute;width:346710;height:516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">
                        <v:imagedata r:id="rId12" o:title="Resultado de imagem para sus"/>
                      </v:shape>
                    </v:group>
                  </w:pict>
                </mc:Fallback>
              </mc:AlternateContent>
            </w:r>
          </w:p>
        </w:tc>
        <w:tc>
          <w:tcPr>
            <w:tcW w:w="1276" w:type="dxa"/>
            <w:vAlign w:val="center"/>
          </w:tcPr>
          <w:p w14:paraId="3E2BF388" w14:textId="77777777" w:rsidR="0091221E" w:rsidRDefault="0091221E" w:rsidP="009122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</w:tbl>
    <w:p w14:paraId="729A562A" w14:textId="77777777" w:rsidR="003C2530" w:rsidRDefault="003C2530" w:rsidP="003C2530">
      <w:pPr>
        <w:pStyle w:val="Pargrafoda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pt-BR"/>
        </w:rPr>
        <w:t>ESTIMATIVA TOTAL DE VALORES</w:t>
      </w:r>
      <w:r w:rsidRPr="0091221E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:</w:t>
      </w:r>
    </w:p>
    <w:p w14:paraId="25E86CFD" w14:textId="77777777" w:rsidR="003C2530" w:rsidRDefault="003C2530" w:rsidP="003C2530">
      <w:pPr>
        <w:pStyle w:val="PargrafodaLista"/>
        <w:spacing w:before="100" w:beforeAutospacing="1" w:after="100" w:afterAutospacing="1" w:line="240" w:lineRule="auto"/>
        <w:ind w:left="405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Com base no processo n°8312/2025: R$ 10.250,00 (Dez mil duzentos e cinquenta reais).</w:t>
      </w:r>
    </w:p>
    <w:p w14:paraId="60A9F6C2" w14:textId="77777777" w:rsidR="003C2530" w:rsidRDefault="003C2530" w:rsidP="003C2530">
      <w:pPr>
        <w:pStyle w:val="PargrafodaLista"/>
        <w:spacing w:before="100" w:beforeAutospacing="1" w:after="100" w:afterAutospacing="1" w:line="240" w:lineRule="auto"/>
        <w:ind w:left="405"/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</w:p>
    <w:p w14:paraId="736C49F0" w14:textId="77777777" w:rsidR="003C2530" w:rsidRDefault="003C2530" w:rsidP="003C2530">
      <w:pPr>
        <w:pStyle w:val="PargrafodaLista"/>
        <w:spacing w:before="100" w:beforeAutospacing="1" w:after="100" w:afterAutospacing="1" w:line="240" w:lineRule="auto"/>
        <w:ind w:left="405"/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</w:p>
    <w:p w14:paraId="1C5D77BF" w14:textId="77777777" w:rsidR="0091221E" w:rsidRDefault="009323C9" w:rsidP="0091221E">
      <w:pPr>
        <w:pStyle w:val="Pargrafoda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  <w:r w:rsidRPr="0091221E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CONDIÇÕES DE PAGAMENTO:</w:t>
      </w:r>
    </w:p>
    <w:p w14:paraId="48C7A218" w14:textId="77777777" w:rsidR="0091221E" w:rsidRPr="0091221E" w:rsidRDefault="0091221E" w:rsidP="0091221E">
      <w:pPr>
        <w:pStyle w:val="PargrafodaLista"/>
        <w:spacing w:before="100" w:beforeAutospacing="1" w:after="100" w:afterAutospacing="1" w:line="240" w:lineRule="auto"/>
        <w:ind w:left="405"/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</w:p>
    <w:p w14:paraId="2DA2460A" w14:textId="77777777" w:rsidR="009323C9" w:rsidRPr="0091221E" w:rsidRDefault="009323C9" w:rsidP="003C2530">
      <w:pPr>
        <w:pStyle w:val="PargrafodaLista"/>
        <w:spacing w:before="100" w:beforeAutospacing="1" w:after="100" w:afterAutospacing="1" w:line="240" w:lineRule="auto"/>
        <w:ind w:left="405" w:firstLine="1013"/>
        <w:rPr>
          <w:rFonts w:ascii="Arial" w:eastAsia="Times New Roman" w:hAnsi="Arial" w:cs="Arial"/>
          <w:sz w:val="24"/>
          <w:szCs w:val="24"/>
          <w:lang w:eastAsia="pt-BR"/>
        </w:rPr>
      </w:pPr>
      <w:r w:rsidRPr="0091221E">
        <w:rPr>
          <w:rFonts w:ascii="Arial" w:eastAsia="Times New Roman" w:hAnsi="Arial" w:cs="Arial"/>
          <w:sz w:val="24"/>
          <w:szCs w:val="24"/>
          <w:lang w:eastAsia="pt-BR"/>
        </w:rPr>
        <w:t>Os pagamentos serão efetuados em 30 (trinta) dias após o aceite definitivo do objeto, contados do adimplemento das obrigações contratuais.</w:t>
      </w:r>
    </w:p>
    <w:p w14:paraId="4565C6DF" w14:textId="77777777" w:rsidR="003A68FC" w:rsidRPr="0052737D" w:rsidRDefault="003C2530" w:rsidP="003A68FC">
      <w:pPr>
        <w:pStyle w:val="Ttulo3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7</w:t>
      </w:r>
      <w:r w:rsidR="003A68FC" w:rsidRPr="0052737D">
        <w:rPr>
          <w:rFonts w:ascii="Arial" w:hAnsi="Arial" w:cs="Arial"/>
          <w:b/>
          <w:sz w:val="28"/>
          <w:szCs w:val="24"/>
        </w:rPr>
        <w:t xml:space="preserve">. </w:t>
      </w:r>
      <w:r w:rsidRPr="0052737D">
        <w:rPr>
          <w:rFonts w:ascii="Arial" w:hAnsi="Arial" w:cs="Arial"/>
          <w:b/>
          <w:sz w:val="28"/>
          <w:szCs w:val="24"/>
        </w:rPr>
        <w:t>CRITÉRIO DE JULGAMENTO</w:t>
      </w:r>
      <w:r>
        <w:rPr>
          <w:rFonts w:ascii="Arial" w:hAnsi="Arial" w:cs="Arial"/>
          <w:b/>
          <w:sz w:val="28"/>
          <w:szCs w:val="24"/>
        </w:rPr>
        <w:t>:</w:t>
      </w:r>
    </w:p>
    <w:p w14:paraId="6C8B3FA9" w14:textId="77777777" w:rsidR="003A68FC" w:rsidRPr="0052737D" w:rsidRDefault="003A68FC" w:rsidP="00C03E0D">
      <w:pPr>
        <w:pStyle w:val="NormalWeb"/>
        <w:ind w:firstLine="1418"/>
        <w:rPr>
          <w:rFonts w:ascii="Arial" w:hAnsi="Arial" w:cs="Arial"/>
        </w:rPr>
      </w:pPr>
      <w:r w:rsidRPr="0052737D">
        <w:rPr>
          <w:rFonts w:ascii="Arial" w:hAnsi="Arial" w:cs="Arial"/>
        </w:rPr>
        <w:t xml:space="preserve">O critério de julgamento para a seleção da proposta será o de </w:t>
      </w:r>
      <w:r w:rsidRPr="0052737D">
        <w:rPr>
          <w:rFonts w:ascii="Arial" w:hAnsi="Arial" w:cs="Arial"/>
          <w:b/>
          <w:bCs/>
        </w:rPr>
        <w:t>Menor Preço Global</w:t>
      </w:r>
      <w:r w:rsidRPr="0052737D">
        <w:rPr>
          <w:rFonts w:ascii="Arial" w:hAnsi="Arial" w:cs="Arial"/>
        </w:rPr>
        <w:t xml:space="preserve"> para a execução completa do serviço, contemplando todos os custos envolvidos (materiais, mão de obra, garantia, etc.).</w:t>
      </w:r>
    </w:p>
    <w:p w14:paraId="351630C1" w14:textId="77777777" w:rsidR="000E6C63" w:rsidRPr="0052737D" w:rsidRDefault="00502114" w:rsidP="000E6C6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pt-BR"/>
        </w:rPr>
        <w:t>8</w:t>
      </w:r>
      <w:r w:rsidR="000E6C63" w:rsidRPr="0052737D">
        <w:rPr>
          <w:rFonts w:ascii="Arial" w:eastAsia="Times New Roman" w:hAnsi="Arial" w:cs="Arial"/>
          <w:b/>
          <w:bCs/>
          <w:sz w:val="28"/>
          <w:szCs w:val="24"/>
          <w:lang w:eastAsia="pt-BR"/>
        </w:rPr>
        <w:t xml:space="preserve">. </w:t>
      </w:r>
      <w:r w:rsidR="00ED7961" w:rsidRPr="0052737D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DOTAÇÃO ORÇAMENTÁRIA</w:t>
      </w:r>
      <w:r w:rsidR="000E6C63" w:rsidRPr="0052737D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:</w:t>
      </w:r>
    </w:p>
    <w:p w14:paraId="2F59276B" w14:textId="77777777" w:rsidR="009323C9" w:rsidRDefault="00ED7961" w:rsidP="009323C9">
      <w:p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pt-BR"/>
        </w:rPr>
      </w:pPr>
      <w:r w:rsidRPr="0052737D">
        <w:rPr>
          <w:rFonts w:ascii="Arial" w:eastAsia="Times New Roman" w:hAnsi="Arial" w:cs="Arial"/>
          <w:sz w:val="24"/>
          <w:szCs w:val="24"/>
          <w:lang w:eastAsia="pt-BR"/>
        </w:rPr>
        <w:t>Os recursos após consulta prévia do departamento financeiro que são provenientes da Secretaria Municipal de Saúde para execução do presente objeto.</w:t>
      </w:r>
    </w:p>
    <w:p w14:paraId="0A49FC68" w14:textId="77777777" w:rsidR="009323C9" w:rsidRPr="0052737D" w:rsidRDefault="009323C9" w:rsidP="009323C9">
      <w:pPr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364CEAA" w14:textId="77777777" w:rsidR="00ED7961" w:rsidRDefault="00502114" w:rsidP="009323C9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pt-BR"/>
        </w:rPr>
        <w:t>9</w:t>
      </w:r>
      <w:r w:rsidR="0013015D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. SANSÕES PELO INADIMPLE</w:t>
      </w:r>
      <w:r w:rsidR="00ED7961" w:rsidRPr="0052737D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MENTO:</w:t>
      </w:r>
    </w:p>
    <w:p w14:paraId="5D592207" w14:textId="77777777" w:rsidR="009323C9" w:rsidRPr="0052737D" w:rsidRDefault="009323C9" w:rsidP="009323C9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pt-BR"/>
        </w:rPr>
      </w:pPr>
    </w:p>
    <w:p w14:paraId="3F7B5151" w14:textId="77777777" w:rsidR="00BC458B" w:rsidRDefault="00502114" w:rsidP="00502114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02114">
        <w:rPr>
          <w:rFonts w:ascii="Arial" w:hAnsi="Arial" w:cs="Arial"/>
          <w:b/>
          <w:sz w:val="24"/>
          <w:szCs w:val="24"/>
        </w:rPr>
        <w:t>9.1</w:t>
      </w:r>
      <w:r w:rsidR="00BC458B" w:rsidRPr="00502114">
        <w:rPr>
          <w:rFonts w:ascii="Arial" w:hAnsi="Arial" w:cs="Arial"/>
          <w:sz w:val="24"/>
          <w:szCs w:val="24"/>
        </w:rPr>
        <w:t xml:space="preserve">- </w:t>
      </w:r>
      <w:r w:rsidR="00ED7961" w:rsidRPr="00502114">
        <w:rPr>
          <w:rFonts w:ascii="Arial" w:hAnsi="Arial" w:cs="Arial"/>
          <w:sz w:val="24"/>
          <w:szCs w:val="24"/>
        </w:rPr>
        <w:t>Pelo inadimplemento total ou parcial na execução do objeto da licitação, o contratado sujeitar-se-á às seguintes sanções:</w:t>
      </w:r>
    </w:p>
    <w:p w14:paraId="78EB640B" w14:textId="77777777" w:rsidR="00502114" w:rsidRPr="00502114" w:rsidRDefault="00502114" w:rsidP="00502114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7969EF1B" w14:textId="77777777" w:rsidR="00ED7961" w:rsidRPr="00502114" w:rsidRDefault="00502114" w:rsidP="00502114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02114">
        <w:rPr>
          <w:rFonts w:ascii="Arial" w:hAnsi="Arial" w:cs="Arial"/>
          <w:b/>
          <w:sz w:val="24"/>
          <w:szCs w:val="24"/>
        </w:rPr>
        <w:t>9.2</w:t>
      </w:r>
      <w:r w:rsidR="00BC458B" w:rsidRPr="00502114">
        <w:rPr>
          <w:rFonts w:ascii="Arial" w:hAnsi="Arial" w:cs="Arial"/>
          <w:sz w:val="24"/>
          <w:szCs w:val="24"/>
        </w:rPr>
        <w:t xml:space="preserve">- </w:t>
      </w:r>
      <w:r w:rsidR="00ED7961" w:rsidRPr="00502114">
        <w:rPr>
          <w:rFonts w:ascii="Arial" w:hAnsi="Arial" w:cs="Arial"/>
          <w:sz w:val="24"/>
          <w:szCs w:val="24"/>
        </w:rPr>
        <w:t>Multa por inadimplemento do objeto da licitação conforme abaixo:</w:t>
      </w:r>
    </w:p>
    <w:p w14:paraId="7006DB69" w14:textId="77777777" w:rsidR="00ED7961" w:rsidRPr="0052737D" w:rsidRDefault="00ED7961" w:rsidP="0052737D">
      <w:pPr>
        <w:pStyle w:val="PargrafodaLista"/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52737D">
        <w:rPr>
          <w:rFonts w:ascii="Arial" w:hAnsi="Arial" w:cs="Arial"/>
          <w:sz w:val="24"/>
          <w:szCs w:val="24"/>
        </w:rPr>
        <w:t xml:space="preserve">- 20% (vinte por cento) do valor global atualizado do objeto da licitação, em caso de </w:t>
      </w:r>
    </w:p>
    <w:p w14:paraId="521C4E0B" w14:textId="77777777" w:rsidR="00BC458B" w:rsidRPr="0052737D" w:rsidRDefault="00ED7961" w:rsidP="0052737D">
      <w:pPr>
        <w:pStyle w:val="PargrafodaLista"/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52737D">
        <w:rPr>
          <w:rFonts w:ascii="Arial" w:hAnsi="Arial" w:cs="Arial"/>
          <w:sz w:val="24"/>
          <w:szCs w:val="24"/>
        </w:rPr>
        <w:t>- A aplicação da multa acima prevista não exime a Contratada de responder por perdas e danos causados à Municipalidade, por ação ou omissão, observado o que dispõem os artigos 402 a 405 do Código Civil Brasileiro.</w:t>
      </w:r>
    </w:p>
    <w:p w14:paraId="22EAE26D" w14:textId="77777777" w:rsidR="00BC458B" w:rsidRPr="0052737D" w:rsidRDefault="00BC458B" w:rsidP="0052737D">
      <w:pPr>
        <w:pStyle w:val="PargrafodaLista"/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</w:p>
    <w:p w14:paraId="27FD2EB0" w14:textId="77777777" w:rsidR="00BC458B" w:rsidRPr="0052737D" w:rsidRDefault="00502114" w:rsidP="0052737D">
      <w:pPr>
        <w:pStyle w:val="PargrafodaLista"/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9.3</w:t>
      </w:r>
      <w:r w:rsidR="00BC458B" w:rsidRPr="0052737D">
        <w:rPr>
          <w:rFonts w:ascii="Arial" w:hAnsi="Arial" w:cs="Arial"/>
          <w:sz w:val="24"/>
          <w:szCs w:val="24"/>
        </w:rPr>
        <w:t xml:space="preserve"> - </w:t>
      </w:r>
      <w:r w:rsidR="00ED7961" w:rsidRPr="0052737D">
        <w:rPr>
          <w:rFonts w:ascii="Arial" w:hAnsi="Arial" w:cs="Arial"/>
          <w:sz w:val="24"/>
          <w:szCs w:val="24"/>
        </w:rPr>
        <w:t>Suspensão temporária de participação em licitação e impedimento de contratar com a Administração pelo prazo de 02 (dois) anos.</w:t>
      </w:r>
    </w:p>
    <w:p w14:paraId="36F4ED88" w14:textId="77777777" w:rsidR="00BC458B" w:rsidRPr="0052737D" w:rsidRDefault="00BC458B" w:rsidP="0052737D">
      <w:pPr>
        <w:pStyle w:val="PargrafodaLista"/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</w:p>
    <w:p w14:paraId="6D493AD8" w14:textId="77777777" w:rsidR="00ED7961" w:rsidRPr="0052737D" w:rsidRDefault="00502114" w:rsidP="0052737D">
      <w:pPr>
        <w:pStyle w:val="PargrafodaLista"/>
        <w:spacing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9.4</w:t>
      </w:r>
      <w:r w:rsidR="00BC458B" w:rsidRPr="0052737D">
        <w:rPr>
          <w:rFonts w:ascii="Arial" w:hAnsi="Arial" w:cs="Arial"/>
          <w:sz w:val="24"/>
          <w:szCs w:val="24"/>
        </w:rPr>
        <w:t xml:space="preserve"> - </w:t>
      </w:r>
      <w:r w:rsidR="00ED7961" w:rsidRPr="0052737D">
        <w:rPr>
          <w:rFonts w:ascii="Arial" w:hAnsi="Arial" w:cs="Arial"/>
          <w:sz w:val="24"/>
          <w:szCs w:val="24"/>
        </w:rPr>
        <w:t>Declaração de inidoneidade para licitar ou contratar com a Administração Municipal direta e indireta, até que seja promovida a reabilitação do licitante perante a municipalidade.</w:t>
      </w:r>
    </w:p>
    <w:p w14:paraId="2D635267" w14:textId="77777777" w:rsidR="0079334D" w:rsidRPr="0052737D" w:rsidRDefault="00502114" w:rsidP="007933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10</w:t>
      </w:r>
      <w:r w:rsidR="0079334D" w:rsidRPr="0052737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 OBRIGAÇÕES DA CONTRATADA:</w:t>
      </w:r>
    </w:p>
    <w:p w14:paraId="565CFC7A" w14:textId="77777777" w:rsidR="00C03E0D" w:rsidRPr="0052737D" w:rsidRDefault="00C03E0D" w:rsidP="00C03E0D">
      <w:pPr>
        <w:pStyle w:val="NormalWeb"/>
        <w:ind w:firstLine="1418"/>
        <w:rPr>
          <w:rFonts w:ascii="Arial" w:hAnsi="Arial" w:cs="Arial"/>
        </w:rPr>
      </w:pPr>
      <w:r w:rsidRPr="0052737D">
        <w:rPr>
          <w:rFonts w:ascii="Arial" w:hAnsi="Arial" w:cs="Arial"/>
        </w:rPr>
        <w:t>A empresa contratada terá as seguintes obrigações:</w:t>
      </w:r>
    </w:p>
    <w:p w14:paraId="484EC3F7" w14:textId="77777777" w:rsidR="00BC458B" w:rsidRPr="0052737D" w:rsidRDefault="00502114" w:rsidP="00502114">
      <w:pPr>
        <w:pStyle w:val="NormalWeb"/>
        <w:spacing w:before="0" w:beforeAutospacing="0" w:after="0" w:afterAutospacing="0"/>
        <w:ind w:left="720" w:hanging="57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10.1 </w:t>
      </w:r>
      <w:r w:rsidR="00C03E0D" w:rsidRPr="0052737D">
        <w:rPr>
          <w:rFonts w:ascii="Arial" w:hAnsi="Arial" w:cs="Arial"/>
          <w:b/>
          <w:bCs/>
        </w:rPr>
        <w:t>Garantia de Durabilidade:</w:t>
      </w:r>
      <w:r w:rsidR="00C03E0D" w:rsidRPr="0052737D">
        <w:rPr>
          <w:rFonts w:ascii="Arial" w:hAnsi="Arial" w:cs="Arial"/>
        </w:rPr>
        <w:t xml:space="preserve"> Assegurar uma </w:t>
      </w:r>
      <w:r w:rsidR="00C03E0D" w:rsidRPr="0052737D">
        <w:rPr>
          <w:rFonts w:ascii="Arial" w:hAnsi="Arial" w:cs="Arial"/>
          <w:b/>
          <w:bCs/>
        </w:rPr>
        <w:t>garantia mínima de 12 (doze) meses</w:t>
      </w:r>
      <w:r w:rsidR="00C03E0D" w:rsidRPr="0052737D">
        <w:rPr>
          <w:rFonts w:ascii="Arial" w:hAnsi="Arial" w:cs="Arial"/>
        </w:rPr>
        <w:t xml:space="preserve"> sobre a durabilidade da plotagem, cobrindo descolamento, desbotamento, rachaduras ou qualquer degradação precoce do material ou da aplicação.</w:t>
      </w:r>
    </w:p>
    <w:p w14:paraId="10C0A6F0" w14:textId="77777777" w:rsidR="00BC458B" w:rsidRPr="0052737D" w:rsidRDefault="00BC458B" w:rsidP="00BC458B">
      <w:pPr>
        <w:pStyle w:val="NormalWeb"/>
        <w:spacing w:before="0" w:beforeAutospacing="0" w:after="0" w:afterAutospacing="0"/>
        <w:ind w:left="720"/>
        <w:rPr>
          <w:rFonts w:ascii="Arial" w:hAnsi="Arial" w:cs="Arial"/>
        </w:rPr>
      </w:pPr>
    </w:p>
    <w:p w14:paraId="49D0EE3F" w14:textId="77777777" w:rsidR="00BC458B" w:rsidRPr="0052737D" w:rsidRDefault="00502114" w:rsidP="00502114">
      <w:pPr>
        <w:pStyle w:val="NormalWeb"/>
        <w:spacing w:before="0" w:beforeAutospacing="0" w:after="0" w:afterAutospacing="0"/>
        <w:ind w:left="720" w:hanging="57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10.2 </w:t>
      </w:r>
      <w:r w:rsidR="00C03E0D" w:rsidRPr="0052737D">
        <w:rPr>
          <w:rFonts w:ascii="Arial" w:hAnsi="Arial" w:cs="Arial"/>
          <w:b/>
          <w:bCs/>
        </w:rPr>
        <w:t>Reparo Gratuito:</w:t>
      </w:r>
      <w:r w:rsidR="00C03E0D" w:rsidRPr="0052737D">
        <w:rPr>
          <w:rFonts w:ascii="Arial" w:hAnsi="Arial" w:cs="Arial"/>
        </w:rPr>
        <w:t xml:space="preserve"> Realizar reparos e/ou refazer integralmente o serviço, sem custos adicionais para a Contratante, em caso de falhas de aplicação, bolhas, rugas, descolamentos ou quaisquer outros vícios observados em até </w:t>
      </w:r>
      <w:r w:rsidR="00C03E0D" w:rsidRPr="0052737D">
        <w:rPr>
          <w:rFonts w:ascii="Arial" w:hAnsi="Arial" w:cs="Arial"/>
          <w:b/>
          <w:bCs/>
        </w:rPr>
        <w:t>30 (trinta) dias corridos</w:t>
      </w:r>
      <w:r w:rsidR="00C03E0D" w:rsidRPr="0052737D">
        <w:rPr>
          <w:rFonts w:ascii="Arial" w:hAnsi="Arial" w:cs="Arial"/>
        </w:rPr>
        <w:t xml:space="preserve"> após a entrega do veículo plotado</w:t>
      </w:r>
      <w:r w:rsidR="00BC458B" w:rsidRPr="0052737D">
        <w:rPr>
          <w:rFonts w:ascii="Arial" w:hAnsi="Arial" w:cs="Arial"/>
        </w:rPr>
        <w:t>.</w:t>
      </w:r>
    </w:p>
    <w:p w14:paraId="6F50D567" w14:textId="77777777" w:rsidR="00BC458B" w:rsidRPr="0052737D" w:rsidRDefault="00BC458B" w:rsidP="00BC458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B17CD8D" w14:textId="77777777" w:rsidR="00C03E0D" w:rsidRDefault="00502114" w:rsidP="00502114">
      <w:pPr>
        <w:pStyle w:val="NormalWeb"/>
        <w:spacing w:before="0" w:beforeAutospacing="0" w:after="0" w:afterAutospacing="0"/>
        <w:ind w:left="720" w:hanging="57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10.3 </w:t>
      </w:r>
      <w:r w:rsidR="00C03E0D" w:rsidRPr="0052737D">
        <w:rPr>
          <w:rFonts w:ascii="Arial" w:hAnsi="Arial" w:cs="Arial"/>
          <w:b/>
          <w:bCs/>
        </w:rPr>
        <w:t>Segurança e Proteção do Veículo:</w:t>
      </w:r>
      <w:r w:rsidR="00C03E0D" w:rsidRPr="0052737D">
        <w:rPr>
          <w:rFonts w:ascii="Arial" w:hAnsi="Arial" w:cs="Arial"/>
        </w:rPr>
        <w:t xml:space="preserve"> Zelar pela integridade do veículo durante todo o período em que estiver sob sua responsabilidade, adotando todas as normas de segurança e proteção para evitar danos ao veículo ou a seus componentes.</w:t>
      </w:r>
    </w:p>
    <w:p w14:paraId="2B355AE3" w14:textId="77777777" w:rsidR="0091221E" w:rsidRPr="00502114" w:rsidRDefault="0091221E" w:rsidP="00502114">
      <w:pPr>
        <w:rPr>
          <w:rFonts w:ascii="Arial" w:hAnsi="Arial" w:cs="Arial"/>
        </w:rPr>
      </w:pPr>
    </w:p>
    <w:p w14:paraId="38EC86F0" w14:textId="77777777" w:rsidR="004364A5" w:rsidRPr="0052737D" w:rsidRDefault="00502114" w:rsidP="004364A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11</w:t>
      </w:r>
      <w:r w:rsidR="004364A5" w:rsidRPr="0052737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 OBRIGAÇÕES DO CONTRATANTE:</w:t>
      </w:r>
    </w:p>
    <w:p w14:paraId="6501822C" w14:textId="77777777" w:rsidR="004364A5" w:rsidRPr="0052737D" w:rsidRDefault="00FA0E75" w:rsidP="00FA0E75">
      <w:pPr>
        <w:spacing w:before="100" w:beforeAutospacing="1" w:after="100" w:afterAutospacing="1" w:line="240" w:lineRule="auto"/>
        <w:ind w:firstLine="1418"/>
        <w:rPr>
          <w:rFonts w:ascii="Arial" w:eastAsia="Times New Roman" w:hAnsi="Arial" w:cs="Arial"/>
          <w:sz w:val="24"/>
          <w:szCs w:val="24"/>
          <w:lang w:eastAsia="pt-BR"/>
        </w:rPr>
      </w:pPr>
      <w:r w:rsidRPr="0052737D">
        <w:rPr>
          <w:rFonts w:ascii="Arial" w:eastAsia="Times New Roman" w:hAnsi="Arial" w:cs="Arial"/>
          <w:sz w:val="24"/>
          <w:szCs w:val="24"/>
          <w:lang w:eastAsia="pt-BR"/>
        </w:rPr>
        <w:t>As obrigações da contratante</w:t>
      </w:r>
      <w:r w:rsidR="004364A5" w:rsidRPr="0052737D">
        <w:rPr>
          <w:rFonts w:ascii="Arial" w:eastAsia="Times New Roman" w:hAnsi="Arial" w:cs="Arial"/>
          <w:sz w:val="24"/>
          <w:szCs w:val="24"/>
          <w:lang w:eastAsia="pt-BR"/>
        </w:rPr>
        <w:t>, sem prejuízo de outras a serem previstas no contrato são as seguintes:</w:t>
      </w:r>
    </w:p>
    <w:p w14:paraId="05EBBBC9" w14:textId="77777777" w:rsidR="004364A5" w:rsidRPr="0052737D" w:rsidRDefault="00502114" w:rsidP="004364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11</w:t>
      </w:r>
      <w:r w:rsidR="004364A5" w:rsidRPr="0052737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.1-</w:t>
      </w:r>
      <w:r w:rsidR="004364A5" w:rsidRPr="0052737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717F5F" w:rsidRPr="0052737D">
        <w:rPr>
          <w:rFonts w:ascii="Arial" w:eastAsia="Times New Roman" w:hAnsi="Arial" w:cs="Arial"/>
          <w:bCs/>
          <w:sz w:val="24"/>
          <w:szCs w:val="24"/>
          <w:lang w:eastAsia="pt-BR"/>
        </w:rPr>
        <w:t>Efetuar</w:t>
      </w:r>
      <w:r w:rsidR="004364A5" w:rsidRPr="0052737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os pagamentos, observadas as disposições do </w:t>
      </w:r>
      <w:r w:rsidR="00717F5F" w:rsidRPr="0052737D">
        <w:rPr>
          <w:rFonts w:ascii="Arial" w:eastAsia="Times New Roman" w:hAnsi="Arial" w:cs="Arial"/>
          <w:bCs/>
          <w:sz w:val="24"/>
          <w:szCs w:val="24"/>
          <w:lang w:eastAsia="pt-BR"/>
        </w:rPr>
        <w:t>item próprio</w:t>
      </w:r>
      <w:r w:rsidR="004364A5" w:rsidRPr="0052737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="00717F5F" w:rsidRPr="0052737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deste Termo de Referência, </w:t>
      </w:r>
      <w:r w:rsidR="004364A5" w:rsidRPr="0052737D">
        <w:rPr>
          <w:rFonts w:ascii="Arial" w:eastAsia="Times New Roman" w:hAnsi="Arial" w:cs="Arial"/>
          <w:bCs/>
          <w:sz w:val="24"/>
          <w:szCs w:val="24"/>
          <w:lang w:eastAsia="pt-BR"/>
        </w:rPr>
        <w:t>ou indicar as razões d</w:t>
      </w:r>
      <w:r w:rsidR="00717F5F" w:rsidRPr="0052737D">
        <w:rPr>
          <w:rFonts w:ascii="Arial" w:eastAsia="Times New Roman" w:hAnsi="Arial" w:cs="Arial"/>
          <w:bCs/>
          <w:sz w:val="24"/>
          <w:szCs w:val="24"/>
          <w:lang w:eastAsia="pt-BR"/>
        </w:rPr>
        <w:t>a</w:t>
      </w:r>
      <w:r w:rsidR="004364A5" w:rsidRPr="0052737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recusa;</w:t>
      </w:r>
    </w:p>
    <w:p w14:paraId="3F8FD3C7" w14:textId="77777777" w:rsidR="004364A5" w:rsidRPr="0052737D" w:rsidRDefault="00502114" w:rsidP="004364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11</w:t>
      </w:r>
      <w:r w:rsidR="004364A5" w:rsidRPr="0052737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.2</w:t>
      </w:r>
      <w:r w:rsidR="004364A5" w:rsidRPr="0052737D">
        <w:rPr>
          <w:rFonts w:ascii="Arial" w:eastAsia="Times New Roman" w:hAnsi="Arial" w:cs="Arial"/>
          <w:bCs/>
          <w:sz w:val="24"/>
          <w:szCs w:val="24"/>
          <w:lang w:eastAsia="pt-BR"/>
        </w:rPr>
        <w:t>- Designar representante para relacionar-se com a Contratada como responsável pela execução</w:t>
      </w:r>
      <w:r w:rsidR="00717F5F" w:rsidRPr="0052737D">
        <w:rPr>
          <w:rFonts w:ascii="Arial" w:eastAsia="Times New Roman" w:hAnsi="Arial" w:cs="Arial"/>
          <w:bCs/>
          <w:sz w:val="24"/>
          <w:szCs w:val="24"/>
          <w:lang w:eastAsia="pt-BR"/>
        </w:rPr>
        <w:t>,</w:t>
      </w:r>
      <w:r w:rsidR="004364A5" w:rsidRPr="0052737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fiscalização do objeto;</w:t>
      </w:r>
    </w:p>
    <w:p w14:paraId="0BBC5742" w14:textId="77777777" w:rsidR="004364A5" w:rsidRPr="0052737D" w:rsidRDefault="00502114" w:rsidP="004364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11</w:t>
      </w:r>
      <w:r w:rsidR="004364A5" w:rsidRPr="0052737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.3-</w:t>
      </w:r>
      <w:r w:rsidR="004364A5" w:rsidRPr="0052737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Proporcionar as facilidades indispensáveis ​​à boa execução dos serviços;</w:t>
      </w:r>
    </w:p>
    <w:p w14:paraId="536C29E9" w14:textId="77777777" w:rsidR="004364A5" w:rsidRPr="0052737D" w:rsidRDefault="00502114" w:rsidP="004364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11</w:t>
      </w:r>
      <w:r w:rsidR="004364A5" w:rsidRPr="0052737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.4-</w:t>
      </w:r>
      <w:r w:rsidR="004364A5" w:rsidRPr="0052737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Relatar, por escrito, com a devida comprovação, as eventuais irregularidades na pres</w:t>
      </w:r>
      <w:r w:rsidR="006911E8" w:rsidRPr="0052737D">
        <w:rPr>
          <w:rFonts w:ascii="Arial" w:eastAsia="Times New Roman" w:hAnsi="Arial" w:cs="Arial"/>
          <w:bCs/>
          <w:sz w:val="24"/>
          <w:szCs w:val="24"/>
          <w:lang w:eastAsia="pt-BR"/>
        </w:rPr>
        <w:t>tação dos s</w:t>
      </w:r>
      <w:r w:rsidR="004364A5" w:rsidRPr="0052737D">
        <w:rPr>
          <w:rFonts w:ascii="Arial" w:eastAsia="Times New Roman" w:hAnsi="Arial" w:cs="Arial"/>
          <w:bCs/>
          <w:sz w:val="24"/>
          <w:szCs w:val="24"/>
          <w:lang w:eastAsia="pt-BR"/>
        </w:rPr>
        <w:t>erviços;</w:t>
      </w:r>
    </w:p>
    <w:p w14:paraId="7790AC8D" w14:textId="77777777" w:rsidR="004364A5" w:rsidRPr="0052737D" w:rsidRDefault="00502114" w:rsidP="004364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11</w:t>
      </w:r>
      <w:r w:rsidR="004364A5" w:rsidRPr="0052737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.5-</w:t>
      </w:r>
      <w:r w:rsidR="004364A5" w:rsidRPr="0052737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Sustar a execução de quaisquer </w:t>
      </w:r>
      <w:r w:rsidR="006911E8" w:rsidRPr="0052737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trabalhos </w:t>
      </w:r>
      <w:r w:rsidR="004364A5" w:rsidRPr="0052737D">
        <w:rPr>
          <w:rFonts w:ascii="Arial" w:eastAsia="Times New Roman" w:hAnsi="Arial" w:cs="Arial"/>
          <w:bCs/>
          <w:sz w:val="24"/>
          <w:szCs w:val="24"/>
          <w:lang w:eastAsia="pt-BR"/>
        </w:rPr>
        <w:t>por estarem em desacordo com o especificado ou por qualquer outro motivo que caracterize a necessidade de tal medida;</w:t>
      </w:r>
    </w:p>
    <w:p w14:paraId="0438A66C" w14:textId="77777777" w:rsidR="004364A5" w:rsidRPr="0052737D" w:rsidRDefault="00502114" w:rsidP="004364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11</w:t>
      </w:r>
      <w:r w:rsidR="004364A5" w:rsidRPr="0052737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.6</w:t>
      </w:r>
      <w:r w:rsidR="004364A5" w:rsidRPr="0052737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- </w:t>
      </w:r>
      <w:r w:rsidR="006911E8" w:rsidRPr="0052737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Efetuar </w:t>
      </w:r>
      <w:r w:rsidR="004364A5" w:rsidRPr="0052737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os pagamentos devidos à </w:t>
      </w:r>
      <w:r w:rsidR="00641430">
        <w:rPr>
          <w:rFonts w:ascii="Arial" w:eastAsia="Times New Roman" w:hAnsi="Arial" w:cs="Arial"/>
          <w:bCs/>
          <w:sz w:val="24"/>
          <w:szCs w:val="24"/>
          <w:lang w:eastAsia="pt-BR"/>
        </w:rPr>
        <w:t>c</w:t>
      </w:r>
      <w:r w:rsidR="004364A5" w:rsidRPr="0052737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ontratada, na forma convencionada no item </w:t>
      </w:r>
      <w:r w:rsidR="00641430">
        <w:rPr>
          <w:rFonts w:ascii="Arial" w:eastAsia="Times New Roman" w:hAnsi="Arial" w:cs="Arial"/>
          <w:bCs/>
          <w:sz w:val="24"/>
          <w:szCs w:val="24"/>
          <w:lang w:eastAsia="pt-BR"/>
        </w:rPr>
        <w:t>6 deste T.R</w:t>
      </w:r>
      <w:r w:rsidR="004364A5" w:rsidRPr="0052737D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14:paraId="0C5520D4" w14:textId="77777777" w:rsidR="004364A5" w:rsidRPr="0052737D" w:rsidRDefault="00502114" w:rsidP="004364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11</w:t>
      </w:r>
      <w:r w:rsidR="004364A5" w:rsidRPr="0052737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.7-</w:t>
      </w:r>
      <w:r w:rsidR="004364A5" w:rsidRPr="0052737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Verificar a regularidade fiscal da Contratada antes de efetuar o pagamento;</w:t>
      </w:r>
    </w:p>
    <w:p w14:paraId="38D92335" w14:textId="77777777" w:rsidR="004364A5" w:rsidRPr="0052737D" w:rsidRDefault="00502114" w:rsidP="004364A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11</w:t>
      </w:r>
      <w:r w:rsidR="004364A5" w:rsidRPr="0052737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.8-</w:t>
      </w:r>
      <w:r w:rsidR="004364A5" w:rsidRPr="0052737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Assegurar-</w:t>
      </w:r>
      <w:r w:rsidR="00F06128" w:rsidRPr="0052737D">
        <w:rPr>
          <w:rFonts w:ascii="Arial" w:eastAsia="Times New Roman" w:hAnsi="Arial" w:cs="Arial"/>
          <w:bCs/>
          <w:sz w:val="24"/>
          <w:szCs w:val="24"/>
          <w:lang w:eastAsia="pt-BR"/>
        </w:rPr>
        <w:t>se de boa</w:t>
      </w:r>
      <w:r w:rsidR="004364A5" w:rsidRPr="0052737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prestaç</w:t>
      </w:r>
      <w:r w:rsidR="00F06128" w:rsidRPr="0052737D">
        <w:rPr>
          <w:rFonts w:ascii="Arial" w:eastAsia="Times New Roman" w:hAnsi="Arial" w:cs="Arial"/>
          <w:bCs/>
          <w:sz w:val="24"/>
          <w:szCs w:val="24"/>
          <w:lang w:eastAsia="pt-BR"/>
        </w:rPr>
        <w:t>ão</w:t>
      </w:r>
      <w:r w:rsidR="004364A5" w:rsidRPr="0052737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F06128" w:rsidRPr="0052737D">
        <w:rPr>
          <w:rFonts w:ascii="Arial" w:eastAsia="Times New Roman" w:hAnsi="Arial" w:cs="Arial"/>
          <w:bCs/>
          <w:sz w:val="24"/>
          <w:szCs w:val="24"/>
          <w:lang w:eastAsia="pt-BR"/>
        </w:rPr>
        <w:t>dos</w:t>
      </w:r>
      <w:r w:rsidR="004364A5" w:rsidRPr="0052737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serviços, verificando sempre o bom desempe</w:t>
      </w:r>
      <w:r w:rsidR="00F06128" w:rsidRPr="0052737D">
        <w:rPr>
          <w:rFonts w:ascii="Arial" w:eastAsia="Times New Roman" w:hAnsi="Arial" w:cs="Arial"/>
          <w:bCs/>
          <w:sz w:val="24"/>
          <w:szCs w:val="24"/>
          <w:lang w:eastAsia="pt-BR"/>
        </w:rPr>
        <w:t>nho dos mesmos.</w:t>
      </w:r>
    </w:p>
    <w:p w14:paraId="7D2878F3" w14:textId="77777777" w:rsidR="004364A5" w:rsidRPr="0052737D" w:rsidRDefault="00502114" w:rsidP="004364A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12</w:t>
      </w:r>
      <w:r w:rsidR="004364A5" w:rsidRPr="0052737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- FORMA E CRITÉRIOS DE SELEÇÃO:</w:t>
      </w:r>
    </w:p>
    <w:p w14:paraId="14B4F42C" w14:textId="77777777" w:rsidR="004364A5" w:rsidRPr="0052737D" w:rsidRDefault="004364A5" w:rsidP="00F06128">
      <w:pPr>
        <w:spacing w:before="100" w:beforeAutospacing="1" w:after="100" w:afterAutospacing="1" w:line="240" w:lineRule="auto"/>
        <w:ind w:firstLine="1418"/>
        <w:rPr>
          <w:rFonts w:ascii="Arial" w:eastAsia="Times New Roman" w:hAnsi="Arial" w:cs="Arial"/>
          <w:sz w:val="24"/>
          <w:szCs w:val="24"/>
          <w:lang w:eastAsia="pt-BR"/>
        </w:rPr>
      </w:pPr>
      <w:r w:rsidRPr="0052737D">
        <w:rPr>
          <w:rFonts w:ascii="Arial" w:eastAsia="Times New Roman" w:hAnsi="Arial" w:cs="Arial"/>
          <w:sz w:val="24"/>
          <w:szCs w:val="24"/>
          <w:lang w:eastAsia="pt-BR"/>
        </w:rPr>
        <w:t xml:space="preserve">A contratada será selecionada por meio de </w:t>
      </w:r>
      <w:r w:rsidR="00F10798">
        <w:rPr>
          <w:rFonts w:ascii="Arial" w:eastAsia="Times New Roman" w:hAnsi="Arial" w:cs="Arial"/>
          <w:sz w:val="24"/>
          <w:szCs w:val="24"/>
          <w:lang w:eastAsia="pt-BR"/>
        </w:rPr>
        <w:t>realização de procedimento licitatório</w:t>
      </w:r>
      <w:r w:rsidR="00EA337C">
        <w:rPr>
          <w:rFonts w:ascii="Arial" w:eastAsia="Times New Roman" w:hAnsi="Arial" w:cs="Arial"/>
          <w:sz w:val="24"/>
          <w:szCs w:val="24"/>
          <w:lang w:eastAsia="pt-BR"/>
        </w:rPr>
        <w:t>, na forma pregão eletrônico</w:t>
      </w:r>
      <w:r w:rsidRPr="0052737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06128" w:rsidRPr="0052737D">
        <w:rPr>
          <w:rFonts w:ascii="Arial" w:eastAsia="Times New Roman" w:hAnsi="Arial" w:cs="Arial"/>
          <w:sz w:val="24"/>
          <w:szCs w:val="24"/>
          <w:lang w:eastAsia="pt-BR"/>
        </w:rPr>
        <w:t xml:space="preserve">com fundamento </w:t>
      </w:r>
      <w:r w:rsidRPr="0052737D">
        <w:rPr>
          <w:rFonts w:ascii="Arial" w:eastAsia="Times New Roman" w:hAnsi="Arial" w:cs="Arial"/>
          <w:sz w:val="24"/>
          <w:szCs w:val="24"/>
          <w:lang w:eastAsia="pt-BR"/>
        </w:rPr>
        <w:t>da Lei nº 14.133/2021, que culminará com a seleção da proposta de menor valor global.</w:t>
      </w:r>
    </w:p>
    <w:p w14:paraId="7D07F30E" w14:textId="77777777" w:rsidR="004364A5" w:rsidRPr="0052737D" w:rsidRDefault="004364A5" w:rsidP="004364A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2737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</w:t>
      </w:r>
      <w:r w:rsidR="00BF22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</w:t>
      </w:r>
      <w:r w:rsidRPr="0052737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- FISCALIZAÇÃO:</w:t>
      </w:r>
    </w:p>
    <w:p w14:paraId="35044D55" w14:textId="77777777" w:rsidR="004364A5" w:rsidRPr="0052737D" w:rsidRDefault="004364A5" w:rsidP="00580A6C">
      <w:pPr>
        <w:spacing w:before="100" w:beforeAutospacing="1" w:after="100" w:afterAutospacing="1" w:line="240" w:lineRule="auto"/>
        <w:ind w:firstLine="1418"/>
        <w:rPr>
          <w:rFonts w:ascii="Arial" w:eastAsia="Times New Roman" w:hAnsi="Arial" w:cs="Arial"/>
          <w:sz w:val="24"/>
          <w:szCs w:val="24"/>
          <w:lang w:eastAsia="pt-BR"/>
        </w:rPr>
      </w:pPr>
      <w:r w:rsidRPr="0052737D">
        <w:rPr>
          <w:rFonts w:ascii="Arial" w:eastAsia="Times New Roman" w:hAnsi="Arial" w:cs="Arial"/>
          <w:sz w:val="24"/>
          <w:szCs w:val="24"/>
          <w:lang w:eastAsia="pt-BR"/>
        </w:rPr>
        <w:t>A fiscalização do contrato será exercida pela contratante através de funcioná</w:t>
      </w:r>
      <w:r w:rsidR="00580A6C" w:rsidRPr="0052737D">
        <w:rPr>
          <w:rFonts w:ascii="Arial" w:eastAsia="Times New Roman" w:hAnsi="Arial" w:cs="Arial"/>
          <w:sz w:val="24"/>
          <w:szCs w:val="24"/>
          <w:lang w:eastAsia="pt-BR"/>
        </w:rPr>
        <w:t>rio</w:t>
      </w:r>
      <w:r w:rsidRPr="0052737D">
        <w:rPr>
          <w:rFonts w:ascii="Arial" w:eastAsia="Times New Roman" w:hAnsi="Arial" w:cs="Arial"/>
          <w:sz w:val="24"/>
          <w:szCs w:val="24"/>
          <w:lang w:eastAsia="pt-BR"/>
        </w:rPr>
        <w:t>(s) designado pela Secretaria de Saúde.</w:t>
      </w:r>
    </w:p>
    <w:p w14:paraId="0117896E" w14:textId="77777777" w:rsidR="000D088C" w:rsidRPr="00580A6C" w:rsidRDefault="004364A5" w:rsidP="00580A6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2737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</w:t>
      </w:r>
      <w:r w:rsidR="00BF228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</w:t>
      </w:r>
      <w:r w:rsidRPr="0052737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- RESPONSÁVEL PELA </w:t>
      </w:r>
      <w:r w:rsidR="00580A6C" w:rsidRPr="0052737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ELABORAÇÃO DO TERMO DE REFERÊNCIA.</w:t>
      </w:r>
    </w:p>
    <w:p w14:paraId="7EFFE260" w14:textId="77777777" w:rsidR="0091221E" w:rsidRDefault="0091221E" w:rsidP="000D088C">
      <w:pPr>
        <w:tabs>
          <w:tab w:val="center" w:pos="4675"/>
        </w:tabs>
        <w:jc w:val="center"/>
        <w:rPr>
          <w:color w:val="000000" w:themeColor="text1"/>
        </w:rPr>
      </w:pPr>
    </w:p>
    <w:p w14:paraId="399C7D87" w14:textId="77777777" w:rsidR="00580A6C" w:rsidRPr="00C611FC" w:rsidRDefault="00580A6C" w:rsidP="000D088C">
      <w:pPr>
        <w:tabs>
          <w:tab w:val="center" w:pos="4675"/>
        </w:tabs>
        <w:jc w:val="center"/>
        <w:rPr>
          <w:color w:val="000000" w:themeColor="text1"/>
        </w:rPr>
      </w:pPr>
    </w:p>
    <w:p w14:paraId="438884C7" w14:textId="77777777" w:rsidR="00580A6C" w:rsidRPr="00BB366D" w:rsidRDefault="00580A6C" w:rsidP="00580A6C">
      <w:pPr>
        <w:pStyle w:val="Ttulo1"/>
        <w:tabs>
          <w:tab w:val="center" w:pos="4675"/>
        </w:tabs>
        <w:spacing w:before="0" w:line="240" w:lineRule="auto"/>
        <w:jc w:val="center"/>
        <w:rPr>
          <w:rFonts w:ascii="Arial" w:hAnsi="Arial"/>
          <w:b w:val="0"/>
          <w:color w:val="auto"/>
          <w:sz w:val="24"/>
        </w:rPr>
      </w:pPr>
      <w:r w:rsidRPr="00BB366D">
        <w:rPr>
          <w:rFonts w:ascii="Arial" w:hAnsi="Arial"/>
          <w:color w:val="auto"/>
        </w:rPr>
        <w:t>FERNANDO CESAR DA ROSA THOMAZ</w:t>
      </w:r>
    </w:p>
    <w:p w14:paraId="675A8CE0" w14:textId="77777777" w:rsidR="00580A6C" w:rsidRPr="004A4C69" w:rsidRDefault="00580A6C" w:rsidP="00580A6C">
      <w:pPr>
        <w:tabs>
          <w:tab w:val="center" w:pos="4675"/>
        </w:tabs>
        <w:spacing w:after="0" w:line="240" w:lineRule="auto"/>
        <w:jc w:val="center"/>
      </w:pPr>
      <w:r>
        <w:rPr>
          <w:sz w:val="20"/>
        </w:rPr>
        <w:t>TE</w:t>
      </w:r>
      <w:r w:rsidR="00B02794">
        <w:rPr>
          <w:sz w:val="20"/>
        </w:rPr>
        <w:t>C. ADMINISTRATIVO – MATRICULA 24</w:t>
      </w:r>
      <w:r>
        <w:rPr>
          <w:sz w:val="20"/>
        </w:rPr>
        <w:t>95</w:t>
      </w:r>
    </w:p>
    <w:p w14:paraId="17DB4B43" w14:textId="77777777" w:rsidR="008A1326" w:rsidRPr="0091221E" w:rsidRDefault="00580A6C" w:rsidP="0091221E">
      <w:pPr>
        <w:pStyle w:val="Corpodetexto"/>
        <w:spacing w:after="0"/>
        <w:jc w:val="center"/>
        <w:rPr>
          <w:sz w:val="20"/>
        </w:rPr>
      </w:pPr>
      <w:r>
        <w:rPr>
          <w:sz w:val="22"/>
        </w:rPr>
        <w:t>DITRAN-S</w:t>
      </w:r>
      <w:r w:rsidRPr="004A4C69">
        <w:rPr>
          <w:sz w:val="22"/>
        </w:rPr>
        <w:t>MS</w:t>
      </w:r>
    </w:p>
    <w:sectPr w:rsidR="008A1326" w:rsidRPr="0091221E" w:rsidSect="002F2499">
      <w:headerReference w:type="default" r:id="rId13"/>
      <w:pgSz w:w="11906" w:h="16838" w:code="9"/>
      <w:pgMar w:top="851" w:right="991" w:bottom="568" w:left="993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D051" w14:textId="77777777" w:rsidR="00F41447" w:rsidRDefault="00F41447" w:rsidP="00E91526">
      <w:pPr>
        <w:spacing w:after="0" w:line="240" w:lineRule="auto"/>
      </w:pPr>
      <w:r>
        <w:separator/>
      </w:r>
    </w:p>
  </w:endnote>
  <w:endnote w:type="continuationSeparator" w:id="0">
    <w:p w14:paraId="0AB9A505" w14:textId="77777777" w:rsidR="00F41447" w:rsidRDefault="00F41447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default"/>
  </w:font>
  <w:font w:name="Bitstream Vera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F6A04" w14:textId="77777777" w:rsidR="00F41447" w:rsidRDefault="00F41447" w:rsidP="00E91526">
      <w:pPr>
        <w:spacing w:after="0" w:line="240" w:lineRule="auto"/>
      </w:pPr>
      <w:r>
        <w:separator/>
      </w:r>
    </w:p>
  </w:footnote>
  <w:footnote w:type="continuationSeparator" w:id="0">
    <w:p w14:paraId="1F1BC448" w14:textId="77777777" w:rsidR="00F41447" w:rsidRDefault="00F41447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46"/>
      <w:gridCol w:w="8126"/>
    </w:tblGrid>
    <w:tr w:rsidR="00C03E0D" w14:paraId="02E33EC0" w14:textId="77777777" w:rsidTr="0055150A">
      <w:tc>
        <w:tcPr>
          <w:tcW w:w="946" w:type="dxa"/>
        </w:tcPr>
        <w:p w14:paraId="06F33CA4" w14:textId="77777777" w:rsidR="00C03E0D" w:rsidRDefault="00C03E0D" w:rsidP="00E91526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 wp14:anchorId="0EF7BA52" wp14:editId="50B384ED">
                <wp:extent cx="533400" cy="6096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6" w:type="dxa"/>
        </w:tcPr>
        <w:p w14:paraId="3C6A1A66" w14:textId="77777777" w:rsidR="00C03E0D" w:rsidRDefault="00C03E0D" w:rsidP="00E91526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</w:p>
        <w:p w14:paraId="4D838515" w14:textId="77777777" w:rsidR="00C03E0D" w:rsidRDefault="00C03E0D" w:rsidP="005F366F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PREFEITURA MUNICIPAL DE PETRÓPOLIS</w:t>
          </w:r>
        </w:p>
        <w:p w14:paraId="49956227" w14:textId="77777777" w:rsidR="00C03E0D" w:rsidRPr="00FD4824" w:rsidRDefault="00C03E0D" w:rsidP="005F366F">
          <w:pPr>
            <w:pStyle w:val="Contedodatabela"/>
            <w:snapToGrid w:val="0"/>
            <w:rPr>
              <w:b/>
            </w:rPr>
          </w:pPr>
          <w:r w:rsidRPr="00FD4824">
            <w:rPr>
              <w:b/>
            </w:rPr>
            <w:t>SECRETARIA DE SAUDE</w:t>
          </w:r>
        </w:p>
      </w:tc>
    </w:tr>
  </w:tbl>
  <w:p w14:paraId="62EAF14A" w14:textId="77777777" w:rsidR="00C03E0D" w:rsidRDefault="00C03E0D" w:rsidP="005F36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67255B"/>
    <w:multiLevelType w:val="multilevel"/>
    <w:tmpl w:val="7F06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B432E"/>
    <w:multiLevelType w:val="multilevel"/>
    <w:tmpl w:val="12E4059C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7920" w:hanging="2160"/>
      </w:pPr>
      <w:rPr>
        <w:rFonts w:hint="default"/>
        <w:b/>
      </w:rPr>
    </w:lvl>
  </w:abstractNum>
  <w:abstractNum w:abstractNumId="3" w15:restartNumberingAfterBreak="0">
    <w:nsid w:val="260302E3"/>
    <w:multiLevelType w:val="multilevel"/>
    <w:tmpl w:val="CBFE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5C1569"/>
    <w:multiLevelType w:val="multilevel"/>
    <w:tmpl w:val="FDF2C30E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7920" w:hanging="2160"/>
      </w:pPr>
      <w:rPr>
        <w:rFonts w:hint="default"/>
        <w:b/>
      </w:rPr>
    </w:lvl>
  </w:abstractNum>
  <w:abstractNum w:abstractNumId="5" w15:restartNumberingAfterBreak="0">
    <w:nsid w:val="2A7C2104"/>
    <w:multiLevelType w:val="multilevel"/>
    <w:tmpl w:val="8B82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030358"/>
    <w:multiLevelType w:val="multilevel"/>
    <w:tmpl w:val="EBDE6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57FA64F9"/>
    <w:multiLevelType w:val="multilevel"/>
    <w:tmpl w:val="8B82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52456D"/>
    <w:multiLevelType w:val="multilevel"/>
    <w:tmpl w:val="4EC2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744AA2"/>
    <w:multiLevelType w:val="multilevel"/>
    <w:tmpl w:val="46F82A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7FA000D7"/>
    <w:multiLevelType w:val="hybridMultilevel"/>
    <w:tmpl w:val="6F768A82"/>
    <w:lvl w:ilvl="0" w:tplc="830CE8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700265">
    <w:abstractNumId w:val="8"/>
  </w:num>
  <w:num w:numId="2" w16cid:durableId="1050496905">
    <w:abstractNumId w:val="5"/>
  </w:num>
  <w:num w:numId="3" w16cid:durableId="1769035159">
    <w:abstractNumId w:val="1"/>
  </w:num>
  <w:num w:numId="4" w16cid:durableId="329021497">
    <w:abstractNumId w:val="7"/>
  </w:num>
  <w:num w:numId="5" w16cid:durableId="976836681">
    <w:abstractNumId w:val="3"/>
  </w:num>
  <w:num w:numId="6" w16cid:durableId="306205077">
    <w:abstractNumId w:val="4"/>
  </w:num>
  <w:num w:numId="7" w16cid:durableId="1896088370">
    <w:abstractNumId w:val="9"/>
  </w:num>
  <w:num w:numId="8" w16cid:durableId="284164498">
    <w:abstractNumId w:val="2"/>
  </w:num>
  <w:num w:numId="9" w16cid:durableId="1958876579">
    <w:abstractNumId w:val="6"/>
  </w:num>
  <w:num w:numId="10" w16cid:durableId="141022856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26"/>
    <w:rsid w:val="00005117"/>
    <w:rsid w:val="000166BB"/>
    <w:rsid w:val="00016D12"/>
    <w:rsid w:val="00025E0C"/>
    <w:rsid w:val="00033A81"/>
    <w:rsid w:val="000350A1"/>
    <w:rsid w:val="00043209"/>
    <w:rsid w:val="000459F0"/>
    <w:rsid w:val="000467A8"/>
    <w:rsid w:val="0005042A"/>
    <w:rsid w:val="0005427E"/>
    <w:rsid w:val="00057D12"/>
    <w:rsid w:val="000606B1"/>
    <w:rsid w:val="000640D3"/>
    <w:rsid w:val="00073FF3"/>
    <w:rsid w:val="00082E26"/>
    <w:rsid w:val="00093D4F"/>
    <w:rsid w:val="000954AF"/>
    <w:rsid w:val="000A4EE8"/>
    <w:rsid w:val="000B21C7"/>
    <w:rsid w:val="000B2F10"/>
    <w:rsid w:val="000B3BD6"/>
    <w:rsid w:val="000B4FA5"/>
    <w:rsid w:val="000B5E2A"/>
    <w:rsid w:val="000C0386"/>
    <w:rsid w:val="000C0EFF"/>
    <w:rsid w:val="000C3511"/>
    <w:rsid w:val="000D088C"/>
    <w:rsid w:val="000D4A19"/>
    <w:rsid w:val="000D5194"/>
    <w:rsid w:val="000E148E"/>
    <w:rsid w:val="000E2D69"/>
    <w:rsid w:val="000E44CC"/>
    <w:rsid w:val="000E6C63"/>
    <w:rsid w:val="000F6455"/>
    <w:rsid w:val="000F66D0"/>
    <w:rsid w:val="000F6F9D"/>
    <w:rsid w:val="00105307"/>
    <w:rsid w:val="00106A14"/>
    <w:rsid w:val="001156A7"/>
    <w:rsid w:val="0011727E"/>
    <w:rsid w:val="00125370"/>
    <w:rsid w:val="0013015D"/>
    <w:rsid w:val="00133A2B"/>
    <w:rsid w:val="00135955"/>
    <w:rsid w:val="0014679E"/>
    <w:rsid w:val="001532F9"/>
    <w:rsid w:val="00160AC6"/>
    <w:rsid w:val="00164D3C"/>
    <w:rsid w:val="00173399"/>
    <w:rsid w:val="00173781"/>
    <w:rsid w:val="00183795"/>
    <w:rsid w:val="00186267"/>
    <w:rsid w:val="001863EB"/>
    <w:rsid w:val="001A58B2"/>
    <w:rsid w:val="001A5E39"/>
    <w:rsid w:val="001B04EA"/>
    <w:rsid w:val="001B0FD8"/>
    <w:rsid w:val="001B3A17"/>
    <w:rsid w:val="001B3C30"/>
    <w:rsid w:val="001B6C90"/>
    <w:rsid w:val="001C7FA8"/>
    <w:rsid w:val="001D007E"/>
    <w:rsid w:val="001D48C8"/>
    <w:rsid w:val="001D6EAB"/>
    <w:rsid w:val="001E0B03"/>
    <w:rsid w:val="001E3203"/>
    <w:rsid w:val="001E4B69"/>
    <w:rsid w:val="001F3D00"/>
    <w:rsid w:val="00201573"/>
    <w:rsid w:val="002035AA"/>
    <w:rsid w:val="002062B3"/>
    <w:rsid w:val="00213F45"/>
    <w:rsid w:val="002259F2"/>
    <w:rsid w:val="00233F80"/>
    <w:rsid w:val="002421B6"/>
    <w:rsid w:val="00242EAA"/>
    <w:rsid w:val="00242EB6"/>
    <w:rsid w:val="00247DAA"/>
    <w:rsid w:val="002575FD"/>
    <w:rsid w:val="00257E5A"/>
    <w:rsid w:val="00263210"/>
    <w:rsid w:val="00263528"/>
    <w:rsid w:val="00284684"/>
    <w:rsid w:val="0028588F"/>
    <w:rsid w:val="00292C12"/>
    <w:rsid w:val="002970CA"/>
    <w:rsid w:val="00297B00"/>
    <w:rsid w:val="002A0B67"/>
    <w:rsid w:val="002A7853"/>
    <w:rsid w:val="002B0695"/>
    <w:rsid w:val="002C172E"/>
    <w:rsid w:val="002C30D8"/>
    <w:rsid w:val="002D70A8"/>
    <w:rsid w:val="002D7C46"/>
    <w:rsid w:val="002E3DC2"/>
    <w:rsid w:val="002E4958"/>
    <w:rsid w:val="002E689C"/>
    <w:rsid w:val="002E7AC0"/>
    <w:rsid w:val="002F133E"/>
    <w:rsid w:val="002F176D"/>
    <w:rsid w:val="002F2499"/>
    <w:rsid w:val="002F770F"/>
    <w:rsid w:val="00312BF2"/>
    <w:rsid w:val="00316A49"/>
    <w:rsid w:val="00322A6E"/>
    <w:rsid w:val="00324AAE"/>
    <w:rsid w:val="00330673"/>
    <w:rsid w:val="00333D64"/>
    <w:rsid w:val="0034235B"/>
    <w:rsid w:val="00343890"/>
    <w:rsid w:val="00346CA1"/>
    <w:rsid w:val="00352880"/>
    <w:rsid w:val="00353DA9"/>
    <w:rsid w:val="00355F3B"/>
    <w:rsid w:val="00372170"/>
    <w:rsid w:val="00372422"/>
    <w:rsid w:val="003736B4"/>
    <w:rsid w:val="003840D8"/>
    <w:rsid w:val="003850AF"/>
    <w:rsid w:val="00391B77"/>
    <w:rsid w:val="00396780"/>
    <w:rsid w:val="003A6862"/>
    <w:rsid w:val="003A68FC"/>
    <w:rsid w:val="003B187F"/>
    <w:rsid w:val="003B4485"/>
    <w:rsid w:val="003B5C4B"/>
    <w:rsid w:val="003B6C94"/>
    <w:rsid w:val="003C2530"/>
    <w:rsid w:val="003C5149"/>
    <w:rsid w:val="003D24E8"/>
    <w:rsid w:val="003E311C"/>
    <w:rsid w:val="003E49DB"/>
    <w:rsid w:val="003F00A8"/>
    <w:rsid w:val="003F4EB9"/>
    <w:rsid w:val="00400F16"/>
    <w:rsid w:val="00403607"/>
    <w:rsid w:val="0040467E"/>
    <w:rsid w:val="0041166A"/>
    <w:rsid w:val="00413A33"/>
    <w:rsid w:val="00413BA0"/>
    <w:rsid w:val="004148C2"/>
    <w:rsid w:val="00416724"/>
    <w:rsid w:val="00416A32"/>
    <w:rsid w:val="00421839"/>
    <w:rsid w:val="00427314"/>
    <w:rsid w:val="00432582"/>
    <w:rsid w:val="00433D08"/>
    <w:rsid w:val="004364A5"/>
    <w:rsid w:val="004379E3"/>
    <w:rsid w:val="004400E2"/>
    <w:rsid w:val="004407CE"/>
    <w:rsid w:val="0044741C"/>
    <w:rsid w:val="00451AF8"/>
    <w:rsid w:val="004551CE"/>
    <w:rsid w:val="0046540E"/>
    <w:rsid w:val="00467A82"/>
    <w:rsid w:val="004862E7"/>
    <w:rsid w:val="0048683C"/>
    <w:rsid w:val="004939AC"/>
    <w:rsid w:val="00494EE3"/>
    <w:rsid w:val="004A55EE"/>
    <w:rsid w:val="004C25FF"/>
    <w:rsid w:val="004D20AC"/>
    <w:rsid w:val="004D2177"/>
    <w:rsid w:val="004D2354"/>
    <w:rsid w:val="004D39D1"/>
    <w:rsid w:val="004D39DA"/>
    <w:rsid w:val="004E09E1"/>
    <w:rsid w:val="004F4C9D"/>
    <w:rsid w:val="00500A02"/>
    <w:rsid w:val="00500F37"/>
    <w:rsid w:val="00502114"/>
    <w:rsid w:val="00506EC2"/>
    <w:rsid w:val="0050725E"/>
    <w:rsid w:val="00513785"/>
    <w:rsid w:val="0052390E"/>
    <w:rsid w:val="0052737D"/>
    <w:rsid w:val="00531DB7"/>
    <w:rsid w:val="0053407C"/>
    <w:rsid w:val="00536356"/>
    <w:rsid w:val="005447D9"/>
    <w:rsid w:val="0055150A"/>
    <w:rsid w:val="00554C05"/>
    <w:rsid w:val="005568F9"/>
    <w:rsid w:val="00563546"/>
    <w:rsid w:val="005754CE"/>
    <w:rsid w:val="00580122"/>
    <w:rsid w:val="00580A6C"/>
    <w:rsid w:val="005916AB"/>
    <w:rsid w:val="00596B8C"/>
    <w:rsid w:val="00597394"/>
    <w:rsid w:val="005A53D1"/>
    <w:rsid w:val="005A5C7B"/>
    <w:rsid w:val="005B1B77"/>
    <w:rsid w:val="005B4B97"/>
    <w:rsid w:val="005E35C6"/>
    <w:rsid w:val="005F366F"/>
    <w:rsid w:val="005F4AE0"/>
    <w:rsid w:val="00627A47"/>
    <w:rsid w:val="0063791D"/>
    <w:rsid w:val="00637C5F"/>
    <w:rsid w:val="00641430"/>
    <w:rsid w:val="00642649"/>
    <w:rsid w:val="006430CC"/>
    <w:rsid w:val="006520E5"/>
    <w:rsid w:val="00654E98"/>
    <w:rsid w:val="00656BB3"/>
    <w:rsid w:val="00660C07"/>
    <w:rsid w:val="00673244"/>
    <w:rsid w:val="00685233"/>
    <w:rsid w:val="00686851"/>
    <w:rsid w:val="0068768C"/>
    <w:rsid w:val="00687CAD"/>
    <w:rsid w:val="00687DFB"/>
    <w:rsid w:val="006911E8"/>
    <w:rsid w:val="0069147C"/>
    <w:rsid w:val="006920DE"/>
    <w:rsid w:val="006A4D7A"/>
    <w:rsid w:val="006A5D8E"/>
    <w:rsid w:val="006A6881"/>
    <w:rsid w:val="006B5051"/>
    <w:rsid w:val="006C009A"/>
    <w:rsid w:val="006C4412"/>
    <w:rsid w:val="006D1CAF"/>
    <w:rsid w:val="006D703C"/>
    <w:rsid w:val="006D72FA"/>
    <w:rsid w:val="006E11CC"/>
    <w:rsid w:val="006E48AD"/>
    <w:rsid w:val="006F5F9B"/>
    <w:rsid w:val="00700A03"/>
    <w:rsid w:val="0070215C"/>
    <w:rsid w:val="0071015D"/>
    <w:rsid w:val="0071398B"/>
    <w:rsid w:val="00715902"/>
    <w:rsid w:val="007160C5"/>
    <w:rsid w:val="00717F5F"/>
    <w:rsid w:val="00721087"/>
    <w:rsid w:val="007246DC"/>
    <w:rsid w:val="0073110F"/>
    <w:rsid w:val="00735389"/>
    <w:rsid w:val="00751C9E"/>
    <w:rsid w:val="007548FC"/>
    <w:rsid w:val="00754E73"/>
    <w:rsid w:val="00756669"/>
    <w:rsid w:val="00760B1E"/>
    <w:rsid w:val="0076731A"/>
    <w:rsid w:val="00780389"/>
    <w:rsid w:val="00782055"/>
    <w:rsid w:val="007838AD"/>
    <w:rsid w:val="0078583E"/>
    <w:rsid w:val="00787EDC"/>
    <w:rsid w:val="0079334D"/>
    <w:rsid w:val="00796377"/>
    <w:rsid w:val="0079642E"/>
    <w:rsid w:val="007A1363"/>
    <w:rsid w:val="007A2AF5"/>
    <w:rsid w:val="007B33BA"/>
    <w:rsid w:val="007B67E9"/>
    <w:rsid w:val="007C5B38"/>
    <w:rsid w:val="007D592E"/>
    <w:rsid w:val="007D728A"/>
    <w:rsid w:val="007F0B4E"/>
    <w:rsid w:val="007F1355"/>
    <w:rsid w:val="008174D8"/>
    <w:rsid w:val="00845E54"/>
    <w:rsid w:val="008579F6"/>
    <w:rsid w:val="008629F0"/>
    <w:rsid w:val="008708A2"/>
    <w:rsid w:val="00870A39"/>
    <w:rsid w:val="00871FE5"/>
    <w:rsid w:val="008775A5"/>
    <w:rsid w:val="00881BDE"/>
    <w:rsid w:val="008822FB"/>
    <w:rsid w:val="00882D17"/>
    <w:rsid w:val="008A1326"/>
    <w:rsid w:val="008D24D5"/>
    <w:rsid w:val="008E0853"/>
    <w:rsid w:val="0090041C"/>
    <w:rsid w:val="00901866"/>
    <w:rsid w:val="00910F17"/>
    <w:rsid w:val="0091221E"/>
    <w:rsid w:val="00920B33"/>
    <w:rsid w:val="00922027"/>
    <w:rsid w:val="009323C9"/>
    <w:rsid w:val="00933B0F"/>
    <w:rsid w:val="00933D96"/>
    <w:rsid w:val="00933DF8"/>
    <w:rsid w:val="00937AAC"/>
    <w:rsid w:val="00940077"/>
    <w:rsid w:val="00942062"/>
    <w:rsid w:val="00943C57"/>
    <w:rsid w:val="00945761"/>
    <w:rsid w:val="00950F7E"/>
    <w:rsid w:val="00955D2F"/>
    <w:rsid w:val="00960ED5"/>
    <w:rsid w:val="009634AF"/>
    <w:rsid w:val="009644E7"/>
    <w:rsid w:val="0097090C"/>
    <w:rsid w:val="00971014"/>
    <w:rsid w:val="00975CAD"/>
    <w:rsid w:val="00976A4C"/>
    <w:rsid w:val="009909B5"/>
    <w:rsid w:val="009947AA"/>
    <w:rsid w:val="009A7816"/>
    <w:rsid w:val="009C5B1E"/>
    <w:rsid w:val="009D2B38"/>
    <w:rsid w:val="009D34B0"/>
    <w:rsid w:val="009D4F99"/>
    <w:rsid w:val="009F0866"/>
    <w:rsid w:val="009F79F0"/>
    <w:rsid w:val="00A07949"/>
    <w:rsid w:val="00A14367"/>
    <w:rsid w:val="00A14DDE"/>
    <w:rsid w:val="00A2231B"/>
    <w:rsid w:val="00A301EF"/>
    <w:rsid w:val="00A4133F"/>
    <w:rsid w:val="00A500EF"/>
    <w:rsid w:val="00A66CFD"/>
    <w:rsid w:val="00A66E51"/>
    <w:rsid w:val="00A760A3"/>
    <w:rsid w:val="00A808A8"/>
    <w:rsid w:val="00A87409"/>
    <w:rsid w:val="00AB44B8"/>
    <w:rsid w:val="00AB4A24"/>
    <w:rsid w:val="00AB75C6"/>
    <w:rsid w:val="00AC5F1B"/>
    <w:rsid w:val="00AD0BC2"/>
    <w:rsid w:val="00AD26E6"/>
    <w:rsid w:val="00AD2BD1"/>
    <w:rsid w:val="00AE7339"/>
    <w:rsid w:val="00B00C8C"/>
    <w:rsid w:val="00B02079"/>
    <w:rsid w:val="00B02794"/>
    <w:rsid w:val="00B0613E"/>
    <w:rsid w:val="00B0649F"/>
    <w:rsid w:val="00B073A6"/>
    <w:rsid w:val="00B11501"/>
    <w:rsid w:val="00B52670"/>
    <w:rsid w:val="00B66AD6"/>
    <w:rsid w:val="00B67972"/>
    <w:rsid w:val="00B76129"/>
    <w:rsid w:val="00B76A4D"/>
    <w:rsid w:val="00B83658"/>
    <w:rsid w:val="00B83DD2"/>
    <w:rsid w:val="00B924E0"/>
    <w:rsid w:val="00B9376C"/>
    <w:rsid w:val="00BA125C"/>
    <w:rsid w:val="00BA268B"/>
    <w:rsid w:val="00BA2F54"/>
    <w:rsid w:val="00BB4BDF"/>
    <w:rsid w:val="00BC0032"/>
    <w:rsid w:val="00BC2649"/>
    <w:rsid w:val="00BC3EFC"/>
    <w:rsid w:val="00BC458B"/>
    <w:rsid w:val="00BC5D07"/>
    <w:rsid w:val="00BE6E0C"/>
    <w:rsid w:val="00BF228E"/>
    <w:rsid w:val="00BF5969"/>
    <w:rsid w:val="00BF5CF0"/>
    <w:rsid w:val="00BF6102"/>
    <w:rsid w:val="00C00A51"/>
    <w:rsid w:val="00C01E4F"/>
    <w:rsid w:val="00C03E0D"/>
    <w:rsid w:val="00C0629B"/>
    <w:rsid w:val="00C20C80"/>
    <w:rsid w:val="00C328FB"/>
    <w:rsid w:val="00C46695"/>
    <w:rsid w:val="00C46985"/>
    <w:rsid w:val="00C50A2C"/>
    <w:rsid w:val="00C51454"/>
    <w:rsid w:val="00C550BE"/>
    <w:rsid w:val="00C611FC"/>
    <w:rsid w:val="00C65850"/>
    <w:rsid w:val="00C747CB"/>
    <w:rsid w:val="00C830D2"/>
    <w:rsid w:val="00C90FEB"/>
    <w:rsid w:val="00C962F8"/>
    <w:rsid w:val="00C96BF9"/>
    <w:rsid w:val="00C97F5E"/>
    <w:rsid w:val="00CA1B49"/>
    <w:rsid w:val="00CA1D8C"/>
    <w:rsid w:val="00CA385D"/>
    <w:rsid w:val="00CF00DC"/>
    <w:rsid w:val="00CF41CD"/>
    <w:rsid w:val="00CF4667"/>
    <w:rsid w:val="00CF4EB7"/>
    <w:rsid w:val="00D07D32"/>
    <w:rsid w:val="00D23107"/>
    <w:rsid w:val="00D26ED0"/>
    <w:rsid w:val="00D348EF"/>
    <w:rsid w:val="00D46BFD"/>
    <w:rsid w:val="00D522E8"/>
    <w:rsid w:val="00D60FA9"/>
    <w:rsid w:val="00D62AB6"/>
    <w:rsid w:val="00D659CB"/>
    <w:rsid w:val="00D847EB"/>
    <w:rsid w:val="00D9059A"/>
    <w:rsid w:val="00D910BB"/>
    <w:rsid w:val="00D929F5"/>
    <w:rsid w:val="00D936FB"/>
    <w:rsid w:val="00DB0B32"/>
    <w:rsid w:val="00DB440F"/>
    <w:rsid w:val="00DC07A9"/>
    <w:rsid w:val="00DC2365"/>
    <w:rsid w:val="00DD0E2D"/>
    <w:rsid w:val="00DD3BA1"/>
    <w:rsid w:val="00E00C2E"/>
    <w:rsid w:val="00E12F9D"/>
    <w:rsid w:val="00E1689F"/>
    <w:rsid w:val="00E172B0"/>
    <w:rsid w:val="00E31B26"/>
    <w:rsid w:val="00E42476"/>
    <w:rsid w:val="00E4363C"/>
    <w:rsid w:val="00E47F62"/>
    <w:rsid w:val="00E530F3"/>
    <w:rsid w:val="00E56C56"/>
    <w:rsid w:val="00E708F8"/>
    <w:rsid w:val="00E74F86"/>
    <w:rsid w:val="00E82A89"/>
    <w:rsid w:val="00E9015A"/>
    <w:rsid w:val="00E91526"/>
    <w:rsid w:val="00E92490"/>
    <w:rsid w:val="00EA29FC"/>
    <w:rsid w:val="00EA337C"/>
    <w:rsid w:val="00EA4723"/>
    <w:rsid w:val="00EA7F50"/>
    <w:rsid w:val="00EB1BE7"/>
    <w:rsid w:val="00EB552A"/>
    <w:rsid w:val="00EB5CA1"/>
    <w:rsid w:val="00EC593F"/>
    <w:rsid w:val="00ED6166"/>
    <w:rsid w:val="00ED6E6B"/>
    <w:rsid w:val="00ED7961"/>
    <w:rsid w:val="00EE5E2D"/>
    <w:rsid w:val="00EF2400"/>
    <w:rsid w:val="00F0398D"/>
    <w:rsid w:val="00F0588E"/>
    <w:rsid w:val="00F06128"/>
    <w:rsid w:val="00F10798"/>
    <w:rsid w:val="00F11508"/>
    <w:rsid w:val="00F117B0"/>
    <w:rsid w:val="00F14D9E"/>
    <w:rsid w:val="00F24217"/>
    <w:rsid w:val="00F319FE"/>
    <w:rsid w:val="00F35066"/>
    <w:rsid w:val="00F35374"/>
    <w:rsid w:val="00F41447"/>
    <w:rsid w:val="00F4401B"/>
    <w:rsid w:val="00F440E7"/>
    <w:rsid w:val="00F6415A"/>
    <w:rsid w:val="00F64CDD"/>
    <w:rsid w:val="00F81AD5"/>
    <w:rsid w:val="00F83A00"/>
    <w:rsid w:val="00F845A3"/>
    <w:rsid w:val="00F90BC5"/>
    <w:rsid w:val="00F917E3"/>
    <w:rsid w:val="00F9620D"/>
    <w:rsid w:val="00FA0E75"/>
    <w:rsid w:val="00FA480F"/>
    <w:rsid w:val="00FA7334"/>
    <w:rsid w:val="00FB263B"/>
    <w:rsid w:val="00FB5543"/>
    <w:rsid w:val="00FB630A"/>
    <w:rsid w:val="00FB6B8E"/>
    <w:rsid w:val="00FC0BFB"/>
    <w:rsid w:val="00FD4824"/>
    <w:rsid w:val="00FF64D2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095C285B"/>
  <w15:docId w15:val="{7963C819-9F59-446E-B738-D529B4EE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02"/>
  </w:style>
  <w:style w:type="paragraph" w:styleId="Ttulo1">
    <w:name w:val="heading 1"/>
    <w:basedOn w:val="Normal"/>
    <w:next w:val="Normal"/>
    <w:link w:val="Ttulo1Char"/>
    <w:uiPriority w:val="9"/>
    <w:qFormat/>
    <w:rsid w:val="00EA7F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27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2731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2731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27314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73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273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A5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A7F5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tulo11">
    <w:name w:val="Título 11"/>
    <w:basedOn w:val="Normal"/>
    <w:uiPriority w:val="1"/>
    <w:qFormat/>
    <w:rsid w:val="00C611FC"/>
    <w:pPr>
      <w:widowControl w:val="0"/>
      <w:autoSpaceDE w:val="0"/>
      <w:autoSpaceDN w:val="0"/>
      <w:spacing w:after="0" w:line="240" w:lineRule="auto"/>
      <w:ind w:left="809" w:hanging="349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9F0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-13">
    <w:name w:val="citation-13"/>
    <w:basedOn w:val="Fontepargpadro"/>
    <w:rsid w:val="003B4485"/>
  </w:style>
  <w:style w:type="character" w:customStyle="1" w:styleId="citation-27">
    <w:name w:val="citation-27"/>
    <w:basedOn w:val="Fontepargpadro"/>
    <w:rsid w:val="00436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ED999-777C-4E3D-9481-C56DA3AE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1267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Sonia Alves</dc:creator>
  <cp:lastModifiedBy>Elaine da Cruz dos Santos</cp:lastModifiedBy>
  <cp:revision>2</cp:revision>
  <cp:lastPrinted>2025-11-27T14:36:00Z</cp:lastPrinted>
  <dcterms:created xsi:type="dcterms:W3CDTF">2026-02-03T19:52:00Z</dcterms:created>
  <dcterms:modified xsi:type="dcterms:W3CDTF">2026-02-03T19:52:00Z</dcterms:modified>
</cp:coreProperties>
</file>