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215" w:rsidRPr="007A4EFF" w:rsidRDefault="007A4EFF">
      <w:pPr>
        <w:pStyle w:val="Ttulo"/>
        <w:rPr>
          <w:sz w:val="24"/>
          <w:szCs w:val="24"/>
          <w:u w:val="none"/>
        </w:rPr>
      </w:pPr>
      <w:r w:rsidRPr="007A4EFF">
        <w:rPr>
          <w:sz w:val="24"/>
          <w:szCs w:val="24"/>
          <w:u w:val="none"/>
        </w:rPr>
        <w:t>PERGUNTA:</w:t>
      </w:r>
    </w:p>
    <w:p w:rsidR="00E30215" w:rsidRPr="007A4EFF" w:rsidRDefault="00E30215">
      <w:pPr>
        <w:pStyle w:val="Ttulo"/>
        <w:rPr>
          <w:sz w:val="24"/>
          <w:szCs w:val="24"/>
          <w:u w:val="none"/>
        </w:rPr>
      </w:pPr>
      <w:r w:rsidRPr="007A4EFF">
        <w:rPr>
          <w:sz w:val="24"/>
          <w:szCs w:val="24"/>
          <w:u w:val="none"/>
        </w:rPr>
        <w:t>EDITAL DE CHAMADA PÚBLICA Nº 0</w:t>
      </w:r>
      <w:r w:rsidR="00FD64E4" w:rsidRPr="007A4EFF">
        <w:rPr>
          <w:sz w:val="24"/>
          <w:szCs w:val="24"/>
          <w:u w:val="none"/>
        </w:rPr>
        <w:t>1</w:t>
      </w:r>
      <w:r w:rsidRPr="007A4EFF">
        <w:rPr>
          <w:sz w:val="24"/>
          <w:szCs w:val="24"/>
          <w:u w:val="none"/>
        </w:rPr>
        <w:t>/201</w:t>
      </w:r>
      <w:r w:rsidR="008D5F78" w:rsidRPr="007A4EFF">
        <w:rPr>
          <w:sz w:val="24"/>
          <w:szCs w:val="24"/>
          <w:u w:val="none"/>
        </w:rPr>
        <w:t>8</w:t>
      </w:r>
      <w:r w:rsidRPr="007A4EFF">
        <w:rPr>
          <w:sz w:val="24"/>
          <w:szCs w:val="24"/>
          <w:u w:val="none"/>
        </w:rPr>
        <w:t xml:space="preserve"> </w:t>
      </w:r>
    </w:p>
    <w:p w:rsidR="00E30215" w:rsidRPr="007A4EFF" w:rsidRDefault="00E30215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7A4EFF" w:rsidRPr="007A4EFF" w:rsidRDefault="007A4EFF" w:rsidP="007A4EFF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7A4EFF">
        <w:rPr>
          <w:rFonts w:ascii="Arial" w:hAnsi="Arial" w:cs="Arial"/>
          <w:b/>
          <w:bCs/>
          <w:sz w:val="24"/>
          <w:szCs w:val="24"/>
          <w:lang w:eastAsia="pt-BR"/>
        </w:rPr>
        <w:t>Objeto:</w:t>
      </w:r>
      <w:r w:rsidRPr="007A4EFF">
        <w:rPr>
          <w:rFonts w:ascii="Arial" w:hAnsi="Arial" w:cs="Arial"/>
          <w:sz w:val="24"/>
          <w:szCs w:val="24"/>
          <w:lang w:eastAsia="pt-BR"/>
        </w:rPr>
        <w:t xml:space="preserve"> O objeto da presente Chamada Pública é a de aquisição de gêneros alimentícios perecíveis hortifrutigranjeiros e mel da Agricultura Familiar e do Empreendedor Familiar Rural, para o atendimento ao Programa Nacional de Alimentação Escolar/PNAE, a serem adquiridos para alimentação escolar, conforme especificado no Edital.</w:t>
      </w:r>
    </w:p>
    <w:p w:rsidR="00E30215" w:rsidRPr="007A4EFF" w:rsidRDefault="00E30215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7A4EFF" w:rsidRPr="007A4EFF" w:rsidRDefault="007A4EFF" w:rsidP="007A4E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0050"/>
          <w:sz w:val="24"/>
          <w:szCs w:val="24"/>
          <w:lang w:eastAsia="pt-BR"/>
        </w:rPr>
      </w:pPr>
      <w:r w:rsidRPr="007A4EFF">
        <w:rPr>
          <w:rFonts w:ascii="Arial" w:eastAsia="Times New Roman" w:hAnsi="Arial" w:cs="Arial"/>
          <w:color w:val="500050"/>
          <w:sz w:val="24"/>
          <w:szCs w:val="24"/>
          <w:lang w:eastAsia="pt-BR"/>
        </w:rPr>
        <w:t xml:space="preserve">               Gostaria de um esclarecimento com relação ao valor unitário máximo de aquisição,  pois co</w:t>
      </w:r>
      <w:r>
        <w:rPr>
          <w:rFonts w:ascii="Arial" w:eastAsia="Times New Roman" w:hAnsi="Arial" w:cs="Arial"/>
          <w:color w:val="500050"/>
          <w:sz w:val="24"/>
          <w:szCs w:val="24"/>
          <w:lang w:eastAsia="pt-BR"/>
        </w:rPr>
        <w:t>n</w:t>
      </w:r>
      <w:r w:rsidRPr="007A4EFF">
        <w:rPr>
          <w:rFonts w:ascii="Arial" w:eastAsia="Times New Roman" w:hAnsi="Arial" w:cs="Arial"/>
          <w:color w:val="500050"/>
          <w:sz w:val="24"/>
          <w:szCs w:val="24"/>
          <w:lang w:eastAsia="pt-BR"/>
        </w:rPr>
        <w:t xml:space="preserve">sta entre parênteses (com insumos de R$ 1,21). </w:t>
      </w:r>
    </w:p>
    <w:p w:rsidR="007A4EFF" w:rsidRPr="007A4EFF" w:rsidRDefault="007A4EFF" w:rsidP="007A4E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0050"/>
          <w:sz w:val="24"/>
          <w:szCs w:val="24"/>
          <w:lang w:eastAsia="pt-BR"/>
        </w:rPr>
      </w:pPr>
      <w:r w:rsidRPr="007A4EFF">
        <w:rPr>
          <w:rFonts w:ascii="Arial" w:eastAsia="Times New Roman" w:hAnsi="Arial" w:cs="Arial"/>
          <w:color w:val="500050"/>
          <w:sz w:val="24"/>
          <w:szCs w:val="24"/>
          <w:lang w:eastAsia="pt-BR"/>
        </w:rPr>
        <w:t>Este valor de R$ 1,21 já está incluso no preço ou poderemos somar até R$ 1,21 a mais em cada item?</w:t>
      </w:r>
    </w:p>
    <w:p w:rsidR="007A4EFF" w:rsidRPr="007A4EFF" w:rsidRDefault="007A4EFF" w:rsidP="007A4EFF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7A4EFF" w:rsidRPr="007A4EFF" w:rsidRDefault="007A4EFF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7A4EFF">
        <w:rPr>
          <w:rFonts w:ascii="Arial" w:hAnsi="Arial" w:cs="Arial"/>
          <w:b/>
          <w:sz w:val="24"/>
          <w:szCs w:val="24"/>
          <w:lang w:eastAsia="pt-BR"/>
        </w:rPr>
        <w:t>RESPOSTA:</w:t>
      </w:r>
    </w:p>
    <w:p w:rsidR="007A4EFF" w:rsidRPr="007A4EFF" w:rsidRDefault="007A4EFF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7A4EFF" w:rsidRDefault="007A4EFF" w:rsidP="007A4EF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              </w:t>
      </w:r>
    </w:p>
    <w:p w:rsidR="007A4EFF" w:rsidRPr="007A4EFF" w:rsidRDefault="007A4EFF" w:rsidP="000F3A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             </w:t>
      </w:r>
      <w:r w:rsidRPr="007A4EF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Apesar de a pergunta ser feita na véspera da realização da chamada pública e estar intempestiva, informamos que os valores expressos no edital já estão computados com o valor de R$ 1,21 referente aos insumos, conforme já estipulado no quadro com os itens, especificações, quantidades e valores </w:t>
      </w:r>
      <w:r w:rsidR="005864E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u</w:t>
      </w:r>
      <w:r w:rsidRPr="007A4EF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nitários.</w:t>
      </w:r>
    </w:p>
    <w:p w:rsidR="007A4EFF" w:rsidRPr="007A4EFF" w:rsidRDefault="005864EF" w:rsidP="007A4E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             </w:t>
      </w:r>
      <w:r w:rsidR="007A4EFF" w:rsidRPr="007A4EF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Portanto, tais valores são os máximos a serem aceitos para o certame, repito, conforme já estipulado no edital.</w:t>
      </w:r>
    </w:p>
    <w:p w:rsidR="007A4EFF" w:rsidRPr="007A4EFF" w:rsidRDefault="007A4EFF" w:rsidP="007A4E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7A4EFF" w:rsidRDefault="007A4EFF" w:rsidP="007A4E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7A4EFF" w:rsidRPr="007A4EFF" w:rsidRDefault="007A4EFF" w:rsidP="007A4E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7A4EF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Atenciosamente,</w:t>
      </w:r>
    </w:p>
    <w:p w:rsidR="007A4EFF" w:rsidRDefault="007A4EFF" w:rsidP="007A4E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7A4EFF" w:rsidRDefault="007A4EFF" w:rsidP="007A4E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7A4EFF" w:rsidRDefault="007A4EFF" w:rsidP="007A4E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7A4EFF" w:rsidRPr="007A4EFF" w:rsidRDefault="007A4EFF" w:rsidP="007A4EFF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  <w:r w:rsidRPr="007A4EFF">
        <w:rPr>
          <w:rFonts w:ascii="Arial" w:hAnsi="Arial" w:cs="Arial"/>
          <w:sz w:val="24"/>
          <w:szCs w:val="24"/>
          <w:lang w:eastAsia="pt-BR"/>
        </w:rPr>
        <w:t>Petrópolis, 29 de janeiro de 2019.</w:t>
      </w:r>
    </w:p>
    <w:p w:rsidR="007A4EFF" w:rsidRPr="007A4EFF" w:rsidRDefault="007A4EFF" w:rsidP="007A4E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7A4EFF" w:rsidRPr="007A4EFF" w:rsidRDefault="007A4EFF" w:rsidP="007A4E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7A4EF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Edimilson Diamantino</w:t>
      </w:r>
    </w:p>
    <w:p w:rsidR="007A4EFF" w:rsidRPr="007A4EFF" w:rsidRDefault="007A4EFF" w:rsidP="007A4EFF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  <w:r w:rsidRPr="007A4EF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Chefe da DIVISÃO DE LICITAÇÕES</w:t>
      </w:r>
    </w:p>
    <w:p w:rsidR="007A4EFF" w:rsidRPr="007A4EFF" w:rsidRDefault="007A4EFF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E30215" w:rsidRPr="007A4EFF" w:rsidRDefault="00E30215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E30215" w:rsidRPr="007A4EFF" w:rsidRDefault="00E30215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</w:p>
    <w:sectPr w:rsidR="00E30215" w:rsidRPr="007A4EFF" w:rsidSect="00E302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0B4D4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FELayout/>
  </w:compat>
  <w:rsids>
    <w:rsidRoot w:val="00E30215"/>
    <w:rsid w:val="00036112"/>
    <w:rsid w:val="000F1BBE"/>
    <w:rsid w:val="000F3A57"/>
    <w:rsid w:val="00134CAB"/>
    <w:rsid w:val="00185CEB"/>
    <w:rsid w:val="001F6025"/>
    <w:rsid w:val="00212A30"/>
    <w:rsid w:val="0026202C"/>
    <w:rsid w:val="002929DB"/>
    <w:rsid w:val="00330067"/>
    <w:rsid w:val="003D04FC"/>
    <w:rsid w:val="00431479"/>
    <w:rsid w:val="004817F5"/>
    <w:rsid w:val="00577376"/>
    <w:rsid w:val="005864EF"/>
    <w:rsid w:val="005F25BA"/>
    <w:rsid w:val="007A4EFF"/>
    <w:rsid w:val="00801384"/>
    <w:rsid w:val="00867507"/>
    <w:rsid w:val="008A05EF"/>
    <w:rsid w:val="008A3E8D"/>
    <w:rsid w:val="008C3200"/>
    <w:rsid w:val="008D5F78"/>
    <w:rsid w:val="009062DD"/>
    <w:rsid w:val="0093148B"/>
    <w:rsid w:val="009517E0"/>
    <w:rsid w:val="00A5350E"/>
    <w:rsid w:val="00BD11E4"/>
    <w:rsid w:val="00C512A9"/>
    <w:rsid w:val="00D05ED4"/>
    <w:rsid w:val="00D647C1"/>
    <w:rsid w:val="00D70597"/>
    <w:rsid w:val="00E30215"/>
    <w:rsid w:val="00EE626B"/>
    <w:rsid w:val="00EF1866"/>
    <w:rsid w:val="00F63E22"/>
    <w:rsid w:val="00F65689"/>
    <w:rsid w:val="00FB0320"/>
    <w:rsid w:val="00FD64E4"/>
    <w:rsid w:val="00FE0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1E4"/>
    <w:pPr>
      <w:spacing w:after="200" w:line="276" w:lineRule="auto"/>
    </w:pPr>
    <w:rPr>
      <w:rFonts w:ascii="Calibri" w:hAnsi="Calibri" w:cs="Calibri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BD11E4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BD11E4"/>
    <w:pPr>
      <w:keepNext/>
      <w:spacing w:before="100" w:beforeAutospacing="1" w:after="100" w:afterAutospacing="1" w:line="240" w:lineRule="auto"/>
      <w:jc w:val="center"/>
      <w:outlineLvl w:val="1"/>
    </w:pPr>
    <w:rPr>
      <w:rFonts w:ascii="Arial" w:hAnsi="Arial" w:cs="Arial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BD11E4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BD11E4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BD11E4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paragraph" w:styleId="Commarcadores">
    <w:name w:val="List Bullet"/>
    <w:basedOn w:val="Normal"/>
    <w:autoRedefine/>
    <w:uiPriority w:val="99"/>
    <w:rsid w:val="00BD11E4"/>
    <w:pPr>
      <w:tabs>
        <w:tab w:val="num" w:pos="360"/>
      </w:tabs>
      <w:ind w:left="360" w:hanging="360"/>
    </w:pPr>
  </w:style>
  <w:style w:type="paragraph" w:styleId="Ttulo">
    <w:name w:val="Title"/>
    <w:basedOn w:val="Normal"/>
    <w:link w:val="TtuloChar"/>
    <w:uiPriority w:val="99"/>
    <w:qFormat/>
    <w:rsid w:val="00BD11E4"/>
    <w:pPr>
      <w:spacing w:before="100" w:beforeAutospacing="1" w:after="100" w:afterAutospacing="1" w:line="240" w:lineRule="auto"/>
      <w:jc w:val="center"/>
      <w:outlineLvl w:val="0"/>
    </w:pPr>
    <w:rPr>
      <w:rFonts w:ascii="Arial" w:hAnsi="Arial" w:cs="Arial"/>
      <w:b/>
      <w:bCs/>
      <w:kern w:val="36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BD11E4"/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styleId="Hyperlink">
    <w:name w:val="Hyperlink"/>
    <w:basedOn w:val="Fontepargpadro"/>
    <w:uiPriority w:val="99"/>
    <w:rsid w:val="00BD11E4"/>
    <w:rPr>
      <w:rFonts w:ascii="Times New Roman" w:hAnsi="Times New Roman"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BD11E4"/>
    <w:rPr>
      <w:rFonts w:ascii="Times New Roman" w:hAnsi="Times New Roman"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5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DE CHAMAMENTO PÚBLICO 04/2013</vt:lpstr>
    </vt:vector>
  </TitlesOfParts>
  <Company>ESCRITORIO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CHAMAMENTO PÚBLICO 04/2013</dc:title>
  <dc:creator>sadasjur01</dc:creator>
  <cp:lastModifiedBy>Edmilson Diamantino</cp:lastModifiedBy>
  <cp:revision>2</cp:revision>
  <cp:lastPrinted>2019-01-30T11:51:00Z</cp:lastPrinted>
  <dcterms:created xsi:type="dcterms:W3CDTF">2019-01-30T12:11:00Z</dcterms:created>
  <dcterms:modified xsi:type="dcterms:W3CDTF">2019-01-30T12:11:00Z</dcterms:modified>
</cp:coreProperties>
</file>